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Default Extension="jpeg" ContentType="image/jpeg"/>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1"/>
        <w:rPr>
          <w:rFonts w:ascii="Times New Roman" w:hAnsi="Times New Roman" w:cs="Times New Roman" w:eastAsia="Times New Roman" w:hint="default"/>
          <w:sz w:val="27"/>
          <w:szCs w:val="27"/>
        </w:rPr>
      </w:pPr>
    </w:p>
    <w:p>
      <w:pPr>
        <w:tabs>
          <w:tab w:pos="3687" w:val="left" w:leader="none"/>
        </w:tabs>
        <w:spacing w:line="480" w:lineRule="auto" w:before="49"/>
        <w:ind w:left="1771" w:right="1437" w:firstLine="1"/>
        <w:jc w:val="center"/>
        <w:rPr>
          <w:rFonts w:ascii="Arial" w:hAnsi="Arial" w:cs="Arial" w:eastAsia="Arial" w:hint="default"/>
          <w:sz w:val="40"/>
          <w:szCs w:val="40"/>
        </w:rPr>
      </w:pPr>
      <w:r>
        <w:rPr>
          <w:rFonts w:ascii="Arial" w:hAnsi="Arial"/>
          <w:b/>
          <w:sz w:val="40"/>
        </w:rPr>
        <w:t>МЕТОДИКА ОЦЕНКИ УРОВНЯ</w:t>
        <w:tab/>
      </w:r>
      <w:r>
        <w:rPr>
          <w:rFonts w:ascii="Arial" w:hAnsi="Arial"/>
          <w:b/>
          <w:spacing w:val="-1"/>
          <w:sz w:val="40"/>
        </w:rPr>
        <w:t>КВАЛИФИКАЦИИ</w:t>
      </w:r>
      <w:r>
        <w:rPr>
          <w:rFonts w:ascii="Arial" w:hAnsi="Arial"/>
          <w:spacing w:val="-1"/>
          <w:sz w:val="40"/>
        </w:rPr>
      </w:r>
    </w:p>
    <w:p>
      <w:pPr>
        <w:spacing w:before="14"/>
        <w:ind w:left="1049" w:right="717" w:firstLine="0"/>
        <w:jc w:val="center"/>
        <w:rPr>
          <w:rFonts w:ascii="Arial" w:hAnsi="Arial" w:cs="Arial" w:eastAsia="Arial" w:hint="default"/>
          <w:sz w:val="40"/>
          <w:szCs w:val="40"/>
        </w:rPr>
      </w:pPr>
      <w:r>
        <w:rPr>
          <w:rFonts w:ascii="Arial" w:hAnsi="Arial"/>
          <w:b/>
          <w:sz w:val="40"/>
        </w:rPr>
        <w:t>ПЕДАГОГИЧЕСКИХ</w:t>
      </w:r>
      <w:r>
        <w:rPr>
          <w:rFonts w:ascii="Arial" w:hAnsi="Arial"/>
          <w:b/>
          <w:spacing w:val="-2"/>
          <w:sz w:val="40"/>
        </w:rPr>
        <w:t> </w:t>
      </w:r>
      <w:r>
        <w:rPr>
          <w:rFonts w:ascii="Arial" w:hAnsi="Arial"/>
          <w:b/>
          <w:sz w:val="40"/>
        </w:rPr>
        <w:t>РАБОТНИКОВ</w:t>
      </w:r>
      <w:r>
        <w:rPr>
          <w:rFonts w:ascii="Arial" w:hAnsi="Arial"/>
          <w:sz w:val="40"/>
        </w:rPr>
      </w: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0"/>
        <w:rPr>
          <w:rFonts w:ascii="Arial" w:hAnsi="Arial" w:cs="Arial" w:eastAsia="Arial" w:hint="default"/>
          <w:b/>
          <w:bCs/>
          <w:sz w:val="40"/>
          <w:szCs w:val="40"/>
        </w:rPr>
      </w:pPr>
    </w:p>
    <w:p>
      <w:pPr>
        <w:spacing w:line="240" w:lineRule="auto" w:before="1"/>
        <w:rPr>
          <w:rFonts w:ascii="Arial" w:hAnsi="Arial" w:cs="Arial" w:eastAsia="Arial" w:hint="default"/>
          <w:b/>
          <w:bCs/>
          <w:sz w:val="52"/>
          <w:szCs w:val="52"/>
        </w:rPr>
      </w:pPr>
    </w:p>
    <w:p>
      <w:pPr>
        <w:pStyle w:val="Heading2"/>
        <w:spacing w:line="240" w:lineRule="auto"/>
        <w:ind w:left="1049" w:right="145"/>
        <w:jc w:val="center"/>
        <w:rPr>
          <w:b w:val="0"/>
          <w:bCs w:val="0"/>
        </w:rPr>
      </w:pPr>
      <w:r>
        <w:rPr/>
        <w:t>Москва</w:t>
      </w:r>
      <w:r>
        <w:rPr>
          <w:spacing w:val="-7"/>
        </w:rPr>
        <w:t> </w:t>
      </w:r>
      <w:r>
        <w:rPr/>
        <w:t>2010</w:t>
      </w:r>
      <w:r>
        <w:rPr>
          <w:b w:val="0"/>
        </w:rPr>
      </w:r>
    </w:p>
    <w:p>
      <w:pPr>
        <w:spacing w:after="0" w:line="240" w:lineRule="auto"/>
        <w:jc w:val="center"/>
        <w:sectPr>
          <w:type w:val="continuous"/>
          <w:pgSz w:w="11910" w:h="16840"/>
          <w:pgMar w:top="1580" w:bottom="280" w:left="1680" w:right="1680"/>
        </w:sectPr>
      </w:pPr>
    </w:p>
    <w:p>
      <w:pPr>
        <w:spacing w:before="50"/>
        <w:ind w:left="167" w:right="518" w:firstLine="0"/>
        <w:jc w:val="center"/>
        <w:rPr>
          <w:rFonts w:ascii="Arial" w:hAnsi="Arial" w:cs="Arial" w:eastAsia="Arial" w:hint="default"/>
          <w:sz w:val="24"/>
          <w:szCs w:val="24"/>
        </w:rPr>
      </w:pPr>
      <w:r>
        <w:rPr>
          <w:rFonts w:ascii="Arial" w:hAnsi="Arial"/>
          <w:b/>
          <w:sz w:val="24"/>
        </w:rPr>
        <w:t>МИНИСТЕРСТВО ОБРАЗОВАНИЯ И НАУКИ РОССИЙСКОЙ</w:t>
      </w:r>
      <w:r>
        <w:rPr>
          <w:rFonts w:ascii="Arial" w:hAnsi="Arial"/>
          <w:b/>
          <w:spacing w:val="-17"/>
          <w:sz w:val="24"/>
        </w:rPr>
        <w:t> </w:t>
      </w:r>
      <w:r>
        <w:rPr>
          <w:rFonts w:ascii="Arial" w:hAnsi="Arial"/>
          <w:b/>
          <w:sz w:val="24"/>
        </w:rPr>
        <w:t>ФЕДЕРАЦИИ</w:t>
      </w:r>
      <w:r>
        <w:rPr>
          <w:rFonts w:ascii="Arial" w:hAnsi="Arial"/>
          <w:sz w:val="24"/>
        </w:rPr>
      </w:r>
    </w:p>
    <w:p>
      <w:pPr>
        <w:spacing w:line="240" w:lineRule="auto" w:before="0"/>
        <w:rPr>
          <w:rFonts w:ascii="Arial" w:hAnsi="Arial" w:cs="Arial" w:eastAsia="Arial" w:hint="default"/>
          <w:b/>
          <w:bCs/>
          <w:sz w:val="24"/>
          <w:szCs w:val="24"/>
        </w:rPr>
      </w:pPr>
    </w:p>
    <w:p>
      <w:pPr>
        <w:spacing w:before="0"/>
        <w:ind w:left="167" w:right="517" w:firstLine="0"/>
        <w:jc w:val="center"/>
        <w:rPr>
          <w:rFonts w:ascii="Arial" w:hAnsi="Arial" w:cs="Arial" w:eastAsia="Arial" w:hint="default"/>
          <w:sz w:val="24"/>
          <w:szCs w:val="24"/>
        </w:rPr>
      </w:pPr>
      <w:r>
        <w:rPr>
          <w:rFonts w:ascii="Arial" w:hAnsi="Arial"/>
          <w:b/>
          <w:sz w:val="24"/>
        </w:rPr>
        <w:t>ИНСТИТУТ СОДЕРЖАНИЯ ОБРАЗОВАНИЯ</w:t>
      </w:r>
      <w:r>
        <w:rPr>
          <w:rFonts w:ascii="Arial" w:hAnsi="Arial"/>
          <w:b/>
          <w:spacing w:val="-12"/>
          <w:sz w:val="24"/>
        </w:rPr>
        <w:t> </w:t>
      </w:r>
      <w:r>
        <w:rPr>
          <w:rFonts w:ascii="Arial" w:hAnsi="Arial"/>
          <w:b/>
          <w:sz w:val="24"/>
        </w:rPr>
        <w:t>ГОСУДАРСТВЕННОГО </w:t>
      </w:r>
      <w:r>
        <w:rPr>
          <w:rFonts w:ascii="Arial" w:hAnsi="Arial"/>
          <w:b/>
          <w:sz w:val="24"/>
        </w:rPr>
        <w:t>УЧРЕЖДЕНИЯ ВЫСШАЯ ШКОЛА</w:t>
      </w:r>
      <w:r>
        <w:rPr>
          <w:rFonts w:ascii="Arial" w:hAnsi="Arial"/>
          <w:b/>
          <w:spacing w:val="-9"/>
          <w:sz w:val="24"/>
        </w:rPr>
        <w:t> </w:t>
      </w:r>
      <w:r>
        <w:rPr>
          <w:rFonts w:ascii="Arial" w:hAnsi="Arial"/>
          <w:b/>
          <w:sz w:val="24"/>
        </w:rPr>
        <w:t>ЭКОНОМИКИ</w:t>
      </w:r>
      <w:r>
        <w:rPr>
          <w:rFonts w:ascii="Arial" w:hAnsi="Arial"/>
          <w:sz w:val="24"/>
        </w:rPr>
      </w: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0"/>
        <w:rPr>
          <w:rFonts w:ascii="Arial" w:hAnsi="Arial" w:cs="Arial" w:eastAsia="Arial" w:hint="default"/>
          <w:b/>
          <w:bCs/>
          <w:sz w:val="24"/>
          <w:szCs w:val="24"/>
        </w:rPr>
      </w:pPr>
    </w:p>
    <w:p>
      <w:pPr>
        <w:spacing w:line="240" w:lineRule="auto" w:before="10"/>
        <w:rPr>
          <w:rFonts w:ascii="Arial" w:hAnsi="Arial" w:cs="Arial" w:eastAsia="Arial" w:hint="default"/>
          <w:b/>
          <w:bCs/>
          <w:sz w:val="23"/>
          <w:szCs w:val="23"/>
        </w:rPr>
      </w:pPr>
    </w:p>
    <w:p>
      <w:pPr>
        <w:tabs>
          <w:tab w:pos="3760" w:val="left" w:leader="none"/>
        </w:tabs>
        <w:spacing w:line="360" w:lineRule="auto" w:before="0"/>
        <w:ind w:left="2038" w:right="2386" w:firstLine="5"/>
        <w:jc w:val="center"/>
        <w:rPr>
          <w:rFonts w:ascii="Arial" w:hAnsi="Arial" w:cs="Arial" w:eastAsia="Arial" w:hint="default"/>
          <w:sz w:val="36"/>
          <w:szCs w:val="36"/>
        </w:rPr>
      </w:pPr>
      <w:r>
        <w:rPr>
          <w:rFonts w:ascii="Arial" w:hAnsi="Arial"/>
          <w:b/>
          <w:sz w:val="36"/>
        </w:rPr>
        <w:t>МЕТОДИКА ОЦЕНКИ УРОВНЯ</w:t>
        <w:tab/>
        <w:t>КВАЛИФИКАЦИИ</w:t>
      </w:r>
      <w:r>
        <w:rPr>
          <w:rFonts w:ascii="Arial" w:hAnsi="Arial"/>
          <w:sz w:val="36"/>
        </w:rPr>
      </w:r>
    </w:p>
    <w:p>
      <w:pPr>
        <w:spacing w:before="6"/>
        <w:ind w:left="167" w:right="512" w:firstLine="0"/>
        <w:jc w:val="center"/>
        <w:rPr>
          <w:rFonts w:ascii="Arial" w:hAnsi="Arial" w:cs="Arial" w:eastAsia="Arial" w:hint="default"/>
          <w:sz w:val="36"/>
          <w:szCs w:val="36"/>
        </w:rPr>
      </w:pPr>
      <w:r>
        <w:rPr>
          <w:rFonts w:ascii="Arial" w:hAnsi="Arial"/>
          <w:b/>
          <w:sz w:val="36"/>
        </w:rPr>
        <w:t>ПЕДАГОГИЧЕСКИХ</w:t>
      </w:r>
      <w:r>
        <w:rPr>
          <w:rFonts w:ascii="Arial" w:hAnsi="Arial"/>
          <w:b/>
          <w:spacing w:val="-4"/>
          <w:sz w:val="36"/>
        </w:rPr>
        <w:t> </w:t>
      </w:r>
      <w:r>
        <w:rPr>
          <w:rFonts w:ascii="Arial" w:hAnsi="Arial"/>
          <w:b/>
          <w:sz w:val="36"/>
        </w:rPr>
        <w:t>РАБОТНИКОВ</w:t>
      </w:r>
      <w:r>
        <w:rPr>
          <w:rFonts w:ascii="Arial" w:hAnsi="Arial"/>
          <w:sz w:val="36"/>
        </w:rPr>
      </w:r>
    </w:p>
    <w:p>
      <w:pPr>
        <w:spacing w:line="240" w:lineRule="auto" w:before="0"/>
        <w:rPr>
          <w:rFonts w:ascii="Arial" w:hAnsi="Arial" w:cs="Arial" w:eastAsia="Arial" w:hint="default"/>
          <w:b/>
          <w:bCs/>
          <w:sz w:val="36"/>
          <w:szCs w:val="36"/>
        </w:rPr>
      </w:pPr>
    </w:p>
    <w:p>
      <w:pPr>
        <w:spacing w:line="240" w:lineRule="auto" w:before="0"/>
        <w:rPr>
          <w:rFonts w:ascii="Arial" w:hAnsi="Arial" w:cs="Arial" w:eastAsia="Arial" w:hint="default"/>
          <w:b/>
          <w:bCs/>
          <w:sz w:val="36"/>
          <w:szCs w:val="36"/>
        </w:rPr>
      </w:pPr>
    </w:p>
    <w:p>
      <w:pPr>
        <w:pStyle w:val="Heading2"/>
        <w:spacing w:line="240" w:lineRule="auto" w:before="210"/>
        <w:ind w:left="391" w:right="162" w:hanging="6"/>
        <w:jc w:val="center"/>
        <w:rPr>
          <w:rFonts w:ascii="Arial" w:hAnsi="Arial" w:cs="Arial" w:eastAsia="Arial" w:hint="default"/>
          <w:b w:val="0"/>
          <w:bCs w:val="0"/>
        </w:rPr>
      </w:pPr>
      <w:r>
        <w:rPr>
          <w:rFonts w:ascii="Arial" w:hAnsi="Arial"/>
        </w:rPr>
        <w:t>Материалы подготовлены на основе обобщения и анализа результатов общественно</w:t>
      </w:r>
      <w:r>
        <w:rPr>
          <w:rFonts w:ascii="Arial" w:hAnsi="Arial"/>
        </w:rPr>
        <w:t>-</w:t>
      </w:r>
      <w:r>
        <w:rPr>
          <w:rFonts w:ascii="Arial" w:hAnsi="Arial"/>
        </w:rPr>
        <w:t>профессионального обсуждения</w:t>
      </w:r>
      <w:r>
        <w:rPr>
          <w:rFonts w:ascii="Arial" w:hAnsi="Arial"/>
          <w:spacing w:val="-15"/>
        </w:rPr>
        <w:t> </w:t>
      </w:r>
      <w:r>
        <w:rPr>
          <w:rFonts w:ascii="Arial" w:hAnsi="Arial"/>
        </w:rPr>
        <w:t>и </w:t>
      </w:r>
      <w:r>
        <w:rPr>
          <w:rFonts w:ascii="Arial" w:hAnsi="Arial"/>
        </w:rPr>
        <w:t>апробации методики в условиях реальной аттестации педагогических</w:t>
      </w:r>
      <w:r>
        <w:rPr>
          <w:rFonts w:ascii="Arial" w:hAnsi="Arial"/>
          <w:spacing w:val="-8"/>
        </w:rPr>
        <w:t> </w:t>
      </w:r>
      <w:r>
        <w:rPr>
          <w:rFonts w:ascii="Arial" w:hAnsi="Arial"/>
        </w:rPr>
        <w:t>работников</w:t>
      </w:r>
      <w:r>
        <w:rPr>
          <w:rFonts w:ascii="Arial" w:hAnsi="Arial"/>
          <w:b w:val="0"/>
        </w:rPr>
      </w: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1"/>
        <w:rPr>
          <w:rFonts w:ascii="Arial" w:hAnsi="Arial" w:cs="Arial" w:eastAsia="Arial" w:hint="default"/>
          <w:b/>
          <w:bCs/>
          <w:sz w:val="36"/>
          <w:szCs w:val="36"/>
        </w:rPr>
      </w:pPr>
    </w:p>
    <w:p>
      <w:pPr>
        <w:spacing w:before="0"/>
        <w:ind w:left="747" w:right="518" w:firstLine="0"/>
        <w:jc w:val="center"/>
        <w:rPr>
          <w:rFonts w:ascii="Arial" w:hAnsi="Arial" w:cs="Arial" w:eastAsia="Arial" w:hint="default"/>
          <w:sz w:val="28"/>
          <w:szCs w:val="28"/>
        </w:rPr>
      </w:pPr>
      <w:r>
        <w:rPr>
          <w:rFonts w:ascii="Arial" w:hAnsi="Arial"/>
          <w:b/>
          <w:sz w:val="28"/>
        </w:rPr>
        <w:t>Москва</w:t>
      </w:r>
      <w:r>
        <w:rPr>
          <w:rFonts w:ascii="Arial" w:hAnsi="Arial"/>
          <w:b/>
          <w:spacing w:val="-1"/>
          <w:sz w:val="28"/>
        </w:rPr>
        <w:t> </w:t>
      </w:r>
      <w:r>
        <w:rPr>
          <w:rFonts w:ascii="Arial" w:hAnsi="Arial"/>
          <w:b/>
          <w:sz w:val="28"/>
        </w:rPr>
        <w:t>2010</w:t>
      </w:r>
      <w:r>
        <w:rPr>
          <w:rFonts w:ascii="Arial" w:hAnsi="Arial"/>
          <w:sz w:val="28"/>
        </w:rPr>
      </w:r>
    </w:p>
    <w:p>
      <w:pPr>
        <w:spacing w:after="0"/>
        <w:jc w:val="center"/>
        <w:rPr>
          <w:rFonts w:ascii="Arial" w:hAnsi="Arial" w:cs="Arial" w:eastAsia="Arial" w:hint="default"/>
          <w:sz w:val="28"/>
          <w:szCs w:val="28"/>
        </w:rPr>
        <w:sectPr>
          <w:footerReference w:type="default" r:id="rId5"/>
          <w:pgSz w:w="11910" w:h="16840"/>
          <w:pgMar w:footer="759" w:header="0" w:top="1060" w:bottom="940" w:left="1680" w:right="1000"/>
          <w:pgNumType w:start="2"/>
        </w:sectPr>
      </w:pPr>
    </w:p>
    <w:p>
      <w:pPr>
        <w:spacing w:line="242" w:lineRule="auto" w:before="51"/>
        <w:ind w:left="100" w:right="104" w:firstLine="0"/>
        <w:jc w:val="both"/>
        <w:rPr>
          <w:rFonts w:ascii="Arial" w:hAnsi="Arial" w:cs="Arial" w:eastAsia="Arial" w:hint="default"/>
          <w:sz w:val="28"/>
          <w:szCs w:val="28"/>
        </w:rPr>
      </w:pPr>
      <w:r>
        <w:rPr>
          <w:rFonts w:ascii="Arial" w:hAnsi="Arial"/>
          <w:b/>
          <w:sz w:val="28"/>
        </w:rPr>
        <w:t>Методика оценки </w:t>
      </w:r>
      <w:r>
        <w:rPr>
          <w:rFonts w:ascii="Arial" w:hAnsi="Arial"/>
          <w:b/>
          <w:spacing w:val="-2"/>
          <w:sz w:val="28"/>
        </w:rPr>
        <w:t>уровня </w:t>
      </w:r>
      <w:r>
        <w:rPr>
          <w:rFonts w:ascii="Arial" w:hAnsi="Arial"/>
          <w:b/>
          <w:sz w:val="28"/>
        </w:rPr>
        <w:t>квалификации педагогических </w:t>
      </w:r>
      <w:r>
        <w:rPr>
          <w:rFonts w:ascii="Arial" w:hAnsi="Arial"/>
          <w:b/>
          <w:sz w:val="28"/>
        </w:rPr>
        <w:t>работников. Под ред. В.Д. Шадрикова, И.В.</w:t>
      </w:r>
      <w:r>
        <w:rPr>
          <w:rFonts w:ascii="Arial" w:hAnsi="Arial"/>
          <w:b/>
          <w:spacing w:val="-15"/>
          <w:sz w:val="28"/>
        </w:rPr>
        <w:t> </w:t>
      </w:r>
      <w:r>
        <w:rPr>
          <w:rFonts w:ascii="Arial" w:hAnsi="Arial"/>
          <w:b/>
          <w:sz w:val="28"/>
        </w:rPr>
        <w:t>Кузнецовой.</w:t>
      </w:r>
      <w:r>
        <w:rPr>
          <w:rFonts w:ascii="Arial" w:hAnsi="Arial"/>
          <w:sz w:val="28"/>
        </w:rPr>
      </w:r>
    </w:p>
    <w:p>
      <w:pPr>
        <w:spacing w:line="240" w:lineRule="auto" w:before="9"/>
        <w:rPr>
          <w:rFonts w:ascii="Arial" w:hAnsi="Arial" w:cs="Arial" w:eastAsia="Arial" w:hint="default"/>
          <w:b/>
          <w:bCs/>
          <w:sz w:val="27"/>
          <w:szCs w:val="27"/>
        </w:rPr>
      </w:pPr>
    </w:p>
    <w:p>
      <w:pPr>
        <w:spacing w:line="252" w:lineRule="exact" w:before="0"/>
        <w:ind w:left="100" w:right="0" w:firstLine="0"/>
        <w:jc w:val="both"/>
        <w:rPr>
          <w:rFonts w:ascii="Arial" w:hAnsi="Arial" w:cs="Arial" w:eastAsia="Arial" w:hint="default"/>
          <w:sz w:val="22"/>
          <w:szCs w:val="22"/>
        </w:rPr>
      </w:pPr>
      <w:r>
        <w:rPr>
          <w:rFonts w:ascii="Arial" w:hAnsi="Arial"/>
          <w:sz w:val="22"/>
        </w:rPr>
        <w:t>Методика   разработана   на   основе   исследований,   проведенных   в   рамках  </w:t>
      </w:r>
      <w:r>
        <w:rPr>
          <w:rFonts w:ascii="Arial" w:hAnsi="Arial"/>
          <w:spacing w:val="29"/>
          <w:sz w:val="22"/>
        </w:rPr>
        <w:t> </w:t>
      </w:r>
      <w:r>
        <w:rPr>
          <w:rFonts w:ascii="Arial" w:hAnsi="Arial"/>
          <w:sz w:val="22"/>
        </w:rPr>
        <w:t>проекта:</w:t>
      </w:r>
    </w:p>
    <w:p>
      <w:pPr>
        <w:spacing w:before="0"/>
        <w:ind w:left="100" w:right="99" w:firstLine="0"/>
        <w:jc w:val="both"/>
        <w:rPr>
          <w:rFonts w:ascii="Arial" w:hAnsi="Arial" w:cs="Arial" w:eastAsia="Arial" w:hint="default"/>
          <w:sz w:val="22"/>
          <w:szCs w:val="22"/>
        </w:rPr>
      </w:pPr>
      <w:r>
        <w:rPr>
          <w:rFonts w:ascii="Arial" w:hAnsi="Arial"/>
          <w:sz w:val="22"/>
        </w:rPr>
        <w:t>«Апробация и внедрение разработанных подходов к проведению аттестации педагогических работников образовательных учреждений на региональном уровне в условиях внедрения нового Порядка аттестации»</w:t>
      </w:r>
      <w:r>
        <w:rPr>
          <w:rFonts w:ascii="Arial" w:hAnsi="Arial"/>
          <w:sz w:val="22"/>
        </w:rPr>
        <w:t>. </w:t>
      </w:r>
      <w:r>
        <w:rPr>
          <w:rFonts w:ascii="Arial" w:hAnsi="Arial"/>
          <w:sz w:val="22"/>
        </w:rPr>
        <w:t>Материалы методики  были подвергнуты общественно</w:t>
      </w:r>
      <w:r>
        <w:rPr>
          <w:rFonts w:ascii="Arial" w:hAnsi="Arial"/>
          <w:sz w:val="22"/>
        </w:rPr>
        <w:t>-</w:t>
      </w:r>
      <w:r>
        <w:rPr>
          <w:rFonts w:ascii="Arial" w:hAnsi="Arial"/>
          <w:sz w:val="22"/>
        </w:rPr>
        <w:t>профессиональному обсуждению и апробации в условиях реальной аттестации педагогических работников. Они содержат описание оснований для разработки методики: профессионального стандарта и педагогических компетенций; методы оценки уровня квалификации при установлении соответствия занимаемой должности и требованиям первой (высшей) квалификационных категорий; обсуждение результатов присвоения квалификационной категории</w:t>
      </w:r>
      <w:r>
        <w:rPr>
          <w:rFonts w:ascii="Arial" w:hAnsi="Arial"/>
          <w:sz w:val="22"/>
        </w:rPr>
        <w:t>; </w:t>
      </w:r>
      <w:r>
        <w:rPr>
          <w:rFonts w:ascii="Arial" w:hAnsi="Arial"/>
          <w:sz w:val="22"/>
        </w:rPr>
        <w:t>комментарий к методике: ответы на типичные вопросы, возникающие в процессе</w:t>
      </w:r>
      <w:r>
        <w:rPr>
          <w:rFonts w:ascii="Arial" w:hAnsi="Arial"/>
          <w:spacing w:val="-7"/>
          <w:sz w:val="22"/>
        </w:rPr>
        <w:t> </w:t>
      </w:r>
      <w:r>
        <w:rPr>
          <w:rFonts w:ascii="Arial" w:hAnsi="Arial"/>
          <w:sz w:val="22"/>
        </w:rPr>
        <w:t>аттестации.</w:t>
      </w:r>
    </w:p>
    <w:p>
      <w:pPr>
        <w:spacing w:line="240" w:lineRule="auto" w:before="1"/>
        <w:rPr>
          <w:rFonts w:ascii="Arial" w:hAnsi="Arial" w:cs="Arial" w:eastAsia="Arial" w:hint="default"/>
          <w:sz w:val="22"/>
          <w:szCs w:val="22"/>
        </w:rPr>
      </w:pPr>
    </w:p>
    <w:p>
      <w:pPr>
        <w:spacing w:before="0"/>
        <w:ind w:left="100" w:right="102" w:firstLine="0"/>
        <w:jc w:val="both"/>
        <w:rPr>
          <w:rFonts w:ascii="Arial" w:hAnsi="Arial" w:cs="Arial" w:eastAsia="Arial" w:hint="default"/>
          <w:sz w:val="22"/>
          <w:szCs w:val="22"/>
        </w:rPr>
      </w:pPr>
      <w:r>
        <w:rPr>
          <w:rFonts w:ascii="Arial" w:hAnsi="Arial"/>
          <w:sz w:val="22"/>
        </w:rPr>
        <w:t>Руководитель проекта: В.Д. Шадриков </w:t>
      </w:r>
      <w:r>
        <w:rPr>
          <w:rFonts w:ascii="Arial" w:hAnsi="Arial"/>
          <w:sz w:val="22"/>
        </w:rPr>
        <w:t>- </w:t>
      </w:r>
      <w:r>
        <w:rPr>
          <w:rFonts w:ascii="Arial" w:hAnsi="Arial"/>
          <w:sz w:val="22"/>
        </w:rPr>
        <w:t>академик РАО, доктор психологических наук, профессор, директор института содержания образования</w:t>
      </w:r>
      <w:r>
        <w:rPr>
          <w:rFonts w:ascii="Arial" w:hAnsi="Arial"/>
          <w:spacing w:val="-8"/>
          <w:sz w:val="22"/>
        </w:rPr>
        <w:t> </w:t>
      </w:r>
      <w:r>
        <w:rPr>
          <w:rFonts w:ascii="Arial" w:hAnsi="Arial"/>
          <w:sz w:val="22"/>
        </w:rPr>
        <w:t>НИУ</w:t>
      </w:r>
      <w:r>
        <w:rPr>
          <w:rFonts w:ascii="Arial" w:hAnsi="Arial"/>
          <w:sz w:val="22"/>
        </w:rPr>
        <w:t>-</w:t>
      </w:r>
      <w:r>
        <w:rPr>
          <w:rFonts w:ascii="Arial" w:hAnsi="Arial"/>
          <w:sz w:val="22"/>
        </w:rPr>
        <w:t>ВШЭ.</w:t>
      </w:r>
    </w:p>
    <w:p>
      <w:pPr>
        <w:spacing w:before="1"/>
        <w:ind w:left="100" w:right="101" w:firstLine="0"/>
        <w:jc w:val="both"/>
        <w:rPr>
          <w:rFonts w:ascii="Arial" w:hAnsi="Arial" w:cs="Arial" w:eastAsia="Arial" w:hint="default"/>
          <w:sz w:val="22"/>
          <w:szCs w:val="22"/>
        </w:rPr>
      </w:pPr>
      <w:r>
        <w:rPr>
          <w:rFonts w:ascii="Arial" w:hAnsi="Arial" w:cs="Arial" w:eastAsia="Arial" w:hint="default"/>
          <w:sz w:val="22"/>
          <w:szCs w:val="22"/>
        </w:rPr>
        <w:t>Соруководители проекта: А.В. Карпов – член корреспондент РАО, д. психол. наук, профессор, декан ф</w:t>
      </w:r>
      <w:r>
        <w:rPr>
          <w:rFonts w:ascii="Arial" w:hAnsi="Arial" w:cs="Arial" w:eastAsia="Arial" w:hint="default"/>
          <w:sz w:val="22"/>
          <w:szCs w:val="22"/>
        </w:rPr>
        <w:t>-</w:t>
      </w:r>
      <w:r>
        <w:rPr>
          <w:rFonts w:ascii="Arial" w:hAnsi="Arial" w:cs="Arial" w:eastAsia="Arial" w:hint="default"/>
          <w:sz w:val="22"/>
          <w:szCs w:val="22"/>
        </w:rPr>
        <w:t>та психологии ЯрГУ </w:t>
      </w:r>
      <w:r>
        <w:rPr>
          <w:rFonts w:ascii="Arial" w:hAnsi="Arial" w:cs="Arial" w:eastAsia="Arial" w:hint="default"/>
          <w:spacing w:val="-2"/>
          <w:sz w:val="22"/>
          <w:szCs w:val="22"/>
        </w:rPr>
        <w:t>им. </w:t>
      </w:r>
      <w:r>
        <w:rPr>
          <w:rFonts w:ascii="Arial" w:hAnsi="Arial" w:cs="Arial" w:eastAsia="Arial" w:hint="default"/>
          <w:sz w:val="22"/>
          <w:szCs w:val="22"/>
        </w:rPr>
        <w:t>П.Г.Демидова, зав. кафедрой психологии </w:t>
      </w:r>
      <w:r>
        <w:rPr>
          <w:rFonts w:ascii="Arial" w:hAnsi="Arial" w:cs="Arial" w:eastAsia="Arial" w:hint="default"/>
          <w:sz w:val="22"/>
          <w:szCs w:val="22"/>
        </w:rPr>
        <w:t>труда и организационной психологии; И.В. Кузнецова </w:t>
      </w:r>
      <w:r>
        <w:rPr>
          <w:rFonts w:ascii="Arial" w:hAnsi="Arial" w:cs="Arial" w:eastAsia="Arial" w:hint="default"/>
          <w:sz w:val="22"/>
          <w:szCs w:val="22"/>
        </w:rPr>
        <w:t>- </w:t>
      </w:r>
      <w:r>
        <w:rPr>
          <w:rFonts w:ascii="Arial" w:hAnsi="Arial" w:cs="Arial" w:eastAsia="Arial" w:hint="default"/>
          <w:sz w:val="22"/>
          <w:szCs w:val="22"/>
        </w:rPr>
        <w:t>канд. психол. наук, директор ГОУ ЯО Центр</w:t>
      </w:r>
      <w:r>
        <w:rPr>
          <w:rFonts w:ascii="Arial" w:hAnsi="Arial" w:cs="Arial" w:eastAsia="Arial" w:hint="default"/>
          <w:spacing w:val="-2"/>
          <w:sz w:val="22"/>
          <w:szCs w:val="22"/>
        </w:rPr>
        <w:t> </w:t>
      </w:r>
      <w:r>
        <w:rPr>
          <w:rFonts w:ascii="Arial" w:hAnsi="Arial" w:cs="Arial" w:eastAsia="Arial" w:hint="default"/>
          <w:sz w:val="22"/>
          <w:szCs w:val="22"/>
        </w:rPr>
        <w:t>«Ресурс».</w:t>
      </w:r>
    </w:p>
    <w:p>
      <w:pPr>
        <w:spacing w:line="240" w:lineRule="auto" w:before="6"/>
        <w:rPr>
          <w:rFonts w:ascii="Arial" w:hAnsi="Arial" w:cs="Arial" w:eastAsia="Arial" w:hint="default"/>
          <w:sz w:val="21"/>
          <w:szCs w:val="21"/>
        </w:rPr>
      </w:pPr>
    </w:p>
    <w:p>
      <w:pPr>
        <w:spacing w:line="240" w:lineRule="auto" w:before="0"/>
        <w:ind w:left="100" w:right="99"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Участники проекта: Н.П. Ансимова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 психол. наук, профессор кафедры общей и социальной психологии ЯГПУ им. К.Д.Ушинского; О.В. Борисова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менеджер Института содержания образования НИУ</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ВШЭ</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В.В. Емельянова – канд. экон. наук, заместитель губернатора Псковской области; Н.А. Зиновьева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психол. наук, ведущий научный сотрудник Института содержания образования НИУ</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ВШЭ</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Л.П. Ильина – канд. пед. наук, и.п. начальника Государственного управления образованием Псковской области; М.М. Кашапов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 психол. наук, профессор, заведующий кафедрой педагогики и педагогической психологии ЯрГУ им. П.Г. Демидова; И.В. Кувалдина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заместитель министра образования Ставропольского края; М.Д. Кузнецова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психол. наук, научный сотрудник Института содержания образования НИУ</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ВШЭ; Е.В. Маркова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психол. наук, доцент кафедры психологии труда и организационной психологии ф</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та психологии ЯрГУ им. П.Г.Демидова; Н.Б. Погребова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пед. наук, ректор СКИПКРО Ставропольский край; В.Ф. Покасов – канд. исторических наук, проректор по научно</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методической работе СКИПКРО, член главной аттестационной комиссии при Мини</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стерстве образования Ставропольского края; Т.В. Огородова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психол. наук, доцент кафедры педагогики и педагогической психологии ф</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та психологии ЯрГУ им. П.Д.Демидова; Ю.В. Пошехонова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канд. психол. наук, доцент кафедры педагогики и педагогической психологии ф</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та психологии ЯрГУ им. П.Д.Демидова; Т.А. Степанова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доктор пед. наук, директор департамента образования Ярославской области; Л.Ю. Субботина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 психол. наук, профессор кафедры психологии труда и организационной психологии ф</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та психологии ЯрГУ им. П.Д.Демидова; О. В. Сухачева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менеджер Института содержания образования НИУ</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ВШЭ; В.И. Молодцова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директор ГУ ЯО Центр оценки и контроля качества образования; Н.Л. Серова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начальник отдела аттестации ГУ ЯО Центр оценки и контроля качества образования</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Л.К. Фомичева – канд. пед. наук, ректор ПОИПКРО и</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др.</w:t>
      </w:r>
    </w:p>
    <w:p>
      <w:pPr>
        <w:spacing w:line="240" w:lineRule="auto" w:before="6"/>
        <w:rPr>
          <w:rFonts w:ascii="Times New Roman" w:hAnsi="Times New Roman" w:cs="Times New Roman" w:eastAsia="Times New Roman" w:hint="default"/>
          <w:sz w:val="24"/>
          <w:szCs w:val="24"/>
        </w:rPr>
      </w:pPr>
    </w:p>
    <w:p>
      <w:pPr>
        <w:spacing w:before="0"/>
        <w:ind w:left="100" w:right="100" w:firstLine="0"/>
        <w:jc w:val="both"/>
        <w:rPr>
          <w:rFonts w:ascii="Arial" w:hAnsi="Arial" w:cs="Arial" w:eastAsia="Arial" w:hint="default"/>
          <w:sz w:val="22"/>
          <w:szCs w:val="22"/>
        </w:rPr>
      </w:pPr>
      <w:r>
        <w:rPr>
          <w:rFonts w:ascii="Arial" w:hAnsi="Arial" w:cs="Arial" w:eastAsia="Arial" w:hint="default"/>
          <w:sz w:val="22"/>
          <w:szCs w:val="22"/>
        </w:rPr>
        <w:t>Разработчики проекта выражают благодарность за организационное содействие в выполнении работы Елене Леонидовне Низиенко </w:t>
      </w:r>
      <w:r>
        <w:rPr>
          <w:rFonts w:ascii="Arial" w:hAnsi="Arial" w:cs="Arial" w:eastAsia="Arial" w:hint="default"/>
          <w:sz w:val="22"/>
          <w:szCs w:val="22"/>
        </w:rPr>
        <w:t>- </w:t>
      </w:r>
      <w:r>
        <w:rPr>
          <w:rFonts w:ascii="Arial" w:hAnsi="Arial" w:cs="Arial" w:eastAsia="Arial" w:hint="default"/>
          <w:sz w:val="22"/>
          <w:szCs w:val="22"/>
        </w:rPr>
        <w:t>директору Департамента общего образования Минобрнауки РФ и Лидии Михайловне Комисаровой – советнику Департамента общего образования Минобрнауки</w:t>
      </w:r>
      <w:r>
        <w:rPr>
          <w:rFonts w:ascii="Arial" w:hAnsi="Arial" w:cs="Arial" w:eastAsia="Arial" w:hint="default"/>
          <w:spacing w:val="-9"/>
          <w:sz w:val="22"/>
          <w:szCs w:val="22"/>
        </w:rPr>
        <w:t> </w:t>
      </w:r>
      <w:r>
        <w:rPr>
          <w:rFonts w:ascii="Arial" w:hAnsi="Arial" w:cs="Arial" w:eastAsia="Arial" w:hint="default"/>
          <w:sz w:val="22"/>
          <w:szCs w:val="22"/>
        </w:rPr>
        <w:t>РФ.</w:t>
      </w:r>
    </w:p>
    <w:p>
      <w:pPr>
        <w:spacing w:after="0"/>
        <w:jc w:val="both"/>
        <w:rPr>
          <w:rFonts w:ascii="Arial" w:hAnsi="Arial" w:cs="Arial" w:eastAsia="Arial" w:hint="default"/>
          <w:sz w:val="22"/>
          <w:szCs w:val="22"/>
        </w:rPr>
        <w:sectPr>
          <w:pgSz w:w="11910" w:h="16840"/>
          <w:pgMar w:header="0" w:footer="759" w:top="1060" w:bottom="940" w:left="1340" w:right="1000"/>
        </w:sectPr>
      </w:pPr>
    </w:p>
    <w:p>
      <w:pPr>
        <w:pStyle w:val="Heading1"/>
        <w:spacing w:line="240" w:lineRule="auto"/>
        <w:ind w:left="3792" w:right="90"/>
        <w:jc w:val="left"/>
        <w:rPr>
          <w:b w:val="0"/>
          <w:bCs w:val="0"/>
        </w:rPr>
      </w:pPr>
      <w:r>
        <w:rPr/>
        <w:t>Содержание</w:t>
      </w:r>
      <w:r>
        <w:rPr>
          <w:b w:val="0"/>
        </w:rPr>
      </w:r>
    </w:p>
    <w:sdt>
      <w:sdtPr>
        <w:docPartObj>
          <w:docPartGallery w:val="Table of Contents"/>
          <w:docPartUnique/>
        </w:docPartObj>
      </w:sdtPr>
      <w:sdtEndPr/>
      <w:sdtContent>
        <w:p>
          <w:pPr>
            <w:pStyle w:val="TOC1"/>
            <w:tabs>
              <w:tab w:pos="8849" w:val="left" w:leader="dot"/>
            </w:tabs>
            <w:spacing w:line="368" w:lineRule="exact" w:before="323"/>
            <w:ind w:right="90"/>
            <w:jc w:val="left"/>
            <w:rPr>
              <w:rFonts w:ascii="Arial" w:hAnsi="Arial" w:cs="Arial" w:eastAsia="Arial" w:hint="default"/>
              <w:b w:val="0"/>
              <w:bCs w:val="0"/>
              <w:sz w:val="28"/>
              <w:szCs w:val="28"/>
            </w:rPr>
          </w:pPr>
          <w:hyperlink w:history="true" w:anchor="_TOC_250008">
            <w:r>
              <w:rPr>
                <w:position w:val="1"/>
              </w:rPr>
              <w:t>Предисловие</w:t>
            </w:r>
            <w:r>
              <w:rPr>
                <w:rFonts w:ascii="Arial" w:hAnsi="Arial"/>
                <w:sz w:val="28"/>
              </w:rPr>
              <w:tab/>
              <w:t>5</w:t>
            </w:r>
            <w:r>
              <w:rPr>
                <w:rFonts w:ascii="Arial" w:hAnsi="Arial"/>
                <w:b w:val="0"/>
                <w:sz w:val="28"/>
              </w:rPr>
            </w:r>
          </w:hyperlink>
        </w:p>
        <w:p>
          <w:pPr>
            <w:pStyle w:val="TOC1"/>
            <w:tabs>
              <w:tab w:pos="8849" w:val="left" w:leader="dot"/>
            </w:tabs>
            <w:spacing w:line="368" w:lineRule="exact"/>
            <w:ind w:right="90"/>
            <w:jc w:val="left"/>
            <w:rPr>
              <w:rFonts w:ascii="Arial" w:hAnsi="Arial" w:cs="Arial" w:eastAsia="Arial" w:hint="default"/>
              <w:b w:val="0"/>
              <w:bCs w:val="0"/>
              <w:sz w:val="28"/>
              <w:szCs w:val="28"/>
            </w:rPr>
          </w:pPr>
          <w:hyperlink w:history="true" w:anchor="_TOC_250007">
            <w:r>
              <w:rPr>
                <w:position w:val="1"/>
              </w:rPr>
              <w:t>Введение</w:t>
            </w:r>
            <w:r>
              <w:rPr>
                <w:rFonts w:ascii="Arial" w:hAnsi="Arial"/>
                <w:sz w:val="28"/>
              </w:rPr>
              <w:tab/>
              <w:t>6</w:t>
            </w:r>
            <w:r>
              <w:rPr>
                <w:rFonts w:ascii="Arial" w:hAnsi="Arial"/>
                <w:b w:val="0"/>
                <w:sz w:val="28"/>
              </w:rPr>
            </w:r>
          </w:hyperlink>
        </w:p>
        <w:p>
          <w:pPr>
            <w:pStyle w:val="TOC2"/>
            <w:numPr>
              <w:ilvl w:val="0"/>
              <w:numId w:val="1"/>
            </w:numPr>
            <w:tabs>
              <w:tab w:pos="413" w:val="left" w:leader="none"/>
              <w:tab w:pos="8849" w:val="left" w:leader="dot"/>
            </w:tabs>
            <w:spacing w:line="240" w:lineRule="auto" w:before="2" w:after="0"/>
            <w:ind w:left="100" w:right="402" w:firstLine="0"/>
            <w:jc w:val="left"/>
            <w:rPr>
              <w:rFonts w:ascii="Arial" w:hAnsi="Arial" w:cs="Arial" w:eastAsia="Arial" w:hint="default"/>
              <w:b w:val="0"/>
              <w:bCs w:val="0"/>
            </w:rPr>
          </w:pPr>
          <w:hyperlink w:history="true" w:anchor="_TOC_250006">
            <w:r>
              <w:rPr/>
              <w:t>Методика оценки уровня квалификации педагогических работников</w:t>
            </w:r>
            <w:r>
              <w:rPr>
                <w:rFonts w:ascii="Arial" w:hAnsi="Arial"/>
              </w:rPr>
              <w:tab/>
              <w:t>11</w:t>
            </w:r>
            <w:r>
              <w:rPr>
                <w:rFonts w:ascii="Arial" w:hAnsi="Arial"/>
                <w:b w:val="0"/>
              </w:rPr>
            </w:r>
          </w:hyperlink>
        </w:p>
        <w:p>
          <w:pPr>
            <w:pStyle w:val="TOC2"/>
            <w:numPr>
              <w:ilvl w:val="1"/>
              <w:numId w:val="1"/>
            </w:numPr>
            <w:tabs>
              <w:tab w:pos="648" w:val="left" w:leader="none"/>
              <w:tab w:pos="8849" w:val="left" w:leader="dot"/>
            </w:tabs>
            <w:spacing w:line="240" w:lineRule="auto" w:before="0" w:after="0"/>
            <w:ind w:left="100" w:right="402" w:firstLine="0"/>
            <w:jc w:val="left"/>
            <w:rPr>
              <w:rFonts w:ascii="Arial" w:hAnsi="Arial" w:cs="Arial" w:eastAsia="Arial" w:hint="default"/>
              <w:b w:val="0"/>
              <w:bCs w:val="0"/>
            </w:rPr>
          </w:pPr>
          <w:hyperlink w:history="true" w:anchor="_TOC_250005">
            <w:r>
              <w:rPr/>
              <w:t>Описание исходных позиций для оценки уровня квалификации  </w:t>
            </w:r>
            <w:r>
              <w:rPr>
                <w:spacing w:val="4"/>
              </w:rPr>
              <w:t> </w:t>
            </w:r>
            <w:r>
              <w:rPr/>
              <w:t>педагога</w:t>
            </w:r>
            <w:r>
              <w:rPr>
                <w:rFonts w:ascii="Arial" w:hAnsi="Arial"/>
              </w:rPr>
              <w:tab/>
              <w:t>11</w:t>
            </w:r>
            <w:r>
              <w:rPr>
                <w:rFonts w:ascii="Arial" w:hAnsi="Arial"/>
                <w:b w:val="0"/>
              </w:rPr>
            </w:r>
          </w:hyperlink>
        </w:p>
        <w:p>
          <w:pPr>
            <w:pStyle w:val="TOC4"/>
            <w:numPr>
              <w:ilvl w:val="2"/>
              <w:numId w:val="1"/>
            </w:numPr>
            <w:tabs>
              <w:tab w:pos="1241" w:val="left" w:leader="none"/>
            </w:tabs>
            <w:spacing w:line="321" w:lineRule="exact" w:before="0" w:after="0"/>
            <w:ind w:left="460" w:right="0" w:firstLine="0"/>
            <w:jc w:val="left"/>
          </w:pPr>
          <w:r>
            <w:rPr/>
            <w:t>Базовые принципы проведения</w:t>
          </w:r>
          <w:r>
            <w:rPr>
              <w:spacing w:val="-16"/>
            </w:rPr>
            <w:t> </w:t>
          </w:r>
          <w:r>
            <w:rPr/>
            <w:t>аттестации</w:t>
          </w:r>
        </w:p>
        <w:p>
          <w:pPr>
            <w:pStyle w:val="TOC4"/>
            <w:tabs>
              <w:tab w:pos="8849" w:val="left" w:leader="dot"/>
            </w:tabs>
            <w:spacing w:line="240" w:lineRule="auto"/>
            <w:ind w:right="90"/>
            <w:jc w:val="left"/>
            <w:rPr>
              <w:rFonts w:ascii="Arial" w:hAnsi="Arial" w:cs="Arial" w:eastAsia="Arial" w:hint="default"/>
            </w:rPr>
          </w:pPr>
          <w:r>
            <w:rPr/>
            <w:t>педагогических  </w:t>
          </w:r>
          <w:r>
            <w:rPr>
              <w:spacing w:val="9"/>
            </w:rPr>
            <w:t> </w:t>
          </w:r>
          <w:r>
            <w:rPr/>
            <w:t>работников</w:t>
          </w:r>
          <w:r>
            <w:rPr>
              <w:rFonts w:ascii="Arial" w:hAnsi="Arial"/>
              <w:b/>
            </w:rPr>
            <w:tab/>
            <w:t>11</w:t>
          </w:r>
          <w:r>
            <w:rPr>
              <w:rFonts w:ascii="Arial" w:hAnsi="Arial"/>
            </w:rPr>
          </w:r>
        </w:p>
        <w:p>
          <w:pPr>
            <w:pStyle w:val="TOC4"/>
            <w:numPr>
              <w:ilvl w:val="2"/>
              <w:numId w:val="1"/>
            </w:numPr>
            <w:tabs>
              <w:tab w:pos="1241" w:val="left" w:leader="none"/>
              <w:tab w:pos="8849" w:val="left" w:leader="dot"/>
            </w:tabs>
            <w:spacing w:line="240" w:lineRule="auto" w:before="2" w:after="0"/>
            <w:ind w:left="460" w:right="402" w:firstLine="0"/>
            <w:jc w:val="left"/>
            <w:rPr>
              <w:rFonts w:ascii="Arial" w:hAnsi="Arial" w:cs="Arial" w:eastAsia="Arial" w:hint="default"/>
            </w:rPr>
          </w:pPr>
          <w:hyperlink w:history="true" w:anchor="_TOC_250004">
            <w:r>
              <w:rPr/>
              <w:t>Профессиональный  стандарт  педагогической деятельности</w:t>
            </w:r>
            <w:r>
              <w:rPr>
                <w:rFonts w:ascii="Arial" w:hAnsi="Arial"/>
                <w:b/>
              </w:rPr>
              <w:tab/>
              <w:t>16</w:t>
            </w:r>
            <w:r>
              <w:rPr>
                <w:rFonts w:ascii="Arial" w:hAnsi="Arial"/>
              </w:rPr>
            </w:r>
          </w:hyperlink>
        </w:p>
        <w:p>
          <w:pPr>
            <w:pStyle w:val="TOC2"/>
            <w:numPr>
              <w:ilvl w:val="1"/>
              <w:numId w:val="1"/>
            </w:numPr>
            <w:tabs>
              <w:tab w:pos="648" w:val="left" w:leader="none"/>
              <w:tab w:pos="8849" w:val="left" w:leader="dot"/>
            </w:tabs>
            <w:spacing w:line="240" w:lineRule="auto" w:before="0" w:after="0"/>
            <w:ind w:left="100" w:right="402" w:firstLine="0"/>
            <w:jc w:val="left"/>
            <w:rPr>
              <w:rFonts w:ascii="Arial" w:hAnsi="Arial" w:cs="Arial" w:eastAsia="Arial" w:hint="default"/>
              <w:b w:val="0"/>
              <w:bCs w:val="0"/>
            </w:rPr>
          </w:pPr>
          <w:hyperlink w:history="true" w:anchor="_TOC_250003">
            <w:r>
              <w:rPr/>
              <w:t>Выявление уровня квалификации педагогических работников</w:t>
            </w:r>
            <w:r>
              <w:rPr>
                <w:rFonts w:ascii="Arial" w:hAnsi="Arial"/>
              </w:rPr>
              <w:tab/>
              <w:t>20</w:t>
            </w:r>
            <w:r>
              <w:rPr>
                <w:rFonts w:ascii="Arial" w:hAnsi="Arial"/>
                <w:b w:val="0"/>
              </w:rPr>
            </w:r>
          </w:hyperlink>
        </w:p>
        <w:p>
          <w:pPr>
            <w:pStyle w:val="TOC4"/>
            <w:numPr>
              <w:ilvl w:val="2"/>
              <w:numId w:val="1"/>
            </w:numPr>
            <w:tabs>
              <w:tab w:pos="1241" w:val="left" w:leader="none"/>
            </w:tabs>
            <w:spacing w:line="240" w:lineRule="auto" w:before="0" w:after="0"/>
            <w:ind w:left="460" w:right="1823" w:firstLine="0"/>
            <w:jc w:val="left"/>
          </w:pPr>
          <w:r>
            <w:rPr/>
            <w:t>Выявление уровня квалификации педагогических работников с целью подтверждения</w:t>
          </w:r>
          <w:r>
            <w:rPr>
              <w:spacing w:val="-8"/>
            </w:rPr>
            <w:t> </w:t>
          </w:r>
          <w:r>
            <w:rPr/>
            <w:t>соответствия</w:t>
          </w:r>
        </w:p>
        <w:p>
          <w:pPr>
            <w:pStyle w:val="TOC4"/>
            <w:tabs>
              <w:tab w:pos="8849" w:val="left" w:leader="dot"/>
            </w:tabs>
            <w:spacing w:line="322" w:lineRule="exact"/>
            <w:ind w:right="90"/>
            <w:jc w:val="left"/>
            <w:rPr>
              <w:rFonts w:ascii="Arial" w:hAnsi="Arial" w:cs="Arial" w:eastAsia="Arial" w:hint="default"/>
            </w:rPr>
          </w:pPr>
          <w:r>
            <w:rPr/>
            <w:t>занимаемой  </w:t>
          </w:r>
          <w:r>
            <w:rPr>
              <w:spacing w:val="6"/>
            </w:rPr>
            <w:t> </w:t>
          </w:r>
          <w:r>
            <w:rPr/>
            <w:t>должности</w:t>
          </w:r>
          <w:r>
            <w:rPr>
              <w:rFonts w:ascii="Arial" w:hAnsi="Arial"/>
              <w:b/>
            </w:rPr>
            <w:tab/>
            <w:t>20</w:t>
          </w:r>
          <w:r>
            <w:rPr>
              <w:rFonts w:ascii="Arial" w:hAnsi="Arial"/>
            </w:rPr>
          </w:r>
        </w:p>
        <w:p>
          <w:pPr>
            <w:pStyle w:val="TOC4"/>
            <w:numPr>
              <w:ilvl w:val="2"/>
              <w:numId w:val="1"/>
            </w:numPr>
            <w:tabs>
              <w:tab w:pos="1241" w:val="left" w:leader="none"/>
              <w:tab w:pos="8849" w:val="left" w:leader="dot"/>
            </w:tabs>
            <w:spacing w:line="240" w:lineRule="auto" w:before="2" w:after="0"/>
            <w:ind w:left="460" w:right="402" w:firstLine="0"/>
            <w:jc w:val="left"/>
            <w:rPr>
              <w:rFonts w:ascii="Arial" w:hAnsi="Arial" w:cs="Arial" w:eastAsia="Arial" w:hint="default"/>
            </w:rPr>
          </w:pPr>
          <w:hyperlink w:history="true" w:anchor="_TOC_250002">
            <w:r>
              <w:rPr/>
              <w:t>Выявление уровня квалификации педагогических работников для установления соответствия требованиям, предъявляемым к первой и высшей квалификационным категориям</w:t>
            </w:r>
            <w:r>
              <w:rPr>
                <w:rFonts w:ascii="Arial" w:hAnsi="Arial"/>
                <w:b/>
              </w:rPr>
              <w:tab/>
              <w:t>42</w:t>
            </w:r>
            <w:r>
              <w:rPr>
                <w:rFonts w:ascii="Arial" w:hAnsi="Arial"/>
              </w:rPr>
            </w:r>
          </w:hyperlink>
        </w:p>
        <w:p>
          <w:pPr>
            <w:pStyle w:val="TOC2"/>
            <w:numPr>
              <w:ilvl w:val="1"/>
              <w:numId w:val="1"/>
            </w:numPr>
            <w:tabs>
              <w:tab w:pos="648" w:val="left" w:leader="none"/>
            </w:tabs>
            <w:spacing w:line="321" w:lineRule="exact" w:before="0" w:after="0"/>
            <w:ind w:left="647" w:right="0" w:hanging="547"/>
            <w:jc w:val="left"/>
            <w:rPr>
              <w:b w:val="0"/>
              <w:bCs w:val="0"/>
            </w:rPr>
          </w:pPr>
          <w:r>
            <w:rPr/>
            <w:t>Обсуждение результатов</w:t>
          </w:r>
          <w:r>
            <w:rPr>
              <w:spacing w:val="-9"/>
            </w:rPr>
            <w:t> </w:t>
          </w:r>
          <w:r>
            <w:rPr/>
            <w:t>присвоения</w:t>
          </w:r>
          <w:r>
            <w:rPr>
              <w:b w:val="0"/>
            </w:rPr>
          </w:r>
        </w:p>
        <w:p>
          <w:pPr>
            <w:pStyle w:val="TOC2"/>
            <w:tabs>
              <w:tab w:pos="8849" w:val="left" w:leader="dot"/>
            </w:tabs>
            <w:spacing w:line="240" w:lineRule="auto"/>
            <w:ind w:right="90"/>
            <w:jc w:val="left"/>
            <w:rPr>
              <w:rFonts w:ascii="Arial" w:hAnsi="Arial" w:cs="Arial" w:eastAsia="Arial" w:hint="default"/>
              <w:b w:val="0"/>
              <w:bCs w:val="0"/>
            </w:rPr>
          </w:pPr>
          <w:r>
            <w:rPr/>
            <w:t>квалификационной  </w:t>
          </w:r>
          <w:r>
            <w:rPr>
              <w:spacing w:val="2"/>
            </w:rPr>
            <w:t> </w:t>
          </w:r>
          <w:r>
            <w:rPr/>
            <w:t>категории</w:t>
          </w:r>
          <w:r>
            <w:rPr>
              <w:rFonts w:ascii="Arial" w:hAnsi="Arial"/>
            </w:rPr>
            <w:tab/>
            <w:t>80</w:t>
          </w:r>
          <w:r>
            <w:rPr>
              <w:rFonts w:ascii="Arial" w:hAnsi="Arial"/>
              <w:b w:val="0"/>
            </w:rPr>
          </w:r>
        </w:p>
        <w:p>
          <w:pPr>
            <w:pStyle w:val="TOC2"/>
            <w:numPr>
              <w:ilvl w:val="0"/>
              <w:numId w:val="1"/>
            </w:numPr>
            <w:tabs>
              <w:tab w:pos="415" w:val="left" w:leader="none"/>
              <w:tab w:pos="8849" w:val="left" w:leader="dot"/>
            </w:tabs>
            <w:spacing w:line="240" w:lineRule="auto" w:before="2" w:after="0"/>
            <w:ind w:left="100" w:right="402" w:firstLine="0"/>
            <w:jc w:val="left"/>
            <w:rPr>
              <w:rFonts w:ascii="Arial" w:hAnsi="Arial" w:cs="Arial" w:eastAsia="Arial" w:hint="default"/>
              <w:b w:val="0"/>
              <w:bCs w:val="0"/>
            </w:rPr>
          </w:pPr>
          <w:hyperlink w:history="true" w:anchor="_TOC_250001">
            <w:r>
              <w:rPr/>
              <w:t>Комментарий к методике: ответы на типичные вопросы, возникающие в процессе аттестации педагогических работников</w:t>
            </w:r>
            <w:r>
              <w:rPr>
                <w:rFonts w:ascii="Arial" w:hAnsi="Arial"/>
              </w:rPr>
              <w:tab/>
              <w:t>89</w:t>
            </w:r>
            <w:r>
              <w:rPr>
                <w:rFonts w:ascii="Arial" w:hAnsi="Arial"/>
                <w:b w:val="0"/>
              </w:rPr>
            </w:r>
          </w:hyperlink>
        </w:p>
        <w:p>
          <w:pPr>
            <w:pStyle w:val="TOC3"/>
            <w:numPr>
              <w:ilvl w:val="0"/>
              <w:numId w:val="2"/>
            </w:numPr>
            <w:tabs>
              <w:tab w:pos="456" w:val="left" w:leader="none"/>
              <w:tab w:pos="8849" w:val="left" w:leader="dot"/>
            </w:tabs>
            <w:spacing w:line="367" w:lineRule="exact" w:before="0" w:after="0"/>
            <w:ind w:left="455" w:right="0" w:hanging="355"/>
            <w:jc w:val="left"/>
            <w:rPr>
              <w:rFonts w:ascii="Arial" w:hAnsi="Arial" w:cs="Arial" w:eastAsia="Arial" w:hint="default"/>
              <w:b w:val="0"/>
              <w:bCs w:val="0"/>
              <w:i w:val="0"/>
              <w:sz w:val="28"/>
              <w:szCs w:val="28"/>
            </w:rPr>
          </w:pPr>
          <w:r>
            <w:rPr>
              <w:i w:val="0"/>
              <w:position w:val="1"/>
              <w:sz w:val="32"/>
            </w:rPr>
            <w:t>Литература</w:t>
          </w:r>
          <w:r>
            <w:rPr>
              <w:rFonts w:ascii="Arial" w:hAnsi="Arial"/>
              <w:i w:val="0"/>
              <w:sz w:val="28"/>
            </w:rPr>
            <w:tab/>
            <w:t>106</w:t>
          </w:r>
          <w:r>
            <w:rPr>
              <w:rFonts w:ascii="Arial" w:hAnsi="Arial"/>
              <w:b w:val="0"/>
              <w:i w:val="0"/>
              <w:sz w:val="28"/>
            </w:rPr>
          </w:r>
        </w:p>
        <w:p>
          <w:pPr>
            <w:pStyle w:val="TOC3"/>
            <w:tabs>
              <w:tab w:pos="8849" w:val="left" w:leader="dot"/>
            </w:tabs>
            <w:spacing w:line="240" w:lineRule="auto"/>
            <w:ind w:right="90" w:firstLine="0"/>
            <w:jc w:val="left"/>
            <w:rPr>
              <w:rFonts w:ascii="Arial" w:hAnsi="Arial" w:cs="Arial" w:eastAsia="Arial" w:hint="default"/>
              <w:b w:val="0"/>
              <w:bCs w:val="0"/>
              <w:i w:val="0"/>
              <w:sz w:val="28"/>
              <w:szCs w:val="28"/>
            </w:rPr>
          </w:pPr>
          <w:hyperlink w:history="true" w:anchor="_TOC_250000">
            <w:r>
              <w:rPr>
                <w:i w:val="0"/>
                <w:position w:val="1"/>
                <w:sz w:val="32"/>
              </w:rPr>
              <w:t>Приложения</w:t>
            </w:r>
            <w:r>
              <w:rPr>
                <w:rFonts w:ascii="Arial" w:hAnsi="Arial"/>
                <w:i w:val="0"/>
                <w:sz w:val="28"/>
              </w:rPr>
              <w:tab/>
              <w:t>111</w:t>
            </w:r>
            <w:r>
              <w:rPr>
                <w:rFonts w:ascii="Arial" w:hAnsi="Arial"/>
                <w:b w:val="0"/>
                <w:i w:val="0"/>
                <w:sz w:val="28"/>
              </w:rPr>
            </w:r>
          </w:hyperlink>
        </w:p>
      </w:sdtContent>
    </w:sdt>
    <w:p>
      <w:pPr>
        <w:spacing w:after="0" w:line="240" w:lineRule="auto"/>
        <w:jc w:val="left"/>
        <w:rPr>
          <w:rFonts w:ascii="Arial" w:hAnsi="Arial" w:cs="Arial" w:eastAsia="Arial" w:hint="default"/>
          <w:sz w:val="28"/>
          <w:szCs w:val="28"/>
        </w:rPr>
        <w:sectPr>
          <w:pgSz w:w="11910" w:h="16840"/>
          <w:pgMar w:header="0" w:footer="759" w:top="1080" w:bottom="940" w:left="1340" w:right="1000"/>
        </w:sectPr>
      </w:pPr>
    </w:p>
    <w:p>
      <w:pPr>
        <w:spacing w:before="0"/>
        <w:ind w:left="458" w:right="0" w:firstLine="0"/>
        <w:jc w:val="left"/>
        <w:rPr>
          <w:rFonts w:ascii="Arial" w:hAnsi="Arial" w:cs="Arial" w:eastAsia="Arial" w:hint="default"/>
          <w:sz w:val="28"/>
          <w:szCs w:val="28"/>
        </w:rPr>
      </w:pPr>
      <w:r>
        <w:rPr>
          <w:rFonts w:ascii="Arial" w:hAnsi="Arial" w:cs="Arial" w:eastAsia="Arial" w:hint="default"/>
          <w:b/>
          <w:bCs/>
          <w:spacing w:val="4"/>
          <w:sz w:val="24"/>
          <w:szCs w:val="24"/>
        </w:rPr>
        <w:t>Приложение </w:t>
      </w:r>
      <w:r>
        <w:rPr>
          <w:rFonts w:ascii="Arial" w:hAnsi="Arial" w:cs="Arial" w:eastAsia="Arial" w:hint="default"/>
          <w:b/>
          <w:bCs/>
          <w:sz w:val="24"/>
          <w:szCs w:val="24"/>
        </w:rPr>
        <w:t>1 </w:t>
      </w:r>
      <w:r>
        <w:rPr>
          <w:rFonts w:ascii="Arial" w:hAnsi="Arial" w:cs="Arial" w:eastAsia="Arial" w:hint="default"/>
          <w:spacing w:val="4"/>
          <w:sz w:val="24"/>
          <w:szCs w:val="24"/>
        </w:rPr>
        <w:t>Словарь основных </w:t>
      </w:r>
      <w:r>
        <w:rPr>
          <w:rFonts w:ascii="Arial" w:hAnsi="Arial" w:cs="Arial" w:eastAsia="Arial" w:hint="default"/>
          <w:spacing w:val="2"/>
          <w:sz w:val="24"/>
          <w:szCs w:val="24"/>
        </w:rPr>
        <w:t>понятий</w:t>
      </w:r>
      <w:r>
        <w:rPr>
          <w:rFonts w:ascii="Arial" w:hAnsi="Arial" w:cs="Arial" w:eastAsia="Arial" w:hint="default"/>
          <w:spacing w:val="2"/>
          <w:sz w:val="28"/>
          <w:szCs w:val="28"/>
        </w:rPr>
        <w:t>…………………………… </w:t>
      </w:r>
      <w:r>
        <w:rPr>
          <w:rFonts w:ascii="Arial" w:hAnsi="Arial" w:cs="Arial" w:eastAsia="Arial" w:hint="default"/>
          <w:spacing w:val="2"/>
          <w:sz w:val="28"/>
          <w:szCs w:val="28"/>
        </w:rPr>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2. </w:t>
      </w:r>
      <w:r>
        <w:rPr>
          <w:rFonts w:ascii="Arial" w:hAnsi="Arial" w:cs="Arial" w:eastAsia="Arial" w:hint="default"/>
          <w:spacing w:val="4"/>
          <w:sz w:val="24"/>
          <w:szCs w:val="24"/>
        </w:rPr>
        <w:t>Приказ Министерства образования </w:t>
      </w:r>
      <w:r>
        <w:rPr>
          <w:rFonts w:ascii="Arial" w:hAnsi="Arial" w:cs="Arial" w:eastAsia="Arial" w:hint="default"/>
          <w:sz w:val="24"/>
          <w:szCs w:val="24"/>
        </w:rPr>
        <w:t>и </w:t>
      </w:r>
      <w:r>
        <w:rPr>
          <w:rFonts w:ascii="Arial" w:hAnsi="Arial" w:cs="Arial" w:eastAsia="Arial" w:hint="default"/>
          <w:spacing w:val="4"/>
          <w:sz w:val="24"/>
          <w:szCs w:val="24"/>
        </w:rPr>
        <w:t>науки </w:t>
      </w:r>
      <w:r>
        <w:rPr>
          <w:rFonts w:ascii="Arial" w:hAnsi="Arial" w:cs="Arial" w:eastAsia="Arial" w:hint="default"/>
          <w:spacing w:val="4"/>
          <w:sz w:val="24"/>
          <w:szCs w:val="24"/>
        </w:rPr>
        <w:t>Российской Федерации </w:t>
      </w:r>
      <w:r>
        <w:rPr>
          <w:rFonts w:ascii="Arial" w:hAnsi="Arial" w:cs="Arial" w:eastAsia="Arial" w:hint="default"/>
          <w:spacing w:val="2"/>
          <w:sz w:val="24"/>
          <w:szCs w:val="24"/>
        </w:rPr>
        <w:t>«О </w:t>
      </w:r>
      <w:r>
        <w:rPr>
          <w:rFonts w:ascii="Arial" w:hAnsi="Arial" w:cs="Arial" w:eastAsia="Arial" w:hint="default"/>
          <w:spacing w:val="4"/>
          <w:sz w:val="24"/>
          <w:szCs w:val="24"/>
        </w:rPr>
        <w:t>порядке аттестации педагогических </w:t>
      </w:r>
      <w:r>
        <w:rPr>
          <w:rFonts w:ascii="Arial" w:hAnsi="Arial" w:cs="Arial" w:eastAsia="Arial" w:hint="default"/>
          <w:spacing w:val="4"/>
          <w:sz w:val="24"/>
          <w:szCs w:val="24"/>
        </w:rPr>
        <w:t>работников </w:t>
      </w:r>
      <w:r>
        <w:rPr>
          <w:rFonts w:ascii="Arial" w:hAnsi="Arial" w:cs="Arial" w:eastAsia="Arial" w:hint="default"/>
          <w:spacing w:val="5"/>
          <w:sz w:val="24"/>
          <w:szCs w:val="24"/>
        </w:rPr>
        <w:t>государственных </w:t>
      </w:r>
      <w:r>
        <w:rPr>
          <w:rFonts w:ascii="Arial" w:hAnsi="Arial" w:cs="Arial" w:eastAsia="Arial" w:hint="default"/>
          <w:sz w:val="24"/>
          <w:szCs w:val="24"/>
        </w:rPr>
        <w:t>и </w:t>
      </w:r>
      <w:r>
        <w:rPr>
          <w:rFonts w:ascii="Arial" w:hAnsi="Arial" w:cs="Arial" w:eastAsia="Arial" w:hint="default"/>
          <w:spacing w:val="5"/>
          <w:sz w:val="24"/>
          <w:szCs w:val="24"/>
        </w:rPr>
        <w:t>муниципальных образовательных </w:t>
      </w:r>
      <w:r>
        <w:rPr>
          <w:rFonts w:ascii="Arial" w:hAnsi="Arial" w:cs="Arial" w:eastAsia="Arial" w:hint="default"/>
          <w:spacing w:val="5"/>
          <w:sz w:val="24"/>
          <w:szCs w:val="24"/>
        </w:rPr>
      </w:r>
      <w:r>
        <w:rPr>
          <w:rFonts w:ascii="Arial" w:hAnsi="Arial" w:cs="Arial" w:eastAsia="Arial" w:hint="default"/>
          <w:spacing w:val="4"/>
          <w:sz w:val="24"/>
          <w:szCs w:val="24"/>
        </w:rPr>
        <w:t>учреждений» 24.03.2010 </w:t>
      </w:r>
      <w:r>
        <w:rPr>
          <w:rFonts w:ascii="Arial" w:hAnsi="Arial" w:cs="Arial" w:eastAsia="Arial" w:hint="default"/>
          <w:sz w:val="24"/>
          <w:szCs w:val="24"/>
        </w:rPr>
        <w:t>N209</w:t>
      </w:r>
      <w:r>
        <w:rPr>
          <w:rFonts w:ascii="Arial" w:hAnsi="Arial" w:cs="Arial" w:eastAsia="Arial" w:hint="default"/>
          <w:sz w:val="28"/>
          <w:szCs w:val="28"/>
        </w:rPr>
        <w:t>…………………………………………. </w:t>
      </w:r>
      <w:r>
        <w:rPr>
          <w:rFonts w:ascii="Arial" w:hAnsi="Arial" w:cs="Arial" w:eastAsia="Arial" w:hint="default"/>
          <w:sz w:val="28"/>
          <w:szCs w:val="28"/>
        </w:rPr>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3. </w:t>
      </w:r>
      <w:r>
        <w:rPr>
          <w:rFonts w:ascii="Arial" w:hAnsi="Arial" w:cs="Arial" w:eastAsia="Arial" w:hint="default"/>
          <w:sz w:val="24"/>
          <w:szCs w:val="24"/>
        </w:rPr>
        <w:t>Описание профессиональных компетенций педагогической деятельности</w:t>
      </w:r>
      <w:r>
        <w:rPr>
          <w:rFonts w:ascii="Arial" w:hAnsi="Arial" w:cs="Arial" w:eastAsia="Arial" w:hint="default"/>
          <w:sz w:val="28"/>
          <w:szCs w:val="28"/>
        </w:rPr>
        <w:t>…………………………………………… </w:t>
      </w:r>
      <w:r>
        <w:rPr>
          <w:rFonts w:ascii="Arial" w:hAnsi="Arial" w:cs="Arial" w:eastAsia="Arial" w:hint="default"/>
          <w:sz w:val="28"/>
          <w:szCs w:val="28"/>
        </w:rPr>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4. </w:t>
      </w:r>
      <w:r>
        <w:rPr>
          <w:rFonts w:ascii="Arial" w:hAnsi="Arial" w:cs="Arial" w:eastAsia="Arial" w:hint="default"/>
          <w:spacing w:val="3"/>
          <w:sz w:val="24"/>
          <w:szCs w:val="24"/>
        </w:rPr>
        <w:t>Схема </w:t>
      </w:r>
      <w:r>
        <w:rPr>
          <w:rFonts w:ascii="Arial" w:hAnsi="Arial" w:cs="Arial" w:eastAsia="Arial" w:hint="default"/>
          <w:spacing w:val="4"/>
          <w:sz w:val="24"/>
          <w:szCs w:val="24"/>
        </w:rPr>
        <w:t>написания конспекта </w:t>
      </w:r>
      <w:r>
        <w:rPr>
          <w:rFonts w:ascii="Arial" w:hAnsi="Arial" w:cs="Arial" w:eastAsia="Arial" w:hint="default"/>
          <w:sz w:val="24"/>
          <w:szCs w:val="24"/>
        </w:rPr>
        <w:t>урока</w:t>
      </w:r>
      <w:r>
        <w:rPr>
          <w:rFonts w:ascii="Arial" w:hAnsi="Arial" w:cs="Arial" w:eastAsia="Arial" w:hint="default"/>
          <w:sz w:val="28"/>
          <w:szCs w:val="28"/>
        </w:rPr>
        <w:t>………………...</w:t>
      </w:r>
      <w:r>
        <w:rPr>
          <w:rFonts w:ascii="Arial" w:hAnsi="Arial" w:cs="Arial" w:eastAsia="Arial" w:hint="default"/>
          <w:sz w:val="28"/>
          <w:szCs w:val="28"/>
        </w:rPr>
        <w:t>.... </w:t>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5. </w:t>
      </w:r>
      <w:r>
        <w:rPr>
          <w:rFonts w:ascii="Arial" w:hAnsi="Arial" w:cs="Arial" w:eastAsia="Arial" w:hint="default"/>
          <w:spacing w:val="4"/>
          <w:sz w:val="24"/>
          <w:szCs w:val="24"/>
        </w:rPr>
        <w:t>Банк заданий </w:t>
      </w:r>
      <w:r>
        <w:rPr>
          <w:rFonts w:ascii="Arial" w:hAnsi="Arial" w:cs="Arial" w:eastAsia="Arial" w:hint="default"/>
          <w:spacing w:val="3"/>
          <w:sz w:val="24"/>
          <w:szCs w:val="24"/>
        </w:rPr>
        <w:t>для </w:t>
      </w:r>
      <w:r>
        <w:rPr>
          <w:rFonts w:ascii="Arial" w:hAnsi="Arial" w:cs="Arial" w:eastAsia="Arial" w:hint="default"/>
          <w:spacing w:val="4"/>
          <w:sz w:val="24"/>
          <w:szCs w:val="24"/>
        </w:rPr>
        <w:t>проведения письменного </w:t>
      </w:r>
      <w:r>
        <w:rPr>
          <w:rFonts w:ascii="Arial" w:hAnsi="Arial" w:cs="Arial" w:eastAsia="Arial" w:hint="default"/>
          <w:spacing w:val="4"/>
          <w:sz w:val="24"/>
          <w:szCs w:val="24"/>
        </w:rPr>
        <w:t>квалификационного испытания </w:t>
      </w:r>
      <w:r>
        <w:rPr>
          <w:rFonts w:ascii="Arial" w:hAnsi="Arial" w:cs="Arial" w:eastAsia="Arial" w:hint="default"/>
          <w:sz w:val="24"/>
          <w:szCs w:val="24"/>
        </w:rPr>
        <w:t>в </w:t>
      </w:r>
      <w:r>
        <w:rPr>
          <w:rFonts w:ascii="Arial" w:hAnsi="Arial" w:cs="Arial" w:eastAsia="Arial" w:hint="default"/>
          <w:spacing w:val="4"/>
          <w:sz w:val="24"/>
          <w:szCs w:val="24"/>
        </w:rPr>
        <w:t>форме решения педагогических </w:t>
      </w:r>
      <w:r>
        <w:rPr>
          <w:rFonts w:ascii="Arial" w:hAnsi="Arial" w:cs="Arial" w:eastAsia="Arial" w:hint="default"/>
          <w:spacing w:val="4"/>
          <w:sz w:val="24"/>
          <w:szCs w:val="24"/>
        </w:rPr>
        <w:t>ситуаций </w:t>
      </w:r>
      <w:r>
        <w:rPr>
          <w:rFonts w:ascii="Arial" w:hAnsi="Arial" w:cs="Arial" w:eastAsia="Arial" w:hint="default"/>
          <w:sz w:val="24"/>
          <w:szCs w:val="24"/>
        </w:rPr>
        <w:t>с </w:t>
      </w:r>
      <w:r>
        <w:rPr>
          <w:rFonts w:ascii="Arial" w:hAnsi="Arial" w:cs="Arial" w:eastAsia="Arial" w:hint="default"/>
          <w:spacing w:val="4"/>
          <w:sz w:val="24"/>
          <w:szCs w:val="24"/>
        </w:rPr>
        <w:t>целью подтверждения соответствия занимаемой </w:t>
      </w:r>
      <w:r>
        <w:rPr>
          <w:rFonts w:ascii="Arial" w:hAnsi="Arial" w:cs="Arial" w:eastAsia="Arial" w:hint="default"/>
          <w:spacing w:val="4"/>
          <w:sz w:val="24"/>
          <w:szCs w:val="24"/>
        </w:rPr>
      </w:r>
      <w:r>
        <w:rPr>
          <w:rFonts w:ascii="Arial" w:hAnsi="Arial" w:cs="Arial" w:eastAsia="Arial" w:hint="default"/>
          <w:sz w:val="24"/>
          <w:szCs w:val="24"/>
        </w:rPr>
        <w:t>должности</w:t>
      </w:r>
      <w:r>
        <w:rPr>
          <w:rFonts w:ascii="Arial" w:hAnsi="Arial" w:cs="Arial" w:eastAsia="Arial" w:hint="default"/>
          <w:sz w:val="28"/>
          <w:szCs w:val="28"/>
        </w:rPr>
        <w:t>…………………………………………………….....</w:t>
      </w:r>
      <w:r>
        <w:rPr>
          <w:rFonts w:ascii="Arial" w:hAnsi="Arial" w:cs="Arial" w:eastAsia="Arial" w:hint="default"/>
          <w:sz w:val="28"/>
          <w:szCs w:val="28"/>
        </w:rPr>
        <w:t>........... </w:t>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6. </w:t>
      </w:r>
      <w:r>
        <w:rPr>
          <w:rFonts w:ascii="Arial" w:hAnsi="Arial" w:cs="Arial" w:eastAsia="Arial" w:hint="default"/>
          <w:spacing w:val="4"/>
          <w:sz w:val="24"/>
          <w:szCs w:val="24"/>
        </w:rPr>
        <w:t>Возможные источники информации для </w:t>
      </w:r>
      <w:r>
        <w:rPr>
          <w:rFonts w:ascii="Arial" w:hAnsi="Arial" w:cs="Arial" w:eastAsia="Arial" w:hint="default"/>
          <w:spacing w:val="5"/>
          <w:sz w:val="24"/>
          <w:szCs w:val="24"/>
        </w:rPr>
        <w:t>заполнения </w:t>
      </w:r>
      <w:r>
        <w:rPr>
          <w:rFonts w:ascii="Arial" w:hAnsi="Arial" w:cs="Arial" w:eastAsia="Arial" w:hint="default"/>
          <w:spacing w:val="5"/>
          <w:sz w:val="24"/>
          <w:szCs w:val="24"/>
        </w:rPr>
      </w:r>
      <w:r>
        <w:rPr>
          <w:rFonts w:ascii="Arial" w:hAnsi="Arial" w:cs="Arial" w:eastAsia="Arial" w:hint="default"/>
          <w:spacing w:val="4"/>
          <w:sz w:val="24"/>
          <w:szCs w:val="24"/>
        </w:rPr>
        <w:t>экспертного </w:t>
      </w:r>
      <w:r>
        <w:rPr>
          <w:rFonts w:ascii="Arial" w:hAnsi="Arial" w:cs="Arial" w:eastAsia="Arial" w:hint="default"/>
          <w:sz w:val="24"/>
          <w:szCs w:val="24"/>
        </w:rPr>
        <w:t>листа</w:t>
      </w:r>
      <w:r>
        <w:rPr>
          <w:rFonts w:ascii="Arial" w:hAnsi="Arial" w:cs="Arial" w:eastAsia="Arial" w:hint="default"/>
          <w:sz w:val="28"/>
          <w:szCs w:val="28"/>
        </w:rPr>
        <w:t>………………………………………………………. </w:t>
      </w:r>
      <w:r>
        <w:rPr>
          <w:rFonts w:ascii="Arial" w:hAnsi="Arial" w:cs="Arial" w:eastAsia="Arial" w:hint="default"/>
          <w:sz w:val="28"/>
          <w:szCs w:val="28"/>
        </w:rPr>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7. </w:t>
      </w:r>
      <w:r>
        <w:rPr>
          <w:rFonts w:ascii="Arial" w:hAnsi="Arial" w:cs="Arial" w:eastAsia="Arial" w:hint="default"/>
          <w:spacing w:val="4"/>
          <w:sz w:val="24"/>
          <w:szCs w:val="24"/>
        </w:rPr>
        <w:t>Типовые характеристик педагога, соответствующего требованиям первой </w:t>
      </w:r>
      <w:r>
        <w:rPr>
          <w:rFonts w:ascii="Arial" w:hAnsi="Arial" w:cs="Arial" w:eastAsia="Arial" w:hint="default"/>
          <w:sz w:val="24"/>
          <w:szCs w:val="24"/>
        </w:rPr>
        <w:t>и </w:t>
      </w:r>
      <w:r>
        <w:rPr>
          <w:rFonts w:ascii="Arial" w:hAnsi="Arial" w:cs="Arial" w:eastAsia="Arial" w:hint="default"/>
          <w:spacing w:val="4"/>
          <w:sz w:val="24"/>
          <w:szCs w:val="24"/>
        </w:rPr>
        <w:t>высшей </w:t>
      </w:r>
      <w:r>
        <w:rPr>
          <w:rFonts w:ascii="Arial" w:hAnsi="Arial" w:cs="Arial" w:eastAsia="Arial" w:hint="default"/>
          <w:spacing w:val="5"/>
          <w:sz w:val="24"/>
          <w:szCs w:val="24"/>
        </w:rPr>
        <w:t>квалификационных категорий</w:t>
      </w:r>
      <w:r>
        <w:rPr>
          <w:rFonts w:ascii="Arial" w:hAnsi="Arial" w:cs="Arial" w:eastAsia="Arial" w:hint="default"/>
          <w:spacing w:val="5"/>
          <w:sz w:val="28"/>
          <w:szCs w:val="28"/>
        </w:rPr>
        <w:t>……… </w:t>
      </w:r>
      <w:r>
        <w:rPr>
          <w:rFonts w:ascii="Arial" w:hAnsi="Arial" w:cs="Arial" w:eastAsia="Arial" w:hint="default"/>
          <w:spacing w:val="5"/>
          <w:sz w:val="28"/>
          <w:szCs w:val="28"/>
        </w:rPr>
      </w:r>
      <w:r>
        <w:rPr>
          <w:rFonts w:ascii="Arial" w:hAnsi="Arial" w:cs="Arial" w:eastAsia="Arial" w:hint="default"/>
          <w:b/>
          <w:bCs/>
          <w:spacing w:val="4"/>
          <w:sz w:val="24"/>
          <w:szCs w:val="24"/>
        </w:rPr>
        <w:t>Приложение </w:t>
      </w:r>
      <w:r>
        <w:rPr>
          <w:rFonts w:ascii="Arial" w:hAnsi="Arial" w:cs="Arial" w:eastAsia="Arial" w:hint="default"/>
          <w:b/>
          <w:bCs/>
          <w:spacing w:val="2"/>
          <w:sz w:val="24"/>
          <w:szCs w:val="24"/>
        </w:rPr>
        <w:t>8. </w:t>
      </w:r>
      <w:r>
        <w:rPr>
          <w:rFonts w:ascii="Arial" w:hAnsi="Arial" w:cs="Arial" w:eastAsia="Arial" w:hint="default"/>
          <w:spacing w:val="3"/>
          <w:sz w:val="24"/>
          <w:szCs w:val="24"/>
        </w:rPr>
        <w:t>Лист </w:t>
      </w:r>
      <w:r>
        <w:rPr>
          <w:rFonts w:ascii="Arial" w:hAnsi="Arial" w:cs="Arial" w:eastAsia="Arial" w:hint="default"/>
          <w:spacing w:val="4"/>
          <w:sz w:val="24"/>
          <w:szCs w:val="24"/>
        </w:rPr>
        <w:t>самооценки педагогической компетентности </w:t>
      </w:r>
      <w:r>
        <w:rPr>
          <w:rFonts w:ascii="Arial" w:hAnsi="Arial" w:cs="Arial" w:eastAsia="Arial" w:hint="default"/>
          <w:spacing w:val="4"/>
          <w:sz w:val="24"/>
          <w:szCs w:val="24"/>
        </w:rPr>
        <w:t>учителя (второй</w:t>
      </w:r>
      <w:r>
        <w:rPr>
          <w:rFonts w:ascii="Arial" w:hAnsi="Arial" w:cs="Arial" w:eastAsia="Arial" w:hint="default"/>
          <w:spacing w:val="71"/>
          <w:sz w:val="24"/>
          <w:szCs w:val="24"/>
        </w:rPr>
        <w:t> </w:t>
      </w:r>
      <w:r>
        <w:rPr>
          <w:rFonts w:ascii="Arial" w:hAnsi="Arial" w:cs="Arial" w:eastAsia="Arial" w:hint="default"/>
          <w:sz w:val="24"/>
          <w:szCs w:val="24"/>
        </w:rPr>
        <w:t>вариант</w:t>
      </w:r>
      <w:r>
        <w:rPr>
          <w:rFonts w:ascii="Arial" w:hAnsi="Arial" w:cs="Arial" w:eastAsia="Arial" w:hint="default"/>
          <w:sz w:val="24"/>
          <w:szCs w:val="24"/>
        </w:rPr>
        <w:t>)</w:t>
      </w:r>
      <w:r>
        <w:rPr>
          <w:rFonts w:ascii="Arial" w:hAnsi="Arial" w:cs="Arial" w:eastAsia="Arial" w:hint="default"/>
          <w:sz w:val="28"/>
          <w:szCs w:val="28"/>
        </w:rPr>
        <w:t>………………………………………………</w:t>
      </w:r>
    </w:p>
    <w:p>
      <w:pPr>
        <w:spacing w:line="322" w:lineRule="exact" w:before="0"/>
        <w:ind w:left="193" w:right="0" w:firstLine="0"/>
        <w:jc w:val="left"/>
        <w:rPr>
          <w:rFonts w:ascii="Arial" w:hAnsi="Arial" w:cs="Arial" w:eastAsia="Arial" w:hint="default"/>
          <w:sz w:val="28"/>
          <w:szCs w:val="28"/>
        </w:rPr>
      </w:pPr>
      <w:r>
        <w:rPr/>
        <w:br w:type="column"/>
      </w:r>
      <w:r>
        <w:rPr>
          <w:rFonts w:ascii="Arial"/>
          <w:b/>
          <w:sz w:val="28"/>
        </w:rPr>
        <w:t>111</w:t>
      </w:r>
      <w:r>
        <w:rPr>
          <w:rFonts w:ascii="Arial"/>
          <w:sz w:val="28"/>
        </w:rPr>
      </w: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pStyle w:val="Heading2"/>
        <w:spacing w:line="240" w:lineRule="auto" w:before="183"/>
        <w:ind w:left="193" w:right="0"/>
        <w:jc w:val="left"/>
        <w:rPr>
          <w:rFonts w:ascii="Arial" w:hAnsi="Arial" w:cs="Arial" w:eastAsia="Arial" w:hint="default"/>
          <w:b w:val="0"/>
          <w:bCs w:val="0"/>
        </w:rPr>
      </w:pPr>
      <w:r>
        <w:rPr>
          <w:rFonts w:ascii="Arial"/>
        </w:rPr>
        <w:t>114</w:t>
      </w:r>
      <w:r>
        <w:rPr>
          <w:rFonts w:ascii="Arial"/>
          <w:b w:val="0"/>
        </w:rPr>
      </w:r>
    </w:p>
    <w:p>
      <w:pPr>
        <w:spacing w:line="240" w:lineRule="auto" w:before="0"/>
        <w:rPr>
          <w:rFonts w:ascii="Arial" w:hAnsi="Arial" w:cs="Arial" w:eastAsia="Arial" w:hint="default"/>
          <w:b/>
          <w:bCs/>
          <w:sz w:val="24"/>
          <w:szCs w:val="24"/>
        </w:rPr>
      </w:pPr>
    </w:p>
    <w:p>
      <w:pPr>
        <w:spacing w:line="322" w:lineRule="exact" w:before="0"/>
        <w:ind w:left="193" w:right="0" w:firstLine="0"/>
        <w:jc w:val="left"/>
        <w:rPr>
          <w:rFonts w:ascii="Arial" w:hAnsi="Arial" w:cs="Arial" w:eastAsia="Arial" w:hint="default"/>
          <w:sz w:val="28"/>
          <w:szCs w:val="28"/>
        </w:rPr>
      </w:pPr>
      <w:r>
        <w:rPr>
          <w:rFonts w:ascii="Arial"/>
          <w:b/>
          <w:sz w:val="28"/>
        </w:rPr>
        <w:t>120</w:t>
      </w:r>
      <w:r>
        <w:rPr>
          <w:rFonts w:ascii="Arial"/>
          <w:sz w:val="28"/>
        </w:rPr>
      </w:r>
    </w:p>
    <w:p>
      <w:pPr>
        <w:spacing w:before="0"/>
        <w:ind w:left="193" w:right="0" w:firstLine="0"/>
        <w:jc w:val="left"/>
        <w:rPr>
          <w:rFonts w:ascii="Arial" w:hAnsi="Arial" w:cs="Arial" w:eastAsia="Arial" w:hint="default"/>
          <w:sz w:val="28"/>
          <w:szCs w:val="28"/>
        </w:rPr>
      </w:pPr>
      <w:r>
        <w:rPr>
          <w:rFonts w:ascii="Arial"/>
          <w:b/>
          <w:sz w:val="28"/>
        </w:rPr>
        <w:t>138</w:t>
      </w:r>
      <w:r>
        <w:rPr>
          <w:rFonts w:ascii="Arial"/>
          <w:sz w:val="28"/>
        </w:rPr>
      </w: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before="183"/>
        <w:ind w:left="193" w:right="0" w:firstLine="0"/>
        <w:jc w:val="left"/>
        <w:rPr>
          <w:rFonts w:ascii="Arial" w:hAnsi="Arial" w:cs="Arial" w:eastAsia="Arial" w:hint="default"/>
          <w:sz w:val="28"/>
          <w:szCs w:val="28"/>
        </w:rPr>
      </w:pPr>
      <w:r>
        <w:rPr>
          <w:rFonts w:ascii="Arial"/>
          <w:b/>
          <w:sz w:val="28"/>
        </w:rPr>
        <w:t>147</w:t>
      </w:r>
      <w:r>
        <w:rPr>
          <w:rFonts w:ascii="Arial"/>
          <w:sz w:val="28"/>
        </w:rPr>
      </w:r>
    </w:p>
    <w:p>
      <w:pPr>
        <w:spacing w:line="240" w:lineRule="auto" w:before="11"/>
        <w:rPr>
          <w:rFonts w:ascii="Arial" w:hAnsi="Arial" w:cs="Arial" w:eastAsia="Arial" w:hint="default"/>
          <w:b/>
          <w:bCs/>
          <w:sz w:val="23"/>
          <w:szCs w:val="23"/>
        </w:rPr>
      </w:pPr>
    </w:p>
    <w:p>
      <w:pPr>
        <w:spacing w:before="0"/>
        <w:ind w:left="193" w:right="0" w:firstLine="0"/>
        <w:jc w:val="left"/>
        <w:rPr>
          <w:rFonts w:ascii="Arial" w:hAnsi="Arial" w:cs="Arial" w:eastAsia="Arial" w:hint="default"/>
          <w:sz w:val="28"/>
          <w:szCs w:val="28"/>
        </w:rPr>
      </w:pPr>
      <w:r>
        <w:rPr>
          <w:rFonts w:ascii="Arial"/>
          <w:b/>
          <w:sz w:val="28"/>
        </w:rPr>
        <w:t>155</w:t>
      </w:r>
      <w:r>
        <w:rPr>
          <w:rFonts w:ascii="Arial"/>
          <w:sz w:val="28"/>
        </w:rPr>
      </w:r>
    </w:p>
    <w:p>
      <w:pPr>
        <w:spacing w:line="240" w:lineRule="auto" w:before="2"/>
        <w:rPr>
          <w:rFonts w:ascii="Arial" w:hAnsi="Arial" w:cs="Arial" w:eastAsia="Arial" w:hint="default"/>
          <w:b/>
          <w:bCs/>
          <w:sz w:val="24"/>
          <w:szCs w:val="24"/>
        </w:rPr>
      </w:pPr>
    </w:p>
    <w:p>
      <w:pPr>
        <w:spacing w:before="0"/>
        <w:ind w:left="193" w:right="0" w:firstLine="0"/>
        <w:jc w:val="left"/>
        <w:rPr>
          <w:rFonts w:ascii="Arial" w:hAnsi="Arial" w:cs="Arial" w:eastAsia="Arial" w:hint="default"/>
          <w:sz w:val="28"/>
          <w:szCs w:val="28"/>
        </w:rPr>
      </w:pPr>
      <w:r>
        <w:rPr>
          <w:rFonts w:ascii="Arial"/>
          <w:b/>
          <w:sz w:val="28"/>
        </w:rPr>
        <w:t>171</w:t>
      </w:r>
      <w:r>
        <w:rPr>
          <w:rFonts w:ascii="Arial"/>
          <w:sz w:val="28"/>
        </w:rPr>
      </w:r>
    </w:p>
    <w:p>
      <w:pPr>
        <w:spacing w:line="240" w:lineRule="auto" w:before="0"/>
        <w:rPr>
          <w:rFonts w:ascii="Arial" w:hAnsi="Arial" w:cs="Arial" w:eastAsia="Arial" w:hint="default"/>
          <w:b/>
          <w:bCs/>
          <w:sz w:val="24"/>
          <w:szCs w:val="24"/>
        </w:rPr>
      </w:pPr>
    </w:p>
    <w:p>
      <w:pPr>
        <w:spacing w:before="0"/>
        <w:ind w:left="193" w:right="0" w:firstLine="0"/>
        <w:jc w:val="left"/>
        <w:rPr>
          <w:rFonts w:ascii="Arial" w:hAnsi="Arial" w:cs="Arial" w:eastAsia="Arial" w:hint="default"/>
          <w:sz w:val="28"/>
          <w:szCs w:val="28"/>
        </w:rPr>
      </w:pPr>
      <w:r>
        <w:rPr>
          <w:rFonts w:ascii="Arial"/>
          <w:b/>
          <w:sz w:val="28"/>
        </w:rPr>
        <w:t>176</w:t>
      </w:r>
      <w:r>
        <w:rPr>
          <w:rFonts w:ascii="Arial"/>
          <w:sz w:val="28"/>
        </w:rPr>
      </w:r>
    </w:p>
    <w:p>
      <w:pPr>
        <w:spacing w:after="0"/>
        <w:jc w:val="left"/>
        <w:rPr>
          <w:rFonts w:ascii="Arial" w:hAnsi="Arial" w:cs="Arial" w:eastAsia="Arial" w:hint="default"/>
          <w:sz w:val="28"/>
          <w:szCs w:val="28"/>
        </w:rPr>
        <w:sectPr>
          <w:type w:val="continuous"/>
          <w:pgSz w:w="11910" w:h="16840"/>
          <w:pgMar w:top="1580" w:bottom="280" w:left="1340" w:right="1000"/>
          <w:cols w:num="2" w:equalWidth="0">
            <w:col w:w="8617" w:space="40"/>
            <w:col w:w="913"/>
          </w:cols>
        </w:sectPr>
      </w:pPr>
    </w:p>
    <w:p>
      <w:pPr>
        <w:pStyle w:val="Heading1"/>
        <w:spacing w:line="240" w:lineRule="auto"/>
        <w:ind w:right="90"/>
        <w:jc w:val="left"/>
        <w:rPr>
          <w:b w:val="0"/>
          <w:bCs w:val="0"/>
        </w:rPr>
      </w:pPr>
      <w:bookmarkStart w:name="_TOC_250008" w:id="1"/>
      <w:r>
        <w:rPr/>
        <w:t>Предисловие</w:t>
      </w:r>
      <w:bookmarkEnd w:id="1"/>
      <w:r>
        <w:rPr>
          <w:b w:val="0"/>
        </w:rPr>
      </w:r>
    </w:p>
    <w:p>
      <w:pPr>
        <w:spacing w:line="240" w:lineRule="auto" w:before="11"/>
        <w:rPr>
          <w:rFonts w:ascii="Arial" w:hAnsi="Arial" w:cs="Arial" w:eastAsia="Arial" w:hint="default"/>
          <w:b/>
          <w:bCs/>
          <w:sz w:val="27"/>
          <w:szCs w:val="27"/>
        </w:rPr>
      </w:pPr>
    </w:p>
    <w:p>
      <w:pPr>
        <w:pStyle w:val="BodyText"/>
        <w:spacing w:line="360" w:lineRule="auto"/>
        <w:ind w:right="103" w:firstLine="683"/>
        <w:jc w:val="both"/>
      </w:pPr>
      <w:r>
        <w:rPr/>
        <w:t>Оценка уровня квалификации педагогических работников, являющаяся сердцевиной аттестационной процедуры, рассматривается сегодня как весьма значимая всеми участниками образовательного процесса. Это важный этап профессиональной жизни, который обеспечивает повышение качества деятельности за счет получения внешней оценки  и  самооценки деятельности, осмысления достигнутого и проектирования  дальнейших шагов повышения квалификации и профессионального развития</w:t>
      </w:r>
      <w:r>
        <w:rPr>
          <w:spacing w:val="-26"/>
        </w:rPr>
        <w:t> </w:t>
      </w:r>
      <w:r>
        <w:rPr/>
        <w:t>педагога.</w:t>
      </w:r>
    </w:p>
    <w:p>
      <w:pPr>
        <w:pStyle w:val="BodyText"/>
        <w:spacing w:line="360" w:lineRule="auto" w:before="8"/>
        <w:ind w:right="108" w:firstLine="683"/>
        <w:jc w:val="both"/>
      </w:pPr>
      <w:r>
        <w:rPr/>
        <w:t>Предлагаемая методика построена на компетентностном подходе, она вносит прозрачность в критерии и методы оценивания профессиональной квалификации</w:t>
      </w:r>
      <w:r>
        <w:rPr>
          <w:spacing w:val="-8"/>
        </w:rPr>
        <w:t> </w:t>
      </w:r>
      <w:r>
        <w:rPr/>
        <w:t>педагога.</w:t>
      </w:r>
    </w:p>
    <w:p>
      <w:pPr>
        <w:pStyle w:val="BodyText"/>
        <w:spacing w:line="360" w:lineRule="auto" w:before="5"/>
        <w:ind w:right="102" w:firstLine="683"/>
        <w:jc w:val="both"/>
      </w:pPr>
      <w:r>
        <w:rPr/>
        <w:t>Материалы, включенные в методику, содержат ответы на следующие вопросы: что является предметом оценки (самооценки) в процессе аттестации, как проводится оценка, что является основанием для принятия решения о соответствии занимаемой должности и требованиям первой и высшей квалификационных категорий, как выработать рекомендации по дальнейшему профессиональному</w:t>
      </w:r>
      <w:r>
        <w:rPr>
          <w:spacing w:val="-8"/>
        </w:rPr>
        <w:t> </w:t>
      </w:r>
      <w:r>
        <w:rPr/>
        <w:t>развитию.</w:t>
      </w:r>
    </w:p>
    <w:p>
      <w:pPr>
        <w:pStyle w:val="BodyText"/>
        <w:spacing w:line="360" w:lineRule="auto" w:before="7"/>
        <w:ind w:right="103" w:firstLine="683"/>
        <w:jc w:val="both"/>
      </w:pPr>
      <w:r>
        <w:rPr/>
        <w:t>Методика предназначена экспертам аттестационных служб, руководителям образовательных учреждений и системы образования, для которых процедура аттестации – это процесс управления качеством педагогической деятельности. Она будет полезной также педагогам, заинтересованным в собственном профессиональном</w:t>
      </w:r>
      <w:r>
        <w:rPr>
          <w:spacing w:val="-18"/>
        </w:rPr>
        <w:t> </w:t>
      </w:r>
      <w:r>
        <w:rPr/>
        <w:t>развитии.</w:t>
      </w:r>
    </w:p>
    <w:p>
      <w:pPr>
        <w:pStyle w:val="BodyText"/>
        <w:spacing w:line="360" w:lineRule="auto" w:before="6"/>
        <w:ind w:right="105" w:firstLine="707"/>
        <w:jc w:val="both"/>
      </w:pPr>
      <w:r>
        <w:rPr/>
        <w:t>Хочется пожелать творческого настроя всем участникам аттестационного процесса. От вашей позиции во многом зависит, станет ли процесс оценки скучным, формальным, эмоционально напряженным действием или же творческим процессом поиска, который приведет к профессиональному развитию</w:t>
      </w:r>
      <w:r>
        <w:rPr>
          <w:spacing w:val="-10"/>
        </w:rPr>
        <w:t> </w:t>
      </w:r>
      <w:r>
        <w:rPr/>
        <w:t>педагога.</w:t>
      </w:r>
    </w:p>
    <w:p>
      <w:pPr>
        <w:spacing w:line="240" w:lineRule="auto" w:before="0"/>
        <w:rPr>
          <w:rFonts w:ascii="Times New Roman" w:hAnsi="Times New Roman" w:cs="Times New Roman" w:eastAsia="Times New Roman" w:hint="default"/>
          <w:sz w:val="28"/>
          <w:szCs w:val="28"/>
        </w:rPr>
      </w:pPr>
    </w:p>
    <w:p>
      <w:pPr>
        <w:pStyle w:val="BodyText"/>
        <w:spacing w:line="360" w:lineRule="auto" w:before="165"/>
        <w:ind w:left="1982" w:right="90" w:firstLine="3953"/>
        <w:jc w:val="left"/>
      </w:pPr>
      <w:r>
        <w:rPr/>
        <w:t>Елена Леонидовна Низиенко, директор департамента общего образования Минобрнауки</w:t>
      </w:r>
      <w:r>
        <w:rPr>
          <w:spacing w:val="-18"/>
        </w:rPr>
        <w:t> </w:t>
      </w:r>
      <w:r>
        <w:rPr/>
        <w:t>РФ</w:t>
      </w:r>
    </w:p>
    <w:p>
      <w:pPr>
        <w:spacing w:after="0" w:line="360" w:lineRule="auto"/>
        <w:jc w:val="left"/>
        <w:sectPr>
          <w:pgSz w:w="11910" w:h="16840"/>
          <w:pgMar w:header="0" w:footer="759" w:top="1080" w:bottom="940" w:left="1340" w:right="1000"/>
        </w:sectPr>
      </w:pPr>
    </w:p>
    <w:p>
      <w:pPr>
        <w:pStyle w:val="Heading1"/>
        <w:spacing w:line="240" w:lineRule="auto"/>
        <w:ind w:right="0"/>
        <w:jc w:val="left"/>
        <w:rPr>
          <w:b w:val="0"/>
          <w:bCs w:val="0"/>
        </w:rPr>
      </w:pPr>
      <w:bookmarkStart w:name="_TOC_250007" w:id="2"/>
      <w:r>
        <w:rPr>
          <w:w w:val="95"/>
        </w:rPr>
        <w:t>Введение</w:t>
      </w:r>
      <w:bookmarkEnd w:id="2"/>
      <w:r>
        <w:rPr>
          <w:b w:val="0"/>
        </w:rPr>
      </w:r>
    </w:p>
    <w:p>
      <w:pPr>
        <w:spacing w:line="240" w:lineRule="auto" w:before="5"/>
        <w:rPr>
          <w:rFonts w:ascii="Arial" w:hAnsi="Arial" w:cs="Arial" w:eastAsia="Arial" w:hint="default"/>
          <w:b/>
          <w:bCs/>
          <w:sz w:val="34"/>
          <w:szCs w:val="34"/>
        </w:rPr>
      </w:pPr>
      <w:r>
        <w:rPr/>
        <w:br w:type="column"/>
      </w:r>
      <w:r>
        <w:rPr>
          <w:rFonts w:ascii="Arial"/>
          <w:b/>
          <w:sz w:val="34"/>
        </w:rPr>
      </w:r>
    </w:p>
    <w:p>
      <w:pPr>
        <w:spacing w:before="0"/>
        <w:ind w:left="1032" w:right="105" w:hanging="932"/>
        <w:jc w:val="right"/>
        <w:rPr>
          <w:rFonts w:ascii="Times New Roman" w:hAnsi="Times New Roman" w:cs="Times New Roman" w:eastAsia="Times New Roman" w:hint="default"/>
          <w:sz w:val="24"/>
          <w:szCs w:val="24"/>
        </w:rPr>
      </w:pPr>
      <w:r>
        <w:rPr>
          <w:rFonts w:ascii="Times New Roman" w:hAnsi="Times New Roman"/>
          <w:i/>
          <w:sz w:val="24"/>
        </w:rPr>
        <w:t>Чтобы быть хорошим учителем надо</w:t>
      </w:r>
      <w:r>
        <w:rPr>
          <w:rFonts w:ascii="Times New Roman" w:hAnsi="Times New Roman"/>
          <w:i/>
          <w:spacing w:val="-6"/>
          <w:sz w:val="24"/>
        </w:rPr>
        <w:t> </w:t>
      </w:r>
      <w:r>
        <w:rPr>
          <w:rFonts w:ascii="Times New Roman" w:hAnsi="Times New Roman"/>
          <w:i/>
          <w:sz w:val="24"/>
        </w:rPr>
        <w:t>любить</w:t>
      </w:r>
      <w:r>
        <w:rPr>
          <w:rFonts w:ascii="Times New Roman" w:hAnsi="Times New Roman"/>
          <w:i/>
          <w:spacing w:val="-4"/>
          <w:sz w:val="24"/>
        </w:rPr>
        <w:t> </w:t>
      </w:r>
      <w:r>
        <w:rPr>
          <w:rFonts w:ascii="Times New Roman" w:hAnsi="Times New Roman"/>
          <w:i/>
          <w:sz w:val="24"/>
        </w:rPr>
        <w:t>то,</w:t>
      </w:r>
      <w:r>
        <w:rPr>
          <w:rFonts w:ascii="Times New Roman" w:hAnsi="Times New Roman"/>
          <w:i/>
          <w:w w:val="99"/>
          <w:sz w:val="24"/>
        </w:rPr>
        <w:t> </w:t>
      </w:r>
      <w:r>
        <w:rPr>
          <w:rFonts w:ascii="Times New Roman" w:hAnsi="Times New Roman"/>
          <w:i/>
          <w:sz w:val="24"/>
        </w:rPr>
        <w:t>что преподаешь  и тех, кому</w:t>
      </w:r>
      <w:r>
        <w:rPr>
          <w:rFonts w:ascii="Times New Roman" w:hAnsi="Times New Roman"/>
          <w:i/>
          <w:spacing w:val="-11"/>
          <w:sz w:val="24"/>
        </w:rPr>
        <w:t> </w:t>
      </w:r>
      <w:r>
        <w:rPr>
          <w:rFonts w:ascii="Times New Roman" w:hAnsi="Times New Roman"/>
          <w:i/>
          <w:sz w:val="24"/>
        </w:rPr>
        <w:t>преподаешь</w:t>
      </w:r>
      <w:r>
        <w:rPr>
          <w:rFonts w:ascii="Times New Roman" w:hAnsi="Times New Roman"/>
          <w:sz w:val="24"/>
        </w:rPr>
      </w:r>
    </w:p>
    <w:p>
      <w:pPr>
        <w:spacing w:before="0"/>
        <w:ind w:left="0" w:right="103" w:firstLine="0"/>
        <w:jc w:val="right"/>
        <w:rPr>
          <w:rFonts w:ascii="Times New Roman" w:hAnsi="Times New Roman" w:cs="Times New Roman" w:eastAsia="Times New Roman" w:hint="default"/>
          <w:sz w:val="24"/>
          <w:szCs w:val="24"/>
        </w:rPr>
      </w:pPr>
      <w:r>
        <w:rPr>
          <w:rFonts w:ascii="Times New Roman" w:hAnsi="Times New Roman"/>
          <w:i/>
          <w:sz w:val="24"/>
        </w:rPr>
        <w:t>В.</w:t>
      </w:r>
      <w:r>
        <w:rPr>
          <w:rFonts w:ascii="Times New Roman" w:hAnsi="Times New Roman"/>
          <w:i/>
          <w:spacing w:val="-5"/>
          <w:sz w:val="24"/>
        </w:rPr>
        <w:t> </w:t>
      </w:r>
      <w:r>
        <w:rPr>
          <w:rFonts w:ascii="Times New Roman" w:hAnsi="Times New Roman"/>
          <w:i/>
          <w:sz w:val="24"/>
        </w:rPr>
        <w:t>Ключевский</w:t>
      </w:r>
      <w:r>
        <w:rPr>
          <w:rFonts w:ascii="Times New Roman" w:hAnsi="Times New Roman"/>
          <w:sz w:val="24"/>
        </w:rPr>
      </w:r>
    </w:p>
    <w:p>
      <w:pPr>
        <w:spacing w:after="0"/>
        <w:jc w:val="right"/>
        <w:rPr>
          <w:rFonts w:ascii="Times New Roman" w:hAnsi="Times New Roman" w:cs="Times New Roman" w:eastAsia="Times New Roman" w:hint="default"/>
          <w:sz w:val="24"/>
          <w:szCs w:val="24"/>
        </w:rPr>
        <w:sectPr>
          <w:footerReference w:type="default" r:id="rId6"/>
          <w:pgSz w:w="11910" w:h="16840"/>
          <w:pgMar w:footer="759" w:header="0" w:top="1080" w:bottom="940" w:left="1340" w:right="1000"/>
          <w:pgNumType w:start="6"/>
          <w:cols w:num="2" w:equalWidth="0">
            <w:col w:w="1654" w:space="2501"/>
            <w:col w:w="5415"/>
          </w:cols>
        </w:sectPr>
      </w:pPr>
    </w:p>
    <w:p>
      <w:pPr>
        <w:spacing w:line="240" w:lineRule="auto" w:before="5"/>
        <w:rPr>
          <w:rFonts w:ascii="Times New Roman" w:hAnsi="Times New Roman" w:cs="Times New Roman" w:eastAsia="Times New Roman" w:hint="default"/>
          <w:i/>
          <w:sz w:val="22"/>
          <w:szCs w:val="22"/>
        </w:rPr>
      </w:pPr>
    </w:p>
    <w:p>
      <w:pPr>
        <w:pStyle w:val="BodyText"/>
        <w:spacing w:line="360" w:lineRule="auto" w:before="64"/>
        <w:ind w:right="99" w:firstLine="707"/>
        <w:jc w:val="both"/>
      </w:pPr>
      <w:r>
        <w:rPr/>
        <w:t>Современная социально</w:t>
      </w:r>
      <w:r>
        <w:rPr>
          <w:rFonts w:ascii="Times New Roman" w:hAnsi="Times New Roman"/>
        </w:rPr>
        <w:t>-</w:t>
      </w:r>
      <w:r>
        <w:rPr/>
        <w:t>экономическая ситуация характеризуется осознанием высокой значимости не просто человеческого ресурса, а эффективно действующего человека для планирования и осуществления социально</w:t>
      </w:r>
      <w:r>
        <w:rPr>
          <w:rFonts w:ascii="Times New Roman" w:hAnsi="Times New Roman"/>
        </w:rPr>
        <w:t>-</w:t>
      </w:r>
      <w:r>
        <w:rPr/>
        <w:t>экономических изменений. Развитие системы образования, вынужденной реагировать на вызовы времени, возможно только  при  условии высокой компетентности педагогических работников. Самые замечательные идеи и начинания в системе образования могут быть проиграны из</w:t>
      </w:r>
      <w:r>
        <w:rPr>
          <w:rFonts w:ascii="Times New Roman" w:hAnsi="Times New Roman"/>
        </w:rPr>
        <w:t>-</w:t>
      </w:r>
      <w:r>
        <w:rPr/>
        <w:t>за отсутствия профессионализма</w:t>
      </w:r>
      <w:r>
        <w:rPr>
          <w:spacing w:val="-17"/>
        </w:rPr>
        <w:t> </w:t>
      </w:r>
      <w:r>
        <w:rPr/>
        <w:t>педагога.</w:t>
      </w:r>
    </w:p>
    <w:p>
      <w:pPr>
        <w:pStyle w:val="BodyText"/>
        <w:spacing w:line="360" w:lineRule="auto" w:before="5"/>
        <w:ind w:right="100" w:firstLine="707"/>
        <w:jc w:val="both"/>
      </w:pPr>
      <w:r>
        <w:rPr/>
        <w:t>Профессиональная квалификация является интегральным образованием, включающим в себя профессиональный опыт, мотивацию, личностные качества и другие профессиональные характеристики. Она непосредственно влияет на качество и результативность деятельности работника, обеспечивает готовность и способность выполнения различных профессиональных</w:t>
      </w:r>
      <w:r>
        <w:rPr>
          <w:spacing w:val="-7"/>
        </w:rPr>
        <w:t> </w:t>
      </w:r>
      <w:r>
        <w:rPr/>
        <w:t>задач.</w:t>
      </w:r>
    </w:p>
    <w:p>
      <w:pPr>
        <w:pStyle w:val="BodyText"/>
        <w:spacing w:line="360" w:lineRule="auto" w:before="5"/>
        <w:ind w:right="105" w:firstLine="707"/>
        <w:jc w:val="both"/>
      </w:pPr>
      <w:r>
        <w:rPr/>
        <w:t>Квалификационные категории предполагают, прежде всего, дифференциацию уровня сложности и качества решения профессиональных (функциональных) задач, стоящих перед работником. Они носят иерархический характер. Соответствие занимаемой должности означает, что педагог способен решать основные профессиональные задачи по своей должности на достаточном уровне. Первая и высшая квалификационные категории предъявляют более высокие требования к качеству решения профессиональных задач. Они предполагают более высокий уровень квалификации</w:t>
      </w:r>
      <w:r>
        <w:rPr>
          <w:spacing w:val="-8"/>
        </w:rPr>
        <w:t> </w:t>
      </w:r>
      <w:r>
        <w:rPr/>
        <w:t>педагога.</w:t>
      </w:r>
    </w:p>
    <w:p>
      <w:pPr>
        <w:pStyle w:val="BodyText"/>
        <w:spacing w:line="360" w:lineRule="auto" w:before="5"/>
        <w:ind w:right="102" w:firstLine="707"/>
        <w:jc w:val="both"/>
      </w:pPr>
      <w:r>
        <w:rPr/>
        <w:t>Одним из важнейших средств оценки и развития профессионализма педагогических работников является аттестация.  В  соответствии   с Порядком аттестации педагогических работников государственных и муниципальных     образовательных     учреждений     (Утвержден   </w:t>
      </w:r>
      <w:r>
        <w:rPr>
          <w:spacing w:val="21"/>
        </w:rPr>
        <w:t> </w:t>
      </w:r>
      <w:r>
        <w:rPr/>
        <w:t>приказом</w:t>
      </w:r>
    </w:p>
    <w:p>
      <w:pPr>
        <w:spacing w:after="0" w:line="360" w:lineRule="auto"/>
        <w:jc w:val="both"/>
        <w:sectPr>
          <w:type w:val="continuous"/>
          <w:pgSz w:w="11910" w:h="16840"/>
          <w:pgMar w:top="1580" w:bottom="280" w:left="1340" w:right="1000"/>
        </w:sectPr>
      </w:pPr>
    </w:p>
    <w:p>
      <w:pPr>
        <w:pStyle w:val="BodyText"/>
        <w:spacing w:line="360" w:lineRule="auto" w:before="47"/>
        <w:ind w:right="101" w:firstLine="0"/>
        <w:jc w:val="both"/>
        <w:rPr>
          <w:rFonts w:ascii="Times New Roman" w:hAnsi="Times New Roman" w:cs="Times New Roman" w:eastAsia="Times New Roman" w:hint="default"/>
        </w:rPr>
      </w:pPr>
      <w:r>
        <w:rPr/>
        <w:t>Министерства образования и науки Российской Федерации от 24 марта  2010г. № 209; зарегистрирован в Минюсте России 26 апреля 2010 года. См. Приложение </w:t>
      </w:r>
      <w:r>
        <w:rPr>
          <w:rFonts w:ascii="Times New Roman" w:hAnsi="Times New Roman" w:cs="Times New Roman" w:eastAsia="Times New Roman" w:hint="default"/>
        </w:rPr>
        <w:t>2) </w:t>
      </w:r>
      <w:r>
        <w:rPr>
          <w:rFonts w:ascii="Times New Roman" w:hAnsi="Times New Roman" w:cs="Times New Roman" w:eastAsia="Times New Roman" w:hint="default"/>
          <w:i/>
        </w:rPr>
        <w:t>аттестация проводится в  целях  </w:t>
      </w:r>
      <w:r>
        <w:rPr/>
        <w:t>подтверждения соответствия педагогических работников занимаемым ими должностям на основе оценки их профессиональной деятельности или установления соответствия уровня квалификации педагогических работников требованиям, предъявляемым к квалификационным категориям (первой или</w:t>
      </w:r>
      <w:r>
        <w:rPr>
          <w:spacing w:val="-18"/>
        </w:rPr>
        <w:t> </w:t>
      </w:r>
      <w:r>
        <w:rPr/>
        <w:t>высшей)</w:t>
      </w:r>
      <w:r>
        <w:rPr>
          <w:rFonts w:ascii="Times New Roman" w:hAnsi="Times New Roman" w:cs="Times New Roman" w:eastAsia="Times New Roman" w:hint="default"/>
          <w:b/>
          <w:bCs/>
          <w:i/>
        </w:rPr>
        <w:t>.</w:t>
      </w:r>
      <w:r>
        <w:rPr>
          <w:rFonts w:ascii="Times New Roman" w:hAnsi="Times New Roman" w:cs="Times New Roman" w:eastAsia="Times New Roman" w:hint="default"/>
        </w:rPr>
      </w:r>
    </w:p>
    <w:p>
      <w:pPr>
        <w:pStyle w:val="Heading2"/>
        <w:spacing w:line="240" w:lineRule="auto" w:before="10"/>
        <w:ind w:left="806" w:right="90"/>
        <w:jc w:val="left"/>
        <w:rPr>
          <w:b w:val="0"/>
          <w:bCs w:val="0"/>
        </w:rPr>
      </w:pPr>
      <w:r>
        <w:rPr/>
        <w:t>Основными задачами аттестации</w:t>
      </w:r>
      <w:r>
        <w:rPr>
          <w:spacing w:val="-9"/>
        </w:rPr>
        <w:t> </w:t>
      </w:r>
      <w:r>
        <w:rPr/>
        <w:t>являются:</w:t>
      </w:r>
      <w:r>
        <w:rPr>
          <w:b w:val="0"/>
        </w:rPr>
      </w:r>
    </w:p>
    <w:p>
      <w:pPr>
        <w:pStyle w:val="BodyText"/>
        <w:spacing w:line="357" w:lineRule="auto" w:before="153"/>
        <w:ind w:left="1182" w:right="101" w:hanging="341"/>
        <w:jc w:val="both"/>
      </w:pPr>
      <w:r>
        <w:rPr>
          <w:position w:val="-5"/>
        </w:rPr>
        <w:drawing>
          <wp:inline distT="0" distB="0" distL="0" distR="0">
            <wp:extent cx="164592" cy="217931"/>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r>
        <w:rPr>
          <w:rFonts w:ascii="Times New Roman" w:hAnsi="Times New Roman"/>
        </w:rPr>
        <w:t>, </w:t>
      </w:r>
      <w:r>
        <w:rPr/>
        <w:t>использования ими современных педагогических</w:t>
      </w:r>
      <w:r>
        <w:rPr>
          <w:spacing w:val="-27"/>
        </w:rPr>
        <w:t> </w:t>
      </w:r>
      <w:r>
        <w:rPr/>
        <w:t>технологий;</w:t>
      </w:r>
    </w:p>
    <w:p>
      <w:pPr>
        <w:pStyle w:val="BodyText"/>
        <w:spacing w:line="240" w:lineRule="auto" w:before="8"/>
        <w:ind w:left="841" w:right="90" w:firstLine="0"/>
        <w:jc w:val="left"/>
      </w:pPr>
      <w:r>
        <w:rPr>
          <w:position w:val="-5"/>
        </w:rPr>
        <w:drawing>
          <wp:inline distT="0" distB="0" distL="0" distR="0">
            <wp:extent cx="164592" cy="217932"/>
            <wp:effectExtent l="0" t="0" r="0" b="0"/>
            <wp:docPr id="3" name="image1.png" descr=""/>
            <wp:cNvGraphicFramePr>
              <a:graphicFrameLocks noChangeAspect="1"/>
            </wp:cNvGraphicFramePr>
            <a:graphic>
              <a:graphicData uri="http://schemas.openxmlformats.org/drawingml/2006/picture">
                <pic:pic>
                  <pic:nvPicPr>
                    <pic:cNvPr id="4"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повышение эффективности и качества педагогического</w:t>
      </w:r>
      <w:r>
        <w:rPr>
          <w:spacing w:val="-22"/>
        </w:rPr>
        <w:t> </w:t>
      </w:r>
      <w:r>
        <w:rPr/>
        <w:t>труда;</w:t>
      </w:r>
    </w:p>
    <w:p>
      <w:pPr>
        <w:pStyle w:val="BodyText"/>
        <w:spacing w:line="352" w:lineRule="auto" w:before="158"/>
        <w:ind w:left="1182" w:right="108" w:hanging="341"/>
        <w:jc w:val="both"/>
      </w:pPr>
      <w:r>
        <w:rPr>
          <w:position w:val="-5"/>
        </w:rPr>
        <w:drawing>
          <wp:inline distT="0" distB="0" distL="0" distR="0">
            <wp:extent cx="164592" cy="217932"/>
            <wp:effectExtent l="0" t="0" r="0" b="0"/>
            <wp:docPr id="5" name="image1.png" descr=""/>
            <wp:cNvGraphicFramePr>
              <a:graphicFrameLocks noChangeAspect="1"/>
            </wp:cNvGraphicFramePr>
            <a:graphic>
              <a:graphicData uri="http://schemas.openxmlformats.org/drawingml/2006/picture">
                <pic:pic>
                  <pic:nvPicPr>
                    <pic:cNvPr id="6"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выявление перспектив использования потенциальных возможностей педагогических</w:t>
      </w:r>
      <w:r>
        <w:rPr>
          <w:spacing w:val="-11"/>
        </w:rPr>
        <w:t> </w:t>
      </w:r>
      <w:r>
        <w:rPr/>
        <w:t>работников;</w:t>
      </w:r>
    </w:p>
    <w:p>
      <w:pPr>
        <w:pStyle w:val="BodyText"/>
        <w:spacing w:line="357" w:lineRule="auto" w:before="12"/>
        <w:ind w:left="1182" w:right="106" w:hanging="341"/>
        <w:jc w:val="both"/>
      </w:pPr>
      <w:r>
        <w:rPr>
          <w:position w:val="-5"/>
        </w:rPr>
        <w:drawing>
          <wp:inline distT="0" distB="0" distL="0" distR="0">
            <wp:extent cx="164592" cy="217932"/>
            <wp:effectExtent l="0" t="0" r="0" b="0"/>
            <wp:docPr id="7" name="image1.png" descr=""/>
            <wp:cNvGraphicFramePr>
              <a:graphicFrameLocks noChangeAspect="1"/>
            </wp:cNvGraphicFramePr>
            <a:graphic>
              <a:graphicData uri="http://schemas.openxmlformats.org/drawingml/2006/picture">
                <pic:pic>
                  <pic:nvPicPr>
                    <pic:cNvPr id="8"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pPr>
        <w:pStyle w:val="BodyText"/>
        <w:spacing w:line="352" w:lineRule="auto" w:before="6"/>
        <w:ind w:left="1182" w:right="110" w:hanging="341"/>
        <w:jc w:val="both"/>
      </w:pPr>
      <w:r>
        <w:rPr>
          <w:position w:val="-5"/>
        </w:rPr>
        <w:drawing>
          <wp:inline distT="0" distB="0" distL="0" distR="0">
            <wp:extent cx="164592" cy="217932"/>
            <wp:effectExtent l="0" t="0" r="0" b="0"/>
            <wp:docPr id="9" name="image1.png" descr=""/>
            <wp:cNvGraphicFramePr>
              <a:graphicFrameLocks noChangeAspect="1"/>
            </wp:cNvGraphicFramePr>
            <a:graphic>
              <a:graphicData uri="http://schemas.openxmlformats.org/drawingml/2006/picture">
                <pic:pic>
                  <pic:nvPicPr>
                    <pic:cNvPr id="10"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определение необходимости повышения квалификации педагогических</w:t>
      </w:r>
      <w:r>
        <w:rPr>
          <w:spacing w:val="-11"/>
        </w:rPr>
        <w:t> </w:t>
      </w:r>
      <w:r>
        <w:rPr/>
        <w:t>работников;</w:t>
      </w:r>
    </w:p>
    <w:p>
      <w:pPr>
        <w:pStyle w:val="BodyText"/>
        <w:spacing w:line="355" w:lineRule="auto" w:before="12"/>
        <w:ind w:left="1182" w:right="101" w:hanging="341"/>
        <w:jc w:val="both"/>
      </w:pPr>
      <w:r>
        <w:rPr>
          <w:position w:val="-5"/>
        </w:rPr>
        <w:drawing>
          <wp:inline distT="0" distB="0" distL="0" distR="0">
            <wp:extent cx="164592" cy="217932"/>
            <wp:effectExtent l="0" t="0" r="0" b="0"/>
            <wp:docPr id="11" name="image1.png" descr=""/>
            <wp:cNvGraphicFramePr>
              <a:graphicFrameLocks noChangeAspect="1"/>
            </wp:cNvGraphicFramePr>
            <a:graphic>
              <a:graphicData uri="http://schemas.openxmlformats.org/drawingml/2006/picture">
                <pic:pic>
                  <pic:nvPicPr>
                    <pic:cNvPr id="12"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обеспечение дифференциации уровня оплаты труда педагогических работников.</w:t>
      </w:r>
    </w:p>
    <w:p>
      <w:pPr>
        <w:pStyle w:val="BodyText"/>
        <w:spacing w:line="360" w:lineRule="auto" w:before="11"/>
        <w:ind w:right="106" w:firstLine="707"/>
        <w:jc w:val="both"/>
      </w:pPr>
      <w:r>
        <w:rPr/>
        <w:t>Таким образом, можно сказать, что аттестация имеет два ключевых назначения:</w:t>
      </w:r>
    </w:p>
    <w:p>
      <w:pPr>
        <w:pStyle w:val="ListParagraph"/>
        <w:numPr>
          <w:ilvl w:val="1"/>
          <w:numId w:val="2"/>
        </w:numPr>
        <w:tabs>
          <w:tab w:pos="1322" w:val="left" w:leader="none"/>
        </w:tabs>
        <w:spacing w:line="360" w:lineRule="auto" w:before="7" w:after="0"/>
        <w:ind w:left="100" w:right="102" w:firstLine="684"/>
        <w:jc w:val="both"/>
        <w:rPr>
          <w:rFonts w:ascii="Times New Roman" w:hAnsi="Times New Roman" w:cs="Times New Roman" w:eastAsia="Times New Roman" w:hint="default"/>
          <w:sz w:val="28"/>
          <w:szCs w:val="28"/>
        </w:rPr>
      </w:pPr>
      <w:r>
        <w:rPr>
          <w:rFonts w:ascii="Times New Roman" w:hAnsi="Times New Roman"/>
          <w:sz w:val="28"/>
        </w:rPr>
        <w:t>Оценка уровня квалификации педагога для установления соответствия требованиям занимаемой должности и требованиям, предъявляемым к квалификационным категориям (первой или высшей) на основе анализа их профессиональной</w:t>
      </w:r>
      <w:r>
        <w:rPr>
          <w:rFonts w:ascii="Times New Roman" w:hAnsi="Times New Roman"/>
          <w:spacing w:val="-13"/>
          <w:sz w:val="28"/>
        </w:rPr>
        <w:t> </w:t>
      </w:r>
      <w:r>
        <w:rPr>
          <w:rFonts w:ascii="Times New Roman" w:hAnsi="Times New Roman"/>
          <w:sz w:val="28"/>
        </w:rPr>
        <w:t>деятельности.</w:t>
      </w:r>
    </w:p>
    <w:p>
      <w:pPr>
        <w:spacing w:after="0" w:line="360" w:lineRule="auto"/>
        <w:jc w:val="both"/>
        <w:rPr>
          <w:rFonts w:ascii="Times New Roman" w:hAnsi="Times New Roman" w:cs="Times New Roman" w:eastAsia="Times New Roman" w:hint="default"/>
          <w:sz w:val="28"/>
          <w:szCs w:val="28"/>
        </w:rPr>
        <w:sectPr>
          <w:pgSz w:w="11910" w:h="16840"/>
          <w:pgMar w:header="0" w:footer="759" w:top="1060" w:bottom="940" w:left="1340" w:right="1000"/>
        </w:sectPr>
      </w:pPr>
    </w:p>
    <w:p>
      <w:pPr>
        <w:pStyle w:val="ListParagraph"/>
        <w:numPr>
          <w:ilvl w:val="1"/>
          <w:numId w:val="2"/>
        </w:numPr>
        <w:tabs>
          <w:tab w:pos="1516" w:val="left" w:leader="none"/>
        </w:tabs>
        <w:spacing w:line="360" w:lineRule="auto" w:before="47" w:after="0"/>
        <w:ind w:left="100" w:right="109" w:firstLine="742"/>
        <w:jc w:val="both"/>
        <w:rPr>
          <w:rFonts w:ascii="Times New Roman" w:hAnsi="Times New Roman" w:cs="Times New Roman" w:eastAsia="Times New Roman" w:hint="default"/>
          <w:sz w:val="28"/>
          <w:szCs w:val="28"/>
        </w:rPr>
      </w:pPr>
      <w:r>
        <w:rPr>
          <w:rFonts w:ascii="Times New Roman" w:hAnsi="Times New Roman"/>
          <w:sz w:val="28"/>
        </w:rPr>
        <w:t>Стимулирование целенаправленного повышения уровня квалификации педагогических работников, повышение эффективности и качества педагогического</w:t>
      </w:r>
      <w:r>
        <w:rPr>
          <w:rFonts w:ascii="Times New Roman" w:hAnsi="Times New Roman"/>
          <w:spacing w:val="-12"/>
          <w:sz w:val="28"/>
        </w:rPr>
        <w:t> </w:t>
      </w:r>
      <w:r>
        <w:rPr>
          <w:rFonts w:ascii="Times New Roman" w:hAnsi="Times New Roman"/>
          <w:sz w:val="28"/>
        </w:rPr>
        <w:t>труда.</w:t>
      </w:r>
    </w:p>
    <w:p>
      <w:pPr>
        <w:pStyle w:val="BodyText"/>
        <w:spacing w:line="360" w:lineRule="auto" w:before="5"/>
        <w:ind w:right="101"/>
        <w:jc w:val="both"/>
      </w:pPr>
      <w:r>
        <w:rPr/>
        <w:t>Оценка уровня квалификации требует наличия достаточно ясных критериев и показателей различных уровней  квалификации. Стимулированию целенаправленного повышения квалификации педагогических работников и профессионального развития способствует анализа и самоанализа педагогической деятельности, позволяющий ответить на следующие вопросы: «За счет чего достигнуты (или не достигнуты) запланированные результаты педагогической деятельности? Какие задачи и как решались для достижения данных результатов? Какие компетентности педагога требуют дальнейшего совершенствования» и</w:t>
      </w:r>
      <w:r>
        <w:rPr>
          <w:spacing w:val="-14"/>
        </w:rPr>
        <w:t> </w:t>
      </w:r>
      <w:r>
        <w:rPr/>
        <w:t>др.</w:t>
      </w:r>
    </w:p>
    <w:p>
      <w:pPr>
        <w:spacing w:line="360" w:lineRule="auto" w:before="5"/>
        <w:ind w:left="100" w:right="99" w:firstLine="719"/>
        <w:jc w:val="both"/>
        <w:rPr>
          <w:rFonts w:ascii="Times New Roman" w:hAnsi="Times New Roman" w:cs="Times New Roman" w:eastAsia="Times New Roman" w:hint="default"/>
          <w:sz w:val="28"/>
          <w:szCs w:val="28"/>
        </w:rPr>
      </w:pPr>
      <w:r>
        <w:rPr>
          <w:rFonts w:ascii="Times New Roman" w:hAnsi="Times New Roman"/>
          <w:sz w:val="28"/>
        </w:rPr>
        <w:t>Проведение оценки профессиональной деятельности в процессе аттестации предполагает, прежде всего, анализ качества решения различных функциональных задач аттестуемым педагогом. А поскольку успешность решения соответствующих функциональных задач определяется компетентностью педагога, именно </w:t>
      </w:r>
      <w:r>
        <w:rPr>
          <w:rFonts w:ascii="Times New Roman" w:hAnsi="Times New Roman"/>
          <w:i/>
          <w:sz w:val="28"/>
        </w:rPr>
        <w:t>компетентность педагога является важнейшим элементом оценки (самооценки) в процессе</w:t>
      </w:r>
      <w:r>
        <w:rPr>
          <w:rFonts w:ascii="Times New Roman" w:hAnsi="Times New Roman"/>
          <w:i/>
          <w:spacing w:val="-25"/>
          <w:sz w:val="28"/>
        </w:rPr>
        <w:t> </w:t>
      </w:r>
      <w:r>
        <w:rPr>
          <w:rFonts w:ascii="Times New Roman" w:hAnsi="Times New Roman"/>
          <w:i/>
          <w:sz w:val="28"/>
        </w:rPr>
        <w:t>аттестации.</w:t>
      </w:r>
      <w:r>
        <w:rPr>
          <w:rFonts w:ascii="Times New Roman" w:hAnsi="Times New Roman"/>
          <w:sz w:val="28"/>
        </w:rPr>
      </w:r>
    </w:p>
    <w:p>
      <w:pPr>
        <w:pStyle w:val="BodyText"/>
        <w:spacing w:line="360" w:lineRule="auto" w:before="7"/>
        <w:ind w:right="100"/>
        <w:jc w:val="both"/>
        <w:rPr>
          <w:rFonts w:ascii="Times New Roman" w:hAnsi="Times New Roman" w:cs="Times New Roman" w:eastAsia="Times New Roman" w:hint="default"/>
        </w:rPr>
      </w:pPr>
      <w:r>
        <w:rPr/>
        <w:t>В рамках разработанного профессионального стандарта  педагогической  деятельности  (опубликован  в  Вестнике  Минобразования </w:t>
      </w:r>
      <w:r>
        <w:rPr>
          <w:spacing w:val="16"/>
        </w:rPr>
        <w:t> </w:t>
      </w:r>
      <w:r>
        <w:rPr>
          <w:rFonts w:ascii="Times New Roman" w:hAnsi="Times New Roman"/>
        </w:rPr>
        <w:t>-</w:t>
      </w:r>
    </w:p>
    <w:p>
      <w:pPr>
        <w:spacing w:line="360" w:lineRule="auto" w:before="5"/>
        <w:ind w:left="100" w:right="103" w:firstLine="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№7 за 2007 год</w:t>
      </w:r>
      <w:r>
        <w:rPr>
          <w:rFonts w:ascii="Times New Roman" w:hAnsi="Times New Roman" w:cs="Times New Roman" w:eastAsia="Times New Roman" w:hint="default"/>
          <w:sz w:val="28"/>
          <w:szCs w:val="28"/>
        </w:rPr>
        <w:t>) </w:t>
      </w:r>
      <w:r>
        <w:rPr>
          <w:rFonts w:ascii="Times New Roman" w:hAnsi="Times New Roman" w:cs="Times New Roman" w:eastAsia="Times New Roman" w:hint="default"/>
          <w:i/>
          <w:sz w:val="28"/>
          <w:szCs w:val="28"/>
        </w:rPr>
        <w:t>под компетентностью понимается новообразование субъекта деятельности, формирующееся в процессе профессиональной подготовки, представляющее собой системное проявление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r>
        <w:rPr>
          <w:rFonts w:ascii="Times New Roman" w:hAnsi="Times New Roman" w:cs="Times New Roman" w:eastAsia="Times New Roman" w:hint="default"/>
          <w:sz w:val="28"/>
          <w:szCs w:val="28"/>
        </w:rPr>
      </w:r>
    </w:p>
    <w:p>
      <w:pPr>
        <w:pStyle w:val="BodyText"/>
        <w:spacing w:line="360" w:lineRule="auto" w:before="7"/>
        <w:ind w:right="106"/>
        <w:jc w:val="both"/>
      </w:pPr>
      <w:r>
        <w:rPr/>
        <w:t>Профессиональный стандарт педагогической деятельности включает компетенции, обеспечивающие успешное решение профессиональных задач  в следующих областях: постановка целей и задач педагогической деятельности;        мотивация        учебной        деятельности;      </w:t>
      </w:r>
      <w:r>
        <w:rPr>
          <w:spacing w:val="63"/>
        </w:rPr>
        <w:t> </w:t>
      </w:r>
      <w:r>
        <w:rPr/>
        <w:t>обеспечение</w:t>
      </w:r>
    </w:p>
    <w:p>
      <w:pPr>
        <w:spacing w:after="0" w:line="360" w:lineRule="auto"/>
        <w:jc w:val="both"/>
        <w:sectPr>
          <w:pgSz w:w="11910" w:h="16840"/>
          <w:pgMar w:header="0" w:footer="759" w:top="1060" w:bottom="940" w:left="1340" w:right="1000"/>
        </w:sectPr>
      </w:pPr>
    </w:p>
    <w:p>
      <w:pPr>
        <w:pStyle w:val="BodyText"/>
        <w:spacing w:line="360" w:lineRule="auto" w:before="47"/>
        <w:ind w:right="111" w:firstLine="0"/>
        <w:jc w:val="both"/>
      </w:pPr>
      <w:r>
        <w:rPr/>
        <w:t>информационной основой педагогической деятельности; разработка программ и принятия педагогических решений; организация учебной деятельности.</w:t>
      </w:r>
    </w:p>
    <w:p>
      <w:pPr>
        <w:pStyle w:val="BodyText"/>
        <w:spacing w:line="360" w:lineRule="auto" w:before="5"/>
        <w:ind w:right="101"/>
        <w:jc w:val="both"/>
        <w:rPr>
          <w:rFonts w:ascii="Times New Roman" w:hAnsi="Times New Roman" w:cs="Times New Roman" w:eastAsia="Times New Roman" w:hint="default"/>
        </w:rPr>
      </w:pPr>
      <w:r>
        <w:rPr/>
        <w:t>В ходе разработки и апробации методики определены по три показателя для каждой из ключевых компетенций, в совокупности обеспечивающих успешность реализации педагогической деятельности, а также параметры для экспертной оценки и самооценки каждого из показателей. Тем самым задана четкая </w:t>
      </w:r>
      <w:r>
        <w:rPr>
          <w:rFonts w:ascii="Times New Roman" w:hAnsi="Times New Roman"/>
          <w:i/>
        </w:rPr>
        <w:t>деятельностно</w:t>
      </w:r>
      <w:r>
        <w:rPr>
          <w:rFonts w:ascii="Times New Roman" w:hAnsi="Times New Roman"/>
          <w:i/>
        </w:rPr>
        <w:t>-</w:t>
      </w:r>
      <w:r>
        <w:rPr>
          <w:rFonts w:ascii="Times New Roman" w:hAnsi="Times New Roman"/>
          <w:i/>
        </w:rPr>
        <w:t>ориентированная критериальная основа для проведения аттестации </w:t>
      </w:r>
      <w:r>
        <w:rPr/>
        <w:t>педагогических работников. Это позволяет преодолеть субъективизм, разноплановость и несопоставимость аттестационных</w:t>
      </w:r>
      <w:r>
        <w:rPr>
          <w:spacing w:val="-12"/>
        </w:rPr>
        <w:t> </w:t>
      </w:r>
      <w:r>
        <w:rPr/>
        <w:t>оценок</w:t>
      </w:r>
      <w:r>
        <w:rPr>
          <w:rFonts w:ascii="Times New Roman" w:hAnsi="Times New Roman"/>
        </w:rPr>
        <w:t>.</w:t>
      </w:r>
    </w:p>
    <w:p>
      <w:pPr>
        <w:pStyle w:val="BodyText"/>
        <w:spacing w:line="360" w:lineRule="auto" w:before="5"/>
        <w:ind w:right="102"/>
        <w:jc w:val="both"/>
      </w:pPr>
      <w:r>
        <w:rPr/>
        <w:t>Важно отметить, что при выделении показателей и параметров оценки ключевых компетенций педагогической деятельности были учтены требования к педагогическим работникам, определенные в Едином квалификационном справочнике должностей руководителей специалистов и служащих.</w:t>
      </w:r>
    </w:p>
    <w:p>
      <w:pPr>
        <w:pStyle w:val="BodyText"/>
        <w:spacing w:line="360" w:lineRule="auto" w:before="5"/>
        <w:ind w:right="106"/>
        <w:jc w:val="both"/>
      </w:pPr>
      <w:r>
        <w:rPr/>
        <w:t>Проверка взаимосвязей выделенных педагогических компетенций и общего показателя успешности педагогической деятельности показала, что все компетенции связаны между собой системой прямых значимых связей и с общим показателем успешности педагогической деятельности на высоком уровне достоверности. Выявленные закономерности носят устойчивый характер, что свидетельствует о надежности и валидности разработанной методики оценки уровня квалификации педагогических</w:t>
      </w:r>
      <w:r>
        <w:rPr>
          <w:spacing w:val="-28"/>
        </w:rPr>
        <w:t> </w:t>
      </w:r>
      <w:r>
        <w:rPr/>
        <w:t>работников.</w:t>
      </w:r>
    </w:p>
    <w:p>
      <w:pPr>
        <w:pStyle w:val="BodyText"/>
        <w:spacing w:line="312" w:lineRule="auto" w:before="6"/>
        <w:ind w:right="105"/>
        <w:jc w:val="both"/>
      </w:pPr>
      <w:r>
        <w:rPr/>
        <w:t>Предлагаемая разработка содержит комплект  материалов, позволяющих провести аттестацию на соответствие занимаемой должности и соответствие требованиям первой и высшей квалификационных</w:t>
      </w:r>
      <w:r>
        <w:rPr>
          <w:spacing w:val="-26"/>
        </w:rPr>
        <w:t> </w:t>
      </w:r>
      <w:r>
        <w:rPr/>
        <w:t>категорий:</w:t>
      </w:r>
    </w:p>
    <w:p>
      <w:pPr>
        <w:pStyle w:val="BodyText"/>
        <w:spacing w:line="357" w:lineRule="auto"/>
        <w:ind w:left="1182" w:right="104" w:hanging="341"/>
        <w:jc w:val="both"/>
      </w:pPr>
      <w:r>
        <w:rPr>
          <w:position w:val="-5"/>
        </w:rPr>
        <w:drawing>
          <wp:inline distT="0" distB="0" distL="0" distR="0">
            <wp:extent cx="164592" cy="217931"/>
            <wp:effectExtent l="0" t="0" r="0" b="0"/>
            <wp:docPr id="13" name="image1.png" descr=""/>
            <wp:cNvGraphicFramePr>
              <a:graphicFrameLocks noChangeAspect="1"/>
            </wp:cNvGraphicFramePr>
            <a:graphic>
              <a:graphicData uri="http://schemas.openxmlformats.org/drawingml/2006/picture">
                <pic:pic>
                  <pic:nvPicPr>
                    <pic:cNvPr id="14"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описание исходных позиций для оценки уровня квалификации педагога: базовых принципов, профессионального стандарта педагогической деятельности и педагогических компетенций, положенных  в основу анализа (самоанализа) уровня </w:t>
      </w:r>
      <w:r>
        <w:rPr>
          <w:spacing w:val="68"/>
        </w:rPr>
        <w:t> </w:t>
      </w:r>
      <w:r>
        <w:rPr/>
        <w:t>квалификации</w:t>
      </w:r>
    </w:p>
    <w:p>
      <w:pPr>
        <w:pStyle w:val="BodyText"/>
        <w:spacing w:line="240" w:lineRule="auto" w:before="9"/>
        <w:ind w:left="1182" w:right="90" w:firstLine="0"/>
        <w:jc w:val="left"/>
      </w:pPr>
      <w:r>
        <w:rPr/>
        <w:t>педагога;</w:t>
      </w:r>
    </w:p>
    <w:p>
      <w:pPr>
        <w:spacing w:after="0" w:line="240" w:lineRule="auto"/>
        <w:jc w:val="left"/>
        <w:sectPr>
          <w:pgSz w:w="11910" w:h="16840"/>
          <w:pgMar w:header="0" w:footer="759" w:top="1060" w:bottom="940" w:left="1340" w:right="1000"/>
        </w:sectPr>
      </w:pPr>
    </w:p>
    <w:p>
      <w:pPr>
        <w:pStyle w:val="BodyText"/>
        <w:spacing w:line="352" w:lineRule="auto" w:before="25"/>
        <w:ind w:left="1182" w:right="107" w:hanging="341"/>
        <w:jc w:val="both"/>
      </w:pPr>
      <w:r>
        <w:rPr>
          <w:position w:val="-5"/>
        </w:rPr>
        <w:drawing>
          <wp:inline distT="0" distB="0" distL="0" distR="0">
            <wp:extent cx="164592" cy="217931"/>
            <wp:effectExtent l="0" t="0" r="0" b="0"/>
            <wp:docPr id="15" name="image1.png" descr=""/>
            <wp:cNvGraphicFramePr>
              <a:graphicFrameLocks noChangeAspect="1"/>
            </wp:cNvGraphicFramePr>
            <a:graphic>
              <a:graphicData uri="http://schemas.openxmlformats.org/drawingml/2006/picture">
                <pic:pic>
                  <pic:nvPicPr>
                    <pic:cNvPr id="16"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способы выявления уровня квалификации педагогических работников для установления соответствия занимаемой</w:t>
      </w:r>
      <w:r>
        <w:rPr>
          <w:spacing w:val="-26"/>
        </w:rPr>
        <w:t> </w:t>
      </w:r>
      <w:r>
        <w:rPr/>
        <w:t>должности;</w:t>
      </w:r>
    </w:p>
    <w:p>
      <w:pPr>
        <w:pStyle w:val="BodyText"/>
        <w:spacing w:line="357" w:lineRule="auto" w:before="12"/>
        <w:ind w:left="1182" w:right="106" w:hanging="341"/>
        <w:jc w:val="both"/>
      </w:pPr>
      <w:r>
        <w:rPr>
          <w:position w:val="-5"/>
        </w:rPr>
        <w:drawing>
          <wp:inline distT="0" distB="0" distL="0" distR="0">
            <wp:extent cx="164592" cy="217931"/>
            <wp:effectExtent l="0" t="0" r="0" b="0"/>
            <wp:docPr id="17" name="image1.png" descr=""/>
            <wp:cNvGraphicFramePr>
              <a:graphicFrameLocks noChangeAspect="1"/>
            </wp:cNvGraphicFramePr>
            <a:graphic>
              <a:graphicData uri="http://schemas.openxmlformats.org/drawingml/2006/picture">
                <pic:pic>
                  <pic:nvPicPr>
                    <pic:cNvPr id="18"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способы выявления уровня квалификации педагогических работников для установления соответствия требованиям, предъявляемым к первой и высшей квалификационным</w:t>
      </w:r>
      <w:r>
        <w:rPr>
          <w:spacing w:val="-23"/>
        </w:rPr>
        <w:t> </w:t>
      </w:r>
      <w:r>
        <w:rPr/>
        <w:t>категориям</w:t>
      </w:r>
    </w:p>
    <w:p>
      <w:pPr>
        <w:pStyle w:val="BodyText"/>
        <w:spacing w:line="352" w:lineRule="auto" w:before="6"/>
        <w:ind w:left="1182" w:right="109" w:hanging="341"/>
        <w:jc w:val="both"/>
      </w:pPr>
      <w:r>
        <w:rPr>
          <w:position w:val="-5"/>
        </w:rPr>
        <w:drawing>
          <wp:inline distT="0" distB="0" distL="0" distR="0">
            <wp:extent cx="164592" cy="217931"/>
            <wp:effectExtent l="0" t="0" r="0" b="0"/>
            <wp:docPr id="19" name="image1.png" descr=""/>
            <wp:cNvGraphicFramePr>
              <a:graphicFrameLocks noChangeAspect="1"/>
            </wp:cNvGraphicFramePr>
            <a:graphic>
              <a:graphicData uri="http://schemas.openxmlformats.org/drawingml/2006/picture">
                <pic:pic>
                  <pic:nvPicPr>
                    <pic:cNvPr id="20"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рекомендации по определению соответствия занимаемой должности и требованиям квалификационных категорий (первой и</w:t>
      </w:r>
      <w:r>
        <w:rPr>
          <w:spacing w:val="-20"/>
        </w:rPr>
        <w:t> </w:t>
      </w:r>
      <w:r>
        <w:rPr/>
        <w:t>высшей);</w:t>
      </w:r>
    </w:p>
    <w:p>
      <w:pPr>
        <w:pStyle w:val="BodyText"/>
        <w:spacing w:line="355" w:lineRule="auto" w:before="12"/>
        <w:ind w:left="1182" w:right="108" w:hanging="341"/>
        <w:jc w:val="both"/>
        <w:rPr>
          <w:rFonts w:ascii="Times New Roman" w:hAnsi="Times New Roman" w:cs="Times New Roman" w:eastAsia="Times New Roman" w:hint="default"/>
        </w:rPr>
      </w:pPr>
      <w:r>
        <w:rPr>
          <w:position w:val="-5"/>
        </w:rPr>
        <w:drawing>
          <wp:inline distT="0" distB="0" distL="0" distR="0">
            <wp:extent cx="164592" cy="217931"/>
            <wp:effectExtent l="0" t="0" r="0" b="0"/>
            <wp:docPr id="21" name="image1.png" descr=""/>
            <wp:cNvGraphicFramePr>
              <a:graphicFrameLocks noChangeAspect="1"/>
            </wp:cNvGraphicFramePr>
            <a:graphic>
              <a:graphicData uri="http://schemas.openxmlformats.org/drawingml/2006/picture">
                <pic:pic>
                  <pic:nvPicPr>
                    <pic:cNvPr id="22"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ответы на типичные вопросы, которые возникают в процессе аттестации</w:t>
      </w:r>
      <w:r>
        <w:rPr>
          <w:rFonts w:ascii="Times New Roman" w:hAnsi="Times New Roman"/>
        </w:rPr>
        <w:t>.</w:t>
      </w:r>
    </w:p>
    <w:p>
      <w:pPr>
        <w:pStyle w:val="BodyText"/>
        <w:spacing w:line="360" w:lineRule="auto" w:before="11"/>
        <w:ind w:right="101"/>
        <w:jc w:val="both"/>
      </w:pPr>
      <w:r>
        <w:rPr/>
        <w:t>Методика была предметом обсуждения на семинарах для управленческого персонала и специалистов системы образования. Участники семинаров указали на определенные преимущества методики: она теоретически обоснована; содержит понятную критериальную систему оценивания; технологична; рациональна; позволяет сравнить самооценку педагога с оценкой экспертов; стимулирует на повышение квалификации; дает возможность структурировать педагогическую деятельность аттестуемого; позволяет унифицировать деятельность</w:t>
      </w:r>
      <w:r>
        <w:rPr>
          <w:spacing w:val="-16"/>
        </w:rPr>
        <w:t> </w:t>
      </w:r>
      <w:r>
        <w:rPr/>
        <w:t>экспертов.</w:t>
      </w:r>
    </w:p>
    <w:p>
      <w:pPr>
        <w:pStyle w:val="BodyText"/>
        <w:spacing w:line="360" w:lineRule="auto" w:before="5"/>
        <w:ind w:right="103"/>
        <w:jc w:val="both"/>
      </w:pPr>
      <w:r>
        <w:rPr/>
        <w:t>Выражаем искреннюю благодарность педагогическим и руководящим работникам, представителям экспертных групп, принявших участие в апробации методики за конструктивные предложения и замечания по ее доработке.</w:t>
      </w:r>
    </w:p>
    <w:p>
      <w:pPr>
        <w:spacing w:after="0" w:line="360" w:lineRule="auto"/>
        <w:jc w:val="both"/>
        <w:sectPr>
          <w:footerReference w:type="default" r:id="rId8"/>
          <w:pgSz w:w="11910" w:h="16840"/>
          <w:pgMar w:footer="719" w:header="0" w:top="1080" w:bottom="900" w:left="1340" w:right="1000"/>
          <w:pgNumType w:start="10"/>
        </w:sectPr>
      </w:pPr>
    </w:p>
    <w:p>
      <w:pPr>
        <w:pStyle w:val="Heading1"/>
        <w:numPr>
          <w:ilvl w:val="0"/>
          <w:numId w:val="3"/>
        </w:numPr>
        <w:tabs>
          <w:tab w:pos="456" w:val="left" w:leader="none"/>
        </w:tabs>
        <w:spacing w:line="360" w:lineRule="auto" w:before="47" w:after="0"/>
        <w:ind w:left="100" w:right="112" w:firstLine="0"/>
        <w:jc w:val="left"/>
        <w:rPr>
          <w:b w:val="0"/>
          <w:bCs w:val="0"/>
        </w:rPr>
      </w:pPr>
      <w:bookmarkStart w:name="_TOC_250006" w:id="3"/>
      <w:r>
        <w:rPr/>
        <w:t>Методика оценки уровня квалификации педагогических работников</w:t>
      </w:r>
      <w:bookmarkEnd w:id="3"/>
      <w:r>
        <w:rPr>
          <w:b w:val="0"/>
        </w:rPr>
      </w:r>
    </w:p>
    <w:p>
      <w:pPr>
        <w:spacing w:line="240" w:lineRule="auto" w:before="6"/>
        <w:rPr>
          <w:rFonts w:ascii="Arial" w:hAnsi="Arial" w:cs="Arial" w:eastAsia="Arial" w:hint="default"/>
          <w:b/>
          <w:bCs/>
          <w:sz w:val="32"/>
          <w:szCs w:val="32"/>
        </w:rPr>
      </w:pPr>
    </w:p>
    <w:p>
      <w:pPr>
        <w:spacing w:before="0"/>
        <w:ind w:left="4243" w:right="104" w:hanging="5"/>
        <w:jc w:val="right"/>
        <w:rPr>
          <w:rFonts w:ascii="Times New Roman" w:hAnsi="Times New Roman" w:cs="Times New Roman" w:eastAsia="Times New Roman" w:hint="default"/>
          <w:sz w:val="24"/>
          <w:szCs w:val="24"/>
        </w:rPr>
      </w:pPr>
      <w:r>
        <w:rPr>
          <w:rFonts w:ascii="Times New Roman" w:hAnsi="Times New Roman"/>
          <w:i/>
          <w:sz w:val="24"/>
        </w:rPr>
        <w:t>Для разрешения тех или иных</w:t>
      </w:r>
      <w:r>
        <w:rPr>
          <w:rFonts w:ascii="Times New Roman" w:hAnsi="Times New Roman"/>
          <w:i/>
          <w:spacing w:val="-9"/>
          <w:sz w:val="24"/>
        </w:rPr>
        <w:t> </w:t>
      </w:r>
      <w:r>
        <w:rPr>
          <w:rFonts w:ascii="Times New Roman" w:hAnsi="Times New Roman"/>
          <w:i/>
          <w:sz w:val="24"/>
        </w:rPr>
        <w:t>проблем</w:t>
      </w:r>
      <w:r>
        <w:rPr>
          <w:rFonts w:ascii="Times New Roman" w:hAnsi="Times New Roman"/>
          <w:i/>
          <w:spacing w:val="-1"/>
          <w:sz w:val="24"/>
        </w:rPr>
        <w:t> </w:t>
      </w:r>
      <w:r>
        <w:rPr>
          <w:rFonts w:ascii="Times New Roman" w:hAnsi="Times New Roman"/>
          <w:i/>
          <w:sz w:val="24"/>
        </w:rPr>
        <w:t>необходимо</w:t>
      </w:r>
      <w:r>
        <w:rPr>
          <w:rFonts w:ascii="Times New Roman" w:hAnsi="Times New Roman"/>
          <w:i/>
          <w:w w:val="99"/>
          <w:sz w:val="24"/>
        </w:rPr>
        <w:t> </w:t>
      </w:r>
      <w:r>
        <w:rPr>
          <w:rFonts w:ascii="Times New Roman" w:hAnsi="Times New Roman"/>
          <w:i/>
          <w:sz w:val="24"/>
        </w:rPr>
        <w:t>найти прочный фундамент, чтобы не</w:t>
      </w:r>
      <w:r>
        <w:rPr>
          <w:rFonts w:ascii="Times New Roman" w:hAnsi="Times New Roman"/>
          <w:i/>
          <w:spacing w:val="-8"/>
          <w:sz w:val="24"/>
        </w:rPr>
        <w:t> </w:t>
      </w:r>
      <w:r>
        <w:rPr>
          <w:rFonts w:ascii="Times New Roman" w:hAnsi="Times New Roman"/>
          <w:i/>
          <w:sz w:val="24"/>
        </w:rPr>
        <w:t>строить</w:t>
      </w:r>
      <w:r>
        <w:rPr>
          <w:rFonts w:ascii="Times New Roman" w:hAnsi="Times New Roman"/>
          <w:i/>
          <w:spacing w:val="-2"/>
          <w:sz w:val="24"/>
        </w:rPr>
        <w:t> </w:t>
      </w:r>
      <w:r>
        <w:rPr>
          <w:rFonts w:ascii="Times New Roman" w:hAnsi="Times New Roman"/>
          <w:i/>
          <w:sz w:val="24"/>
        </w:rPr>
        <w:t>на</w:t>
      </w:r>
      <w:r>
        <w:rPr>
          <w:rFonts w:ascii="Times New Roman" w:hAnsi="Times New Roman"/>
          <w:i/>
          <w:sz w:val="24"/>
        </w:rPr>
        <w:t> песке, чтобы избежать эклектического</w:t>
      </w:r>
      <w:r>
        <w:rPr>
          <w:rFonts w:ascii="Times New Roman" w:hAnsi="Times New Roman"/>
          <w:i/>
          <w:spacing w:val="-5"/>
          <w:sz w:val="24"/>
        </w:rPr>
        <w:t> </w:t>
      </w:r>
      <w:r>
        <w:rPr>
          <w:rFonts w:ascii="Times New Roman" w:hAnsi="Times New Roman"/>
          <w:i/>
          <w:sz w:val="24"/>
        </w:rPr>
        <w:t>и</w:t>
      </w:r>
      <w:r>
        <w:rPr>
          <w:rFonts w:ascii="Times New Roman" w:hAnsi="Times New Roman"/>
          <w:sz w:val="24"/>
        </w:rPr>
      </w:r>
    </w:p>
    <w:p>
      <w:pPr>
        <w:spacing w:before="0"/>
        <w:ind w:left="0" w:right="103" w:firstLine="0"/>
        <w:jc w:val="right"/>
        <w:rPr>
          <w:rFonts w:ascii="Times New Roman" w:hAnsi="Times New Roman" w:cs="Times New Roman" w:eastAsia="Times New Roman" w:hint="default"/>
          <w:sz w:val="24"/>
          <w:szCs w:val="24"/>
        </w:rPr>
      </w:pPr>
      <w:r>
        <w:rPr>
          <w:rFonts w:ascii="Times New Roman" w:hAnsi="Times New Roman"/>
          <w:i/>
          <w:sz w:val="24"/>
        </w:rPr>
        <w:t>поверхностного</w:t>
      </w:r>
      <w:r>
        <w:rPr>
          <w:rFonts w:ascii="Times New Roman" w:hAnsi="Times New Roman"/>
          <w:i/>
          <w:spacing w:val="-2"/>
          <w:sz w:val="24"/>
        </w:rPr>
        <w:t> </w:t>
      </w:r>
      <w:r>
        <w:rPr>
          <w:rFonts w:ascii="Times New Roman" w:hAnsi="Times New Roman"/>
          <w:i/>
          <w:sz w:val="24"/>
        </w:rPr>
        <w:t>эмпиризма</w:t>
      </w:r>
      <w:r>
        <w:rPr>
          <w:rFonts w:ascii="Times New Roman" w:hAnsi="Times New Roman"/>
          <w:sz w:val="24"/>
        </w:rPr>
      </w:r>
    </w:p>
    <w:p>
      <w:pPr>
        <w:spacing w:before="0"/>
        <w:ind w:left="0" w:right="102" w:firstLine="0"/>
        <w:jc w:val="right"/>
        <w:rPr>
          <w:rFonts w:ascii="Times New Roman" w:hAnsi="Times New Roman" w:cs="Times New Roman" w:eastAsia="Times New Roman" w:hint="default"/>
          <w:sz w:val="24"/>
          <w:szCs w:val="24"/>
        </w:rPr>
      </w:pPr>
      <w:r>
        <w:rPr>
          <w:rFonts w:ascii="Times New Roman" w:hAnsi="Times New Roman"/>
          <w:i/>
          <w:sz w:val="24"/>
        </w:rPr>
        <w:t>Л.С.</w:t>
      </w:r>
      <w:r>
        <w:rPr>
          <w:rFonts w:ascii="Times New Roman" w:hAnsi="Times New Roman"/>
          <w:i/>
          <w:spacing w:val="-1"/>
          <w:sz w:val="24"/>
        </w:rPr>
        <w:t> </w:t>
      </w:r>
      <w:r>
        <w:rPr>
          <w:rFonts w:ascii="Times New Roman" w:hAnsi="Times New Roman"/>
          <w:i/>
          <w:sz w:val="24"/>
        </w:rPr>
        <w:t>Выготский</w:t>
      </w:r>
      <w:r>
        <w:rPr>
          <w:rFonts w:ascii="Times New Roman" w:hAnsi="Times New Roman"/>
          <w:sz w:val="24"/>
        </w:rPr>
      </w:r>
    </w:p>
    <w:p>
      <w:pPr>
        <w:spacing w:line="240" w:lineRule="auto" w:before="11"/>
        <w:rPr>
          <w:rFonts w:ascii="Times New Roman" w:hAnsi="Times New Roman" w:cs="Times New Roman" w:eastAsia="Times New Roman" w:hint="default"/>
          <w:i/>
          <w:sz w:val="27"/>
          <w:szCs w:val="27"/>
        </w:rPr>
      </w:pPr>
    </w:p>
    <w:p>
      <w:pPr>
        <w:spacing w:before="0"/>
        <w:ind w:left="0" w:right="104" w:firstLine="0"/>
        <w:jc w:val="right"/>
        <w:rPr>
          <w:rFonts w:ascii="Times New Roman" w:hAnsi="Times New Roman" w:cs="Times New Roman" w:eastAsia="Times New Roman" w:hint="default"/>
          <w:sz w:val="24"/>
          <w:szCs w:val="24"/>
        </w:rPr>
      </w:pPr>
      <w:r>
        <w:rPr>
          <w:rFonts w:ascii="Times New Roman" w:hAnsi="Times New Roman"/>
          <w:i/>
          <w:sz w:val="24"/>
        </w:rPr>
        <w:t>Свои способности человек может</w:t>
      </w:r>
      <w:r>
        <w:rPr>
          <w:rFonts w:ascii="Times New Roman" w:hAnsi="Times New Roman"/>
          <w:i/>
          <w:spacing w:val="-9"/>
          <w:sz w:val="24"/>
        </w:rPr>
        <w:t> </w:t>
      </w:r>
      <w:r>
        <w:rPr>
          <w:rFonts w:ascii="Times New Roman" w:hAnsi="Times New Roman"/>
          <w:i/>
          <w:sz w:val="24"/>
        </w:rPr>
        <w:t>узнать,</w:t>
      </w:r>
      <w:r>
        <w:rPr>
          <w:rFonts w:ascii="Times New Roman" w:hAnsi="Times New Roman"/>
          <w:sz w:val="24"/>
        </w:rPr>
      </w:r>
    </w:p>
    <w:p>
      <w:pPr>
        <w:spacing w:before="0"/>
        <w:ind w:left="0" w:right="103" w:firstLine="0"/>
        <w:jc w:val="right"/>
        <w:rPr>
          <w:rFonts w:ascii="Times New Roman" w:hAnsi="Times New Roman" w:cs="Times New Roman" w:eastAsia="Times New Roman" w:hint="default"/>
          <w:sz w:val="24"/>
          <w:szCs w:val="24"/>
        </w:rPr>
      </w:pPr>
      <w:r>
        <w:rPr>
          <w:rFonts w:ascii="Times New Roman" w:hAnsi="Times New Roman"/>
          <w:i/>
          <w:sz w:val="24"/>
        </w:rPr>
        <w:t>только применив их на</w:t>
      </w:r>
      <w:r>
        <w:rPr>
          <w:rFonts w:ascii="Times New Roman" w:hAnsi="Times New Roman"/>
          <w:i/>
          <w:spacing w:val="-6"/>
          <w:sz w:val="24"/>
        </w:rPr>
        <w:t> </w:t>
      </w:r>
      <w:r>
        <w:rPr>
          <w:rFonts w:ascii="Times New Roman" w:hAnsi="Times New Roman"/>
          <w:i/>
          <w:sz w:val="24"/>
        </w:rPr>
        <w:t>деле</w:t>
      </w:r>
      <w:r>
        <w:rPr>
          <w:rFonts w:ascii="Times New Roman" w:hAnsi="Times New Roman"/>
          <w:sz w:val="24"/>
        </w:rPr>
      </w:r>
    </w:p>
    <w:p>
      <w:pPr>
        <w:spacing w:before="0"/>
        <w:ind w:left="0" w:right="103" w:firstLine="0"/>
        <w:jc w:val="right"/>
        <w:rPr>
          <w:rFonts w:ascii="Times New Roman" w:hAnsi="Times New Roman" w:cs="Times New Roman" w:eastAsia="Times New Roman" w:hint="default"/>
          <w:sz w:val="24"/>
          <w:szCs w:val="24"/>
        </w:rPr>
      </w:pPr>
      <w:r>
        <w:rPr>
          <w:rFonts w:ascii="Times New Roman" w:hAnsi="Times New Roman"/>
          <w:i/>
          <w:spacing w:val="-1"/>
          <w:sz w:val="24"/>
        </w:rPr>
        <w:t>Сенека</w:t>
      </w:r>
      <w:r>
        <w:rPr>
          <w:rFonts w:ascii="Times New Roman" w:hAnsi="Times New Roman"/>
          <w:spacing w:val="-1"/>
          <w:sz w:val="24"/>
        </w:rPr>
      </w:r>
    </w:p>
    <w:p>
      <w:pPr>
        <w:spacing w:line="240" w:lineRule="auto" w:before="5"/>
        <w:rPr>
          <w:rFonts w:ascii="Times New Roman" w:hAnsi="Times New Roman" w:cs="Times New Roman" w:eastAsia="Times New Roman" w:hint="default"/>
          <w:i/>
          <w:sz w:val="28"/>
          <w:szCs w:val="28"/>
        </w:rPr>
      </w:pPr>
    </w:p>
    <w:p>
      <w:pPr>
        <w:pStyle w:val="Heading2"/>
        <w:numPr>
          <w:ilvl w:val="1"/>
          <w:numId w:val="3"/>
        </w:numPr>
        <w:tabs>
          <w:tab w:pos="648" w:val="left" w:leader="none"/>
        </w:tabs>
        <w:spacing w:line="240" w:lineRule="auto" w:before="0" w:after="0"/>
        <w:ind w:left="640" w:right="2019" w:hanging="540"/>
        <w:jc w:val="left"/>
        <w:rPr>
          <w:rFonts w:ascii="Arial" w:hAnsi="Arial" w:cs="Arial" w:eastAsia="Arial" w:hint="default"/>
          <w:b w:val="0"/>
          <w:bCs w:val="0"/>
        </w:rPr>
      </w:pPr>
      <w:bookmarkStart w:name="_TOC_250005" w:id="4"/>
      <w:r>
        <w:rPr>
          <w:rFonts w:ascii="Arial" w:hAnsi="Arial"/>
        </w:rPr>
        <w:t>Описание исходных позиций для оценки уровня квалификации</w:t>
      </w:r>
      <w:r>
        <w:rPr>
          <w:rFonts w:ascii="Arial" w:hAnsi="Arial"/>
          <w:spacing w:val="-2"/>
        </w:rPr>
        <w:t> </w:t>
      </w:r>
      <w:r>
        <w:rPr>
          <w:rFonts w:ascii="Arial" w:hAnsi="Arial"/>
        </w:rPr>
        <w:t>педагога</w:t>
      </w:r>
      <w:bookmarkEnd w:id="4"/>
      <w:r>
        <w:rPr>
          <w:rFonts w:ascii="Arial" w:hAnsi="Arial"/>
          <w:b w:val="0"/>
        </w:rPr>
      </w:r>
    </w:p>
    <w:p>
      <w:pPr>
        <w:spacing w:line="240" w:lineRule="auto" w:before="11"/>
        <w:rPr>
          <w:rFonts w:ascii="Arial" w:hAnsi="Arial" w:cs="Arial" w:eastAsia="Arial" w:hint="default"/>
          <w:b/>
          <w:bCs/>
          <w:sz w:val="27"/>
          <w:szCs w:val="27"/>
        </w:rPr>
      </w:pPr>
    </w:p>
    <w:p>
      <w:pPr>
        <w:pStyle w:val="ListParagraph"/>
        <w:numPr>
          <w:ilvl w:val="2"/>
          <w:numId w:val="3"/>
        </w:numPr>
        <w:tabs>
          <w:tab w:pos="881" w:val="left" w:leader="none"/>
        </w:tabs>
        <w:spacing w:line="242" w:lineRule="auto" w:before="0" w:after="0"/>
        <w:ind w:left="880" w:right="296" w:hanging="780"/>
        <w:jc w:val="left"/>
        <w:rPr>
          <w:rFonts w:ascii="Arial" w:hAnsi="Arial" w:cs="Arial" w:eastAsia="Arial" w:hint="default"/>
          <w:sz w:val="28"/>
          <w:szCs w:val="28"/>
        </w:rPr>
      </w:pPr>
      <w:r>
        <w:rPr>
          <w:rFonts w:ascii="Arial" w:hAnsi="Arial"/>
          <w:b/>
          <w:sz w:val="28"/>
        </w:rPr>
        <w:t>Базовые принципы проведения аттестации педагогических работников</w:t>
      </w:r>
      <w:r>
        <w:rPr>
          <w:rFonts w:ascii="Arial" w:hAnsi="Arial"/>
          <w:sz w:val="28"/>
        </w:rPr>
      </w:r>
    </w:p>
    <w:p>
      <w:pPr>
        <w:spacing w:line="240" w:lineRule="auto" w:before="4"/>
        <w:rPr>
          <w:rFonts w:ascii="Arial" w:hAnsi="Arial" w:cs="Arial" w:eastAsia="Arial" w:hint="default"/>
          <w:b/>
          <w:bCs/>
          <w:sz w:val="27"/>
          <w:szCs w:val="27"/>
        </w:rPr>
      </w:pPr>
    </w:p>
    <w:p>
      <w:pPr>
        <w:pStyle w:val="BodyText"/>
        <w:spacing w:line="360" w:lineRule="auto"/>
        <w:ind w:right="105" w:firstLine="705"/>
        <w:jc w:val="both"/>
      </w:pPr>
      <w:r>
        <w:rPr/>
        <w:t>Важнейшим основанием для построения методики аттестации педагогических работников, на наш взгляд, являются принципы (от латинского </w:t>
      </w:r>
      <w:r>
        <w:rPr>
          <w:rFonts w:ascii="Times New Roman" w:hAnsi="Times New Roman" w:cs="Times New Roman" w:eastAsia="Times New Roman" w:hint="default"/>
        </w:rPr>
        <w:t>principium </w:t>
      </w:r>
      <w:r>
        <w:rPr/>
        <w:t>– начало, основа) – исходные положения, определяющие построение аттестационной процедуры и мировоззрение специалистов, осуществляющих экспертную</w:t>
      </w:r>
      <w:r>
        <w:rPr>
          <w:spacing w:val="-12"/>
        </w:rPr>
        <w:t> </w:t>
      </w:r>
      <w:r>
        <w:rPr/>
        <w:t>деятельность.</w:t>
      </w:r>
    </w:p>
    <w:p>
      <w:pPr>
        <w:pStyle w:val="BodyText"/>
        <w:spacing w:line="360" w:lineRule="auto" w:before="5"/>
        <w:ind w:right="102" w:firstLine="705"/>
        <w:jc w:val="both"/>
      </w:pPr>
      <w:r>
        <w:rPr/>
        <w:t>В совокупности принципы должны задавать требования к научно</w:t>
      </w:r>
      <w:r>
        <w:rPr>
          <w:rFonts w:ascii="Times New Roman" w:hAnsi="Times New Roman"/>
        </w:rPr>
        <w:t>- </w:t>
      </w:r>
      <w:r>
        <w:rPr/>
        <w:t>методической обоснованности методики, обеспечению четкой организации, коллегиальности и открытости аттестационной процедуры с использованием разработанной методики, созданию комфортных условий для аттестующихся педагогов, обеспечению объективного отношения к педагогическим работникам, недопустимости дискриминации при проведении</w:t>
      </w:r>
      <w:r>
        <w:rPr>
          <w:spacing w:val="-32"/>
        </w:rPr>
        <w:t> </w:t>
      </w:r>
      <w:r>
        <w:rPr/>
        <w:t>аттестации.</w:t>
      </w:r>
    </w:p>
    <w:p>
      <w:pPr>
        <w:pStyle w:val="BodyText"/>
        <w:spacing w:line="240" w:lineRule="auto" w:before="7"/>
        <w:ind w:left="806" w:right="90" w:firstLine="0"/>
        <w:jc w:val="left"/>
      </w:pPr>
      <w:r>
        <w:rPr/>
        <w:t>Условно все принципы можно разбить на три</w:t>
      </w:r>
      <w:r>
        <w:rPr>
          <w:spacing w:val="-22"/>
        </w:rPr>
        <w:t> </w:t>
      </w:r>
      <w:r>
        <w:rPr/>
        <w:t>группы:</w:t>
      </w:r>
    </w:p>
    <w:p>
      <w:pPr>
        <w:pStyle w:val="ListParagraph"/>
        <w:numPr>
          <w:ilvl w:val="3"/>
          <w:numId w:val="3"/>
        </w:numPr>
        <w:tabs>
          <w:tab w:pos="1166" w:val="left" w:leader="none"/>
        </w:tabs>
        <w:spacing w:line="240" w:lineRule="auto" w:before="160" w:after="0"/>
        <w:ind w:left="1166" w:right="0" w:hanging="360"/>
        <w:jc w:val="left"/>
        <w:rPr>
          <w:rFonts w:ascii="Times New Roman" w:hAnsi="Times New Roman" w:cs="Times New Roman" w:eastAsia="Times New Roman" w:hint="default"/>
          <w:sz w:val="28"/>
          <w:szCs w:val="28"/>
        </w:rPr>
      </w:pPr>
      <w:r>
        <w:rPr>
          <w:rFonts w:ascii="Times New Roman" w:hAnsi="Times New Roman"/>
          <w:sz w:val="28"/>
        </w:rPr>
        <w:t>Научно</w:t>
      </w:r>
      <w:r>
        <w:rPr>
          <w:rFonts w:ascii="Times New Roman" w:hAnsi="Times New Roman"/>
          <w:sz w:val="28"/>
        </w:rPr>
        <w:t>-</w:t>
      </w:r>
      <w:r>
        <w:rPr>
          <w:rFonts w:ascii="Times New Roman" w:hAnsi="Times New Roman"/>
          <w:sz w:val="28"/>
        </w:rPr>
        <w:t>методические</w:t>
      </w:r>
    </w:p>
    <w:p>
      <w:pPr>
        <w:pStyle w:val="ListParagraph"/>
        <w:numPr>
          <w:ilvl w:val="3"/>
          <w:numId w:val="3"/>
        </w:numPr>
        <w:tabs>
          <w:tab w:pos="1166" w:val="left" w:leader="none"/>
        </w:tabs>
        <w:spacing w:line="240" w:lineRule="auto" w:before="160" w:after="0"/>
        <w:ind w:left="1166" w:right="0" w:hanging="360"/>
        <w:jc w:val="left"/>
        <w:rPr>
          <w:rFonts w:ascii="Times New Roman" w:hAnsi="Times New Roman" w:cs="Times New Roman" w:eastAsia="Times New Roman" w:hint="default"/>
          <w:sz w:val="28"/>
          <w:szCs w:val="28"/>
        </w:rPr>
      </w:pPr>
      <w:r>
        <w:rPr>
          <w:rFonts w:ascii="Times New Roman" w:hAnsi="Times New Roman"/>
          <w:sz w:val="28"/>
        </w:rPr>
        <w:t>Организационные</w:t>
      </w:r>
    </w:p>
    <w:p>
      <w:pPr>
        <w:pStyle w:val="ListParagraph"/>
        <w:numPr>
          <w:ilvl w:val="3"/>
          <w:numId w:val="3"/>
        </w:numPr>
        <w:tabs>
          <w:tab w:pos="1166" w:val="left" w:leader="none"/>
        </w:tabs>
        <w:spacing w:line="240" w:lineRule="auto" w:before="160" w:after="0"/>
        <w:ind w:left="1166" w:right="0" w:hanging="360"/>
        <w:jc w:val="left"/>
        <w:rPr>
          <w:rFonts w:ascii="Times New Roman" w:hAnsi="Times New Roman" w:cs="Times New Roman" w:eastAsia="Times New Roman" w:hint="default"/>
          <w:sz w:val="28"/>
          <w:szCs w:val="28"/>
        </w:rPr>
      </w:pPr>
      <w:r>
        <w:rPr>
          <w:rFonts w:ascii="Times New Roman" w:hAnsi="Times New Roman"/>
          <w:sz w:val="28"/>
        </w:rPr>
        <w:t>Этические.</w:t>
      </w:r>
    </w:p>
    <w:p>
      <w:pPr>
        <w:spacing w:after="0" w:line="240" w:lineRule="auto"/>
        <w:jc w:val="left"/>
        <w:rPr>
          <w:rFonts w:ascii="Times New Roman" w:hAnsi="Times New Roman" w:cs="Times New Roman" w:eastAsia="Times New Roman" w:hint="default"/>
          <w:sz w:val="28"/>
          <w:szCs w:val="28"/>
        </w:rPr>
        <w:sectPr>
          <w:pgSz w:w="11910" w:h="16840"/>
          <w:pgMar w:header="0" w:footer="719" w:top="1060" w:bottom="940" w:left="1340" w:right="1000"/>
        </w:sectPr>
      </w:pPr>
    </w:p>
    <w:p>
      <w:pPr>
        <w:spacing w:line="240" w:lineRule="auto"/>
        <w:ind w:left="10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496pt;height:406.25pt;mso-position-horizontal-relative:char;mso-position-vertical-relative:line" coordorigin="0,0" coordsize="9920,8125">
            <v:group style="position:absolute;left:1810;top:18;width:5940;height:900" coordorigin="1810,18" coordsize="5940,900">
              <v:shape style="position:absolute;left:1810;top:18;width:5940;height:900" coordorigin="1810,18" coordsize="5940,900" path="m1810,918l7750,918,7750,18,1810,18,1810,918xe" filled="false" stroked="true" strokeweight="1.75pt" strokecolor="#000000">
                <v:path arrowok="t"/>
              </v:shape>
            </v:group>
            <v:group style="position:absolute;left:1090;top:378;width:720;height:2" coordorigin="1090,378" coordsize="720,2">
              <v:shape style="position:absolute;left:1090;top:378;width:720;height:2" coordorigin="1090,378" coordsize="720,0" path="m1810,378l1090,378e" filled="false" stroked="true" strokeweight="1.25pt" strokecolor="#000000">
                <v:path arrowok="t"/>
              </v:shape>
            </v:group>
            <v:group style="position:absolute;left:7750;top:378;width:720;height:2" coordorigin="7750,378" coordsize="720,2">
              <v:shape style="position:absolute;left:7750;top:378;width:720;height:2" coordorigin="7750,378" coordsize="720,0" path="m8470,378l7750,378e" filled="false" stroked="true" strokeweight="1.25pt" strokecolor="#000000">
                <v:path arrowok="t"/>
              </v:shape>
            </v:group>
            <v:group style="position:absolute;left:190;top:1638;width:2700;height:720" coordorigin="190,1638" coordsize="2700,720">
              <v:shape style="position:absolute;left:190;top:1638;width:2700;height:720" coordorigin="190,1638" coordsize="2700,720" path="m190,2358l2890,2358,2890,1638,190,1638,190,2358xe" filled="false" stroked="true" strokeweight="1.25pt" strokecolor="#000000">
                <v:path arrowok="t"/>
              </v:shape>
            </v:group>
            <v:group style="position:absolute;left:10;top:1998;width:180;height:2" coordorigin="10,1998" coordsize="180,2">
              <v:shape style="position:absolute;left:10;top:1998;width:180;height:2" coordorigin="10,1998" coordsize="180,0" path="m190,1998l10,1998e" filled="false" stroked="true" strokeweight=".75pt" strokecolor="#000000">
                <v:path arrowok="t"/>
              </v:shape>
            </v:group>
            <v:group style="position:absolute;left:10;top:1998;width:2;height:5220" coordorigin="10,1998" coordsize="2,5220">
              <v:shape style="position:absolute;left:10;top:1998;width:2;height:5220" coordorigin="10,1998" coordsize="0,5220" path="m10,1998l10,7218e" filled="false" stroked="true" strokeweight=".75pt" strokecolor="#000000">
                <v:path arrowok="t"/>
              </v:shape>
              <v:shape style="position:absolute;left:0;top:5528;width:370;height:120" type="#_x0000_t75" stroked="false">
                <v:imagedata r:id="rId9" o:title=""/>
              </v:shape>
              <v:shape style="position:absolute;left:0;top:4198;width:370;height:120" type="#_x0000_t75" stroked="false">
                <v:imagedata r:id="rId9" o:title=""/>
              </v:shape>
              <v:shape style="position:absolute;left:0;top:3038;width:370;height:120" type="#_x0000_t75" stroked="false">
                <v:imagedata r:id="rId9" o:title=""/>
              </v:shape>
            </v:group>
            <v:group style="position:absolute;left:1030;top:378;width:120;height:1260" coordorigin="1030,378" coordsize="120,1260">
              <v:shape style="position:absolute;left:1030;top:378;width:120;height:1260" coordorigin="1030,378" coordsize="120,1260" path="m1077,1518l1030,1518,1090,1638,1140,1538,1077,1538,1077,1518xe" filled="true" fillcolor="#000000" stroked="false">
                <v:path arrowok="t"/>
                <v:fill type="solid"/>
              </v:shape>
              <v:shape style="position:absolute;left:1030;top:378;width:120;height:1260" coordorigin="1030,378" coordsize="120,1260" path="m1102,378l1077,378,1077,1538,1102,1538,1102,378xe" filled="true" fillcolor="#000000" stroked="false">
                <v:path arrowok="t"/>
                <v:fill type="solid"/>
              </v:shape>
              <v:shape style="position:absolute;left:1030;top:378;width:120;height:1260" coordorigin="1030,378" coordsize="120,1260" path="m1150,1518l1102,1518,1102,1538,1140,1538,1150,1518xe" filled="true" fillcolor="#000000" stroked="false">
                <v:path arrowok="t"/>
                <v:fill type="solid"/>
              </v:shape>
            </v:group>
            <v:group style="position:absolute;left:7030;top:1638;width:2700;height:720" coordorigin="7030,1638" coordsize="2700,720">
              <v:shape style="position:absolute;left:7030;top:1638;width:2700;height:720" coordorigin="7030,1638" coordsize="2700,720" path="m7030,2358l9730,2358,9730,1638,7030,1638,7030,2358xe" filled="false" stroked="true" strokeweight="1.25pt" strokecolor="#000000">
                <v:path arrowok="t"/>
              </v:shape>
            </v:group>
            <v:group style="position:absolute;left:8410;top:378;width:120;height:1260" coordorigin="8410,378" coordsize="120,1260">
              <v:shape style="position:absolute;left:8410;top:378;width:120;height:1260" coordorigin="8410,378" coordsize="120,1260" path="m8457,1518l8410,1518,8470,1638,8520,1538,8457,1538,8457,1518xe" filled="true" fillcolor="#000000" stroked="false">
                <v:path arrowok="t"/>
                <v:fill type="solid"/>
              </v:shape>
              <v:shape style="position:absolute;left:8410;top:378;width:120;height:1260" coordorigin="8410,378" coordsize="120,1260" path="m8482,378l8457,378,8457,1538,8482,1538,8482,378xe" filled="true" fillcolor="#000000" stroked="false">
                <v:path arrowok="t"/>
                <v:fill type="solid"/>
              </v:shape>
              <v:shape style="position:absolute;left:8410;top:378;width:120;height:1260" coordorigin="8410,378" coordsize="120,1260" path="m8530,1518l8482,1518,8482,1538,8520,1538,8530,1518xe" filled="true" fillcolor="#000000" stroked="false">
                <v:path arrowok="t"/>
                <v:fill type="solid"/>
              </v:shape>
            </v:group>
            <v:group style="position:absolute;left:9910;top:1998;width:2;height:4320" coordorigin="9910,1998" coordsize="2,4320">
              <v:shape style="position:absolute;left:9910;top:1998;width:2;height:4320" coordorigin="9910,1998" coordsize="0,4320" path="m9910,1998l9910,6318e" filled="false" stroked="true" strokeweight=".75pt" strokecolor="#000000">
                <v:path arrowok="t"/>
              </v:shape>
            </v:group>
            <v:group style="position:absolute;left:9730;top:1998;width:180;height:2" coordorigin="9730,1998" coordsize="180,2">
              <v:shape style="position:absolute;left:9730;top:1998;width:180;height:2" coordorigin="9730,1998" coordsize="180,0" path="m9730,1998l9910,1998e" filled="false" stroked="true" strokeweight=".75pt" strokecolor="#000000">
                <v:path arrowok="t"/>
              </v:shape>
              <v:shape style="position:absolute;left:9550;top:6258;width:370;height:120" type="#_x0000_t75" stroked="false">
                <v:imagedata r:id="rId10" o:title=""/>
              </v:shape>
              <v:shape style="position:absolute;left:9550;top:4738;width:370;height:120" type="#_x0000_t75" stroked="false">
                <v:imagedata r:id="rId10" o:title=""/>
              </v:shape>
              <v:shape style="position:absolute;left:9550;top:3298;width:370;height:120" type="#_x0000_t75" stroked="false">
                <v:imagedata r:id="rId10" o:title=""/>
              </v:shape>
              <v:shape style="position:absolute;left:0;top:7158;width:370;height:120" type="#_x0000_t75" stroked="false">
                <v:imagedata r:id="rId9" o:title=""/>
              </v:shape>
            </v:group>
            <v:group style="position:absolute;left:3610;top:1638;width:2700;height:720" coordorigin="3610,1638" coordsize="2700,720">
              <v:shape style="position:absolute;left:3610;top:1638;width:2700;height:720" coordorigin="3610,1638" coordsize="2700,720" path="m3610,2358l6310,2358,6310,1638,3610,1638,3610,2358xe" filled="false" stroked="true" strokeweight="1.25pt" strokecolor="#000000">
                <v:path arrowok="t"/>
              </v:shape>
            </v:group>
            <v:group style="position:absolute;left:3430;top:1998;width:180;height:2" coordorigin="3430,1998" coordsize="180,2">
              <v:shape style="position:absolute;left:3430;top:1998;width:180;height:2" coordorigin="3430,1998" coordsize="180,0" path="m3610,1998l3430,1998e" filled="false" stroked="true" strokeweight=".75pt" strokecolor="#000000">
                <v:path arrowok="t"/>
              </v:shape>
            </v:group>
            <v:group style="position:absolute;left:3430;top:1998;width:2;height:5400" coordorigin="3430,1998" coordsize="2,5400">
              <v:shape style="position:absolute;left:3430;top:1998;width:2;height:5400" coordorigin="3430,1998" coordsize="0,5400" path="m3430,1998l3430,7398e" filled="false" stroked="true" strokeweight=".75pt" strokecolor="#000000">
                <v:path arrowok="t"/>
              </v:shape>
              <v:shape style="position:absolute;left:3420;top:7338;width:370;height:120" type="#_x0000_t75" stroked="false">
                <v:imagedata r:id="rId11" o:title=""/>
              </v:shape>
              <v:shape style="position:absolute;left:3420;top:4918;width:370;height:120" type="#_x0000_t75" stroked="false">
                <v:imagedata r:id="rId11" o:title=""/>
              </v:shape>
              <v:shape style="position:absolute;left:3420;top:3068;width:370;height:120" type="#_x0000_t75" stroked="false">
                <v:imagedata r:id="rId11" o:title=""/>
              </v:shape>
            </v:group>
            <v:group style="position:absolute;left:4810;top:918;width:120;height:720" coordorigin="4810,918" coordsize="120,720">
              <v:shape style="position:absolute;left:4810;top:918;width:120;height:720" coordorigin="4810,918" coordsize="120,720" path="m4857,1518l4810,1518,4870,1638,4920,1538,4857,1538,4857,1518xe" filled="true" fillcolor="#000000" stroked="false">
                <v:path arrowok="t"/>
                <v:fill type="solid"/>
              </v:shape>
              <v:shape style="position:absolute;left:4810;top:918;width:120;height:720" coordorigin="4810,918" coordsize="120,720" path="m4882,918l4857,918,4857,1538,4882,1538,4882,918xe" filled="true" fillcolor="#000000" stroked="false">
                <v:path arrowok="t"/>
                <v:fill type="solid"/>
              </v:shape>
              <v:shape style="position:absolute;left:4810;top:918;width:120;height:720" coordorigin="4810,918" coordsize="120,720" path="m4930,1518l4882,1518,4882,1538,4920,1538,4930,1518xe" filled="true" fillcolor="#000000" stroked="false">
                <v:path arrowok="t"/>
                <v:fill type="solid"/>
              </v:shape>
              <v:shape style="position:absolute;left:1810;top:18;width:5940;height:900" type="#_x0000_t202" filled="false" stroked="false">
                <v:textbox inset="0,0,0,0">
                  <w:txbxContent>
                    <w:p>
                      <w:pPr>
                        <w:spacing w:line="244" w:lineRule="auto" w:before="88"/>
                        <w:ind w:left="1195" w:right="732" w:hanging="444"/>
                        <w:jc w:val="left"/>
                        <w:rPr>
                          <w:rFonts w:ascii="Times New Roman" w:hAnsi="Times New Roman" w:cs="Times New Roman" w:eastAsia="Times New Roman" w:hint="default"/>
                          <w:sz w:val="28"/>
                          <w:szCs w:val="28"/>
                        </w:rPr>
                      </w:pPr>
                      <w:r>
                        <w:rPr>
                          <w:rFonts w:ascii="Times New Roman" w:hAnsi="Times New Roman"/>
                          <w:b/>
                          <w:sz w:val="28"/>
                        </w:rPr>
                        <w:t>Принципы проведения аттестации педагогических</w:t>
                      </w:r>
                      <w:r>
                        <w:rPr>
                          <w:rFonts w:ascii="Times New Roman" w:hAnsi="Times New Roman"/>
                          <w:b/>
                          <w:spacing w:val="-7"/>
                          <w:sz w:val="28"/>
                        </w:rPr>
                        <w:t> </w:t>
                      </w:r>
                      <w:r>
                        <w:rPr>
                          <w:rFonts w:ascii="Times New Roman" w:hAnsi="Times New Roman"/>
                          <w:b/>
                          <w:sz w:val="28"/>
                        </w:rPr>
                        <w:t>работников</w:t>
                      </w:r>
                      <w:r>
                        <w:rPr>
                          <w:rFonts w:ascii="Times New Roman" w:hAnsi="Times New Roman"/>
                          <w:sz w:val="28"/>
                        </w:rPr>
                      </w:r>
                    </w:p>
                  </w:txbxContent>
                </v:textbox>
                <w10:wrap type="none"/>
              </v:shape>
              <v:shape style="position:absolute;left:190;top:1638;width:2700;height:720" type="#_x0000_t202" filled="false" stroked="false">
                <v:textbox inset="0,0,0,0">
                  <w:txbxContent>
                    <w:p>
                      <w:pPr>
                        <w:spacing w:before="82"/>
                        <w:ind w:left="601" w:right="579" w:firstLine="300"/>
                        <w:jc w:val="left"/>
                        <w:rPr>
                          <w:rFonts w:ascii="Times New Roman" w:hAnsi="Times New Roman" w:cs="Times New Roman" w:eastAsia="Times New Roman" w:hint="default"/>
                          <w:sz w:val="24"/>
                          <w:szCs w:val="24"/>
                        </w:rPr>
                      </w:pPr>
                      <w:r>
                        <w:rPr>
                          <w:rFonts w:ascii="Times New Roman" w:hAnsi="Times New Roman"/>
                          <w:b/>
                          <w:sz w:val="24"/>
                        </w:rPr>
                        <w:t>Научно</w:t>
                      </w:r>
                      <w:r>
                        <w:rPr>
                          <w:rFonts w:ascii="Times New Roman" w:hAnsi="Times New Roman"/>
                          <w:b/>
                          <w:sz w:val="24"/>
                        </w:rPr>
                        <w:t>- </w:t>
                      </w:r>
                      <w:r>
                        <w:rPr>
                          <w:rFonts w:ascii="Times New Roman" w:hAnsi="Times New Roman"/>
                          <w:b/>
                          <w:sz w:val="24"/>
                        </w:rPr>
                        <w:t>методические</w:t>
                      </w:r>
                      <w:r>
                        <w:rPr>
                          <w:rFonts w:ascii="Times New Roman" w:hAnsi="Times New Roman"/>
                          <w:sz w:val="24"/>
                        </w:rPr>
                      </w:r>
                    </w:p>
                  </w:txbxContent>
                </v:textbox>
                <w10:wrap type="none"/>
              </v:shape>
              <v:shape style="position:absolute;left:3610;top:1638;width:2700;height:720" type="#_x0000_t202" filled="false" stroked="false">
                <v:textbox inset="0,0,0,0">
                  <w:txbxContent>
                    <w:p>
                      <w:pPr>
                        <w:spacing w:before="132"/>
                        <w:ind w:left="347" w:right="59" w:firstLine="0"/>
                        <w:jc w:val="left"/>
                        <w:rPr>
                          <w:rFonts w:ascii="Times New Roman" w:hAnsi="Times New Roman" w:cs="Times New Roman" w:eastAsia="Times New Roman" w:hint="default"/>
                          <w:sz w:val="24"/>
                          <w:szCs w:val="24"/>
                        </w:rPr>
                      </w:pPr>
                      <w:r>
                        <w:rPr>
                          <w:rFonts w:ascii="Times New Roman" w:hAnsi="Times New Roman"/>
                          <w:b/>
                          <w:sz w:val="24"/>
                        </w:rPr>
                        <w:t>Организационные</w:t>
                      </w:r>
                      <w:r>
                        <w:rPr>
                          <w:rFonts w:ascii="Times New Roman" w:hAnsi="Times New Roman"/>
                          <w:sz w:val="24"/>
                        </w:rPr>
                      </w:r>
                    </w:p>
                  </w:txbxContent>
                </v:textbox>
                <w10:wrap type="none"/>
              </v:shape>
              <v:shape style="position:absolute;left:7030;top:1638;width:2700;height:720" type="#_x0000_t202" filled="false" stroked="false">
                <v:textbox inset="0,0,0,0">
                  <w:txbxContent>
                    <w:p>
                      <w:pPr>
                        <w:spacing w:before="132"/>
                        <w:ind w:left="778" w:right="579" w:firstLine="0"/>
                        <w:jc w:val="left"/>
                        <w:rPr>
                          <w:rFonts w:ascii="Times New Roman" w:hAnsi="Times New Roman" w:cs="Times New Roman" w:eastAsia="Times New Roman" w:hint="default"/>
                          <w:sz w:val="24"/>
                          <w:szCs w:val="24"/>
                        </w:rPr>
                      </w:pPr>
                      <w:r>
                        <w:rPr>
                          <w:rFonts w:ascii="Times New Roman" w:hAnsi="Times New Roman"/>
                          <w:b/>
                          <w:sz w:val="24"/>
                        </w:rPr>
                        <w:t>Этические</w:t>
                      </w:r>
                      <w:r>
                        <w:rPr>
                          <w:rFonts w:ascii="Times New Roman" w:hAnsi="Times New Roman"/>
                          <w:sz w:val="24"/>
                        </w:rPr>
                      </w:r>
                    </w:p>
                  </w:txbxContent>
                </v:textbox>
                <w10:wrap type="none"/>
              </v:shape>
              <v:shape style="position:absolute;left:445;top:2638;width:2520;height:1080" type="#_x0000_t202" filled="false" stroked="true" strokeweight=".75pt" strokecolor="#000000">
                <v:textbox inset="0,0,0,0">
                  <w:txbxContent>
                    <w:p>
                      <w:pPr>
                        <w:spacing w:before="68"/>
                        <w:ind w:left="324" w:right="611" w:firstLine="0"/>
                        <w:jc w:val="left"/>
                        <w:rPr>
                          <w:rFonts w:ascii="Times New Roman" w:hAnsi="Times New Roman" w:cs="Times New Roman" w:eastAsia="Times New Roman" w:hint="default"/>
                          <w:sz w:val="22"/>
                          <w:szCs w:val="22"/>
                        </w:rPr>
                      </w:pPr>
                      <w:r>
                        <w:rPr>
                          <w:rFonts w:ascii="Times New Roman" w:hAnsi="Times New Roman"/>
                          <w:sz w:val="22"/>
                        </w:rPr>
                        <w:t>Принцип деятельностного подхода</w:t>
                      </w:r>
                    </w:p>
                  </w:txbxContent>
                </v:textbox>
                <w10:wrap type="none"/>
              </v:shape>
              <v:shape style="position:absolute;left:3790;top:2638;width:2700;height:1080" type="#_x0000_t202" filled="false" stroked="true" strokeweight=".75pt" strokecolor="#000000">
                <v:textbox inset="0,0,0,0">
                  <w:txbxContent>
                    <w:p>
                      <w:pPr>
                        <w:spacing w:line="242" w:lineRule="auto" w:before="68"/>
                        <w:ind w:left="325" w:right="59" w:firstLine="0"/>
                        <w:jc w:val="left"/>
                        <w:rPr>
                          <w:rFonts w:ascii="Times New Roman" w:hAnsi="Times New Roman" w:cs="Times New Roman" w:eastAsia="Times New Roman" w:hint="default"/>
                          <w:sz w:val="22"/>
                          <w:szCs w:val="22"/>
                        </w:rPr>
                      </w:pPr>
                      <w:r>
                        <w:rPr>
                          <w:rFonts w:ascii="Times New Roman" w:hAnsi="Times New Roman"/>
                          <w:sz w:val="22"/>
                        </w:rPr>
                        <w:t>Принцип сочетания экспертной оценки и самооценки</w:t>
                      </w:r>
                    </w:p>
                  </w:txbxContent>
                </v:textbox>
                <w10:wrap type="none"/>
              </v:shape>
              <v:shape style="position:absolute;left:6850;top:2638;width:2700;height:1260" type="#_x0000_t202" filled="false" stroked="true" strokeweight=".75pt" strokecolor="#000000">
                <v:textbox inset="0,0,0,0">
                  <w:txbxContent>
                    <w:p>
                      <w:pPr>
                        <w:spacing w:line="252" w:lineRule="exact" w:before="68"/>
                        <w:ind w:left="326" w:right="579" w:firstLine="0"/>
                        <w:jc w:val="left"/>
                        <w:rPr>
                          <w:rFonts w:ascii="Times New Roman" w:hAnsi="Times New Roman" w:cs="Times New Roman" w:eastAsia="Times New Roman" w:hint="default"/>
                          <w:sz w:val="22"/>
                          <w:szCs w:val="22"/>
                        </w:rPr>
                      </w:pPr>
                      <w:r>
                        <w:rPr>
                          <w:rFonts w:ascii="Times New Roman" w:hAnsi="Times New Roman"/>
                          <w:sz w:val="22"/>
                        </w:rPr>
                        <w:t>Принцип</w:t>
                      </w:r>
                    </w:p>
                    <w:p>
                      <w:pPr>
                        <w:spacing w:line="244" w:lineRule="auto" w:before="0"/>
                        <w:ind w:left="326" w:right="59" w:firstLine="0"/>
                        <w:jc w:val="left"/>
                        <w:rPr>
                          <w:rFonts w:ascii="Times New Roman" w:hAnsi="Times New Roman" w:cs="Times New Roman" w:eastAsia="Times New Roman" w:hint="default"/>
                          <w:sz w:val="22"/>
                          <w:szCs w:val="22"/>
                        </w:rPr>
                      </w:pPr>
                      <w:r>
                        <w:rPr>
                          <w:rFonts w:ascii="Times New Roman" w:hAnsi="Times New Roman"/>
                          <w:sz w:val="22"/>
                        </w:rPr>
                        <w:t>уважения к личности аттестующегося педагога</w:t>
                      </w:r>
                    </w:p>
                  </w:txbxContent>
                </v:textbox>
                <w10:wrap type="none"/>
              </v:shape>
              <v:shape style="position:absolute;left:450;top:3898;width:2520;height:960" type="#_x0000_t202" filled="false" stroked="true" strokeweight=".75pt" strokecolor="#000000">
                <v:textbox inset="0,0,0,0">
                  <w:txbxContent>
                    <w:p>
                      <w:pPr>
                        <w:spacing w:before="68"/>
                        <w:ind w:left="324" w:right="611" w:firstLine="0"/>
                        <w:jc w:val="left"/>
                        <w:rPr>
                          <w:rFonts w:ascii="Times New Roman" w:hAnsi="Times New Roman" w:cs="Times New Roman" w:eastAsia="Times New Roman" w:hint="default"/>
                          <w:sz w:val="22"/>
                          <w:szCs w:val="22"/>
                        </w:rPr>
                      </w:pPr>
                      <w:r>
                        <w:rPr>
                          <w:rFonts w:ascii="Times New Roman" w:hAnsi="Times New Roman"/>
                          <w:sz w:val="22"/>
                        </w:rPr>
                        <w:t>Принцип критериальной ясности</w:t>
                      </w:r>
                    </w:p>
                  </w:txbxContent>
                </v:textbox>
                <w10:wrap type="none"/>
              </v:shape>
              <v:shape style="position:absolute;left:3790;top:3898;width:2700;height:2520" type="#_x0000_t202" filled="false" stroked="true" strokeweight=".75pt" strokecolor="#000000">
                <v:textbox inset="0,0,0,0">
                  <w:txbxContent>
                    <w:p>
                      <w:pPr>
                        <w:spacing w:before="68"/>
                        <w:ind w:left="325" w:right="686" w:firstLine="0"/>
                        <w:jc w:val="left"/>
                        <w:rPr>
                          <w:rFonts w:ascii="Times New Roman" w:hAnsi="Times New Roman" w:cs="Times New Roman" w:eastAsia="Times New Roman" w:hint="default"/>
                          <w:sz w:val="22"/>
                          <w:szCs w:val="22"/>
                        </w:rPr>
                      </w:pPr>
                      <w:r>
                        <w:rPr>
                          <w:rFonts w:ascii="Times New Roman" w:hAnsi="Times New Roman"/>
                          <w:sz w:val="22"/>
                        </w:rPr>
                        <w:t>Принцип коллегиальности, объединения государственного и общественного участия</w:t>
                      </w:r>
                    </w:p>
                    <w:p>
                      <w:pPr>
                        <w:spacing w:before="0"/>
                        <w:ind w:left="325" w:right="579" w:firstLine="0"/>
                        <w:jc w:val="left"/>
                        <w:rPr>
                          <w:rFonts w:ascii="Times New Roman" w:hAnsi="Times New Roman" w:cs="Times New Roman" w:eastAsia="Times New Roman" w:hint="default"/>
                          <w:sz w:val="22"/>
                          <w:szCs w:val="22"/>
                        </w:rPr>
                      </w:pPr>
                      <w:r>
                        <w:rPr>
                          <w:rFonts w:ascii="Times New Roman" w:hAnsi="Times New Roman"/>
                          <w:sz w:val="22"/>
                        </w:rPr>
                        <w:t>(в т.ч.профсоюзов) при проведении аттестации</w:t>
                      </w:r>
                    </w:p>
                  </w:txbxContent>
                </v:textbox>
                <w10:wrap type="none"/>
              </v:shape>
              <v:shape style="position:absolute;left:6850;top:4078;width:2700;height:1620" type="#_x0000_t202" filled="false" stroked="true" strokeweight=".75pt" strokecolor="#000000">
                <v:textbox inset="0,0,0,0">
                  <w:txbxContent>
                    <w:p>
                      <w:pPr>
                        <w:spacing w:before="68"/>
                        <w:ind w:left="326" w:right="59" w:firstLine="0"/>
                        <w:jc w:val="left"/>
                        <w:rPr>
                          <w:rFonts w:ascii="Times New Roman" w:hAnsi="Times New Roman" w:cs="Times New Roman" w:eastAsia="Times New Roman" w:hint="default"/>
                          <w:sz w:val="22"/>
                          <w:szCs w:val="22"/>
                        </w:rPr>
                      </w:pPr>
                      <w:r>
                        <w:rPr>
                          <w:rFonts w:ascii="Times New Roman" w:hAnsi="Times New Roman"/>
                          <w:sz w:val="22"/>
                        </w:rPr>
                        <w:t>Принцип обеспечения квалифицированной помощи и сопровождения аттестующегося педагога</w:t>
                      </w:r>
                    </w:p>
                  </w:txbxContent>
                </v:textbox>
                <w10:wrap type="none"/>
              </v:shape>
              <v:shape style="position:absolute;left:450;top:4978;width:2520;height:1440" type="#_x0000_t202" filled="false" stroked="true" strokeweight=".75pt" strokecolor="#000000">
                <v:textbox inset="0,0,0,0">
                  <w:txbxContent>
                    <w:p>
                      <w:pPr>
                        <w:spacing w:before="68"/>
                        <w:ind w:left="324" w:right="209" w:firstLine="0"/>
                        <w:jc w:val="left"/>
                        <w:rPr>
                          <w:rFonts w:ascii="Times New Roman" w:hAnsi="Times New Roman" w:cs="Times New Roman" w:eastAsia="Times New Roman" w:hint="default"/>
                          <w:sz w:val="22"/>
                          <w:szCs w:val="22"/>
                        </w:rPr>
                      </w:pPr>
                      <w:r>
                        <w:rPr>
                          <w:rFonts w:ascii="Times New Roman" w:hAnsi="Times New Roman"/>
                          <w:sz w:val="22"/>
                        </w:rPr>
                        <w:t>Принцип дифференциации уровня квалификации педагогов</w:t>
                      </w:r>
                    </w:p>
                  </w:txbxContent>
                </v:textbox>
                <w10:wrap type="none"/>
              </v:shape>
              <v:shape style="position:absolute;left:6850;top:5878;width:2700;height:980" type="#_x0000_t202" filled="false" stroked="true" strokeweight=".75pt" strokecolor="#000000">
                <v:textbox inset="0,0,0,0">
                  <w:txbxContent>
                    <w:p>
                      <w:pPr>
                        <w:spacing w:line="242" w:lineRule="auto" w:before="68"/>
                        <w:ind w:left="326" w:right="579" w:firstLine="0"/>
                        <w:jc w:val="left"/>
                        <w:rPr>
                          <w:rFonts w:ascii="Times New Roman" w:hAnsi="Times New Roman" w:cs="Times New Roman" w:eastAsia="Times New Roman" w:hint="default"/>
                          <w:sz w:val="22"/>
                          <w:szCs w:val="22"/>
                        </w:rPr>
                      </w:pPr>
                      <w:r>
                        <w:rPr>
                          <w:rFonts w:ascii="Times New Roman" w:hAnsi="Times New Roman"/>
                          <w:sz w:val="22"/>
                        </w:rPr>
                        <w:t>Принцип индивидуального подхода</w:t>
                      </w:r>
                    </w:p>
                  </w:txbxContent>
                </v:textbox>
                <w10:wrap type="none"/>
              </v:shape>
              <v:shape style="position:absolute;left:450;top:6528;width:2520;height:1440" type="#_x0000_t202" filled="false" stroked="true" strokeweight=".75pt" strokecolor="#000000">
                <v:textbox inset="0,0,0,0">
                  <w:txbxContent>
                    <w:p>
                      <w:pPr>
                        <w:spacing w:before="66"/>
                        <w:ind w:left="324" w:right="235" w:firstLine="0"/>
                        <w:jc w:val="left"/>
                        <w:rPr>
                          <w:rFonts w:ascii="Times New Roman" w:hAnsi="Times New Roman" w:cs="Times New Roman" w:eastAsia="Times New Roman" w:hint="default"/>
                          <w:sz w:val="22"/>
                          <w:szCs w:val="22"/>
                        </w:rPr>
                      </w:pPr>
                      <w:r>
                        <w:rPr>
                          <w:rFonts w:ascii="Times New Roman" w:hAnsi="Times New Roman"/>
                          <w:sz w:val="22"/>
                        </w:rPr>
                        <w:t>Принцип ориентации на повышение качества педагогических кадров</w:t>
                      </w:r>
                      <w:r>
                        <w:rPr>
                          <w:rFonts w:ascii="Times New Roman" w:hAnsi="Times New Roman"/>
                          <w:spacing w:val="-1"/>
                          <w:sz w:val="22"/>
                        </w:rPr>
                        <w:t> </w:t>
                      </w:r>
                      <w:r>
                        <w:rPr>
                          <w:rFonts w:ascii="Times New Roman" w:hAnsi="Times New Roman"/>
                          <w:sz w:val="22"/>
                        </w:rPr>
                        <w:t>педагогов</w:t>
                      </w:r>
                    </w:p>
                  </w:txbxContent>
                </v:textbox>
                <w10:wrap type="none"/>
              </v:shape>
              <v:shape style="position:absolute;left:3790;top:6678;width:2700;height:1440" type="#_x0000_t202" filled="false" stroked="true" strokeweight=".75pt" strokecolor="#000000">
                <v:textbox inset="0,0,0,0">
                  <w:txbxContent>
                    <w:p>
                      <w:pPr>
                        <w:spacing w:line="240" w:lineRule="auto" w:before="67"/>
                        <w:ind w:left="325" w:right="579" w:firstLine="0"/>
                        <w:jc w:val="left"/>
                        <w:rPr>
                          <w:rFonts w:ascii="Times New Roman" w:hAnsi="Times New Roman" w:cs="Times New Roman" w:eastAsia="Times New Roman" w:hint="default"/>
                          <w:sz w:val="22"/>
                          <w:szCs w:val="22"/>
                        </w:rPr>
                      </w:pPr>
                      <w:r>
                        <w:rPr>
                          <w:rFonts w:ascii="Times New Roman" w:hAnsi="Times New Roman"/>
                          <w:sz w:val="22"/>
                        </w:rPr>
                        <w:t>Принцип профессионализма и независимости деятельности экспертов</w:t>
                      </w:r>
                    </w:p>
                  </w:txbxContent>
                </v:textbox>
                <w10:wrap type="none"/>
              </v:shape>
            </v:group>
          </v:group>
        </w:pict>
      </w:r>
      <w:r>
        <w:rPr>
          <w:rFonts w:ascii="Times New Roman" w:hAnsi="Times New Roman" w:cs="Times New Roman" w:eastAsia="Times New Roman" w:hint="default"/>
          <w:sz w:val="20"/>
          <w:szCs w:val="20"/>
        </w:rPr>
      </w:r>
    </w:p>
    <w:p>
      <w:pPr>
        <w:spacing w:before="46"/>
        <w:ind w:left="1172" w:right="0" w:firstLine="0"/>
        <w:jc w:val="left"/>
        <w:rPr>
          <w:rFonts w:ascii="Times New Roman" w:hAnsi="Times New Roman" w:cs="Times New Roman" w:eastAsia="Times New Roman" w:hint="default"/>
          <w:sz w:val="24"/>
          <w:szCs w:val="24"/>
        </w:rPr>
      </w:pPr>
      <w:r>
        <w:rPr>
          <w:rFonts w:ascii="Times New Roman" w:hAnsi="Times New Roman"/>
          <w:b/>
          <w:sz w:val="24"/>
        </w:rPr>
        <w:t>Рис. 1</w:t>
      </w:r>
      <w:r>
        <w:rPr>
          <w:rFonts w:ascii="Times New Roman" w:hAnsi="Times New Roman"/>
          <w:b/>
          <w:sz w:val="24"/>
        </w:rPr>
        <w:t>. </w:t>
      </w:r>
      <w:r>
        <w:rPr>
          <w:rFonts w:ascii="Times New Roman" w:hAnsi="Times New Roman"/>
          <w:b/>
          <w:sz w:val="24"/>
        </w:rPr>
        <w:t>Принципы проведения аттестации педагогических</w:t>
      </w:r>
      <w:r>
        <w:rPr>
          <w:rFonts w:ascii="Times New Roman" w:hAnsi="Times New Roman"/>
          <w:b/>
          <w:spacing w:val="-24"/>
          <w:sz w:val="24"/>
        </w:rPr>
        <w:t> </w:t>
      </w:r>
      <w:r>
        <w:rPr>
          <w:rFonts w:ascii="Times New Roman" w:hAnsi="Times New Roman"/>
          <w:b/>
          <w:sz w:val="24"/>
        </w:rPr>
        <w:t>работников</w:t>
      </w:r>
      <w:r>
        <w:rPr>
          <w:rFonts w:ascii="Times New Roman" w:hAnsi="Times New Roman"/>
          <w:sz w:val="24"/>
        </w:rPr>
      </w:r>
    </w:p>
    <w:p>
      <w:pPr>
        <w:pStyle w:val="Heading2"/>
        <w:numPr>
          <w:ilvl w:val="4"/>
          <w:numId w:val="3"/>
        </w:numPr>
        <w:tabs>
          <w:tab w:pos="1322" w:val="left" w:leader="none"/>
        </w:tabs>
        <w:spacing w:line="240" w:lineRule="auto" w:before="138" w:after="0"/>
        <w:ind w:left="1321" w:right="0" w:hanging="281"/>
        <w:jc w:val="left"/>
        <w:rPr>
          <w:b w:val="0"/>
          <w:bCs w:val="0"/>
        </w:rPr>
      </w:pPr>
      <w:r>
        <w:rPr/>
        <w:t>Научно</w:t>
      </w:r>
      <w:r>
        <w:rPr>
          <w:rFonts w:ascii="Times New Roman" w:hAnsi="Times New Roman"/>
        </w:rPr>
        <w:t>-</w:t>
      </w:r>
      <w:r>
        <w:rPr/>
        <w:t>методические</w:t>
      </w:r>
      <w:r>
        <w:rPr>
          <w:b w:val="0"/>
        </w:rPr>
      </w:r>
    </w:p>
    <w:p>
      <w:pPr>
        <w:pStyle w:val="BodyText"/>
        <w:spacing w:line="360" w:lineRule="auto" w:before="155"/>
        <w:ind w:left="320" w:right="441"/>
        <w:jc w:val="both"/>
      </w:pPr>
      <w:r>
        <w:rPr>
          <w:rFonts w:ascii="Times New Roman" w:hAnsi="Times New Roman"/>
          <w:b/>
          <w:i/>
        </w:rPr>
        <w:t>Принцип деятельностного подхода </w:t>
      </w:r>
      <w:r>
        <w:rPr/>
        <w:t>требует реализации разностороннего подхода к оценке педагогической деятельности в процессе аттестации</w:t>
      </w:r>
      <w:r>
        <w:rPr>
          <w:rFonts w:ascii="Times New Roman" w:hAnsi="Times New Roman"/>
        </w:rPr>
        <w:t>. </w:t>
      </w:r>
      <w:r>
        <w:rPr/>
        <w:t>Педагогическая деятельность </w:t>
      </w:r>
      <w:r>
        <w:rPr>
          <w:rFonts w:ascii="Times New Roman" w:hAnsi="Times New Roman"/>
          <w:i/>
        </w:rPr>
        <w:t>- </w:t>
      </w:r>
      <w:r>
        <w:rPr/>
        <w:t>один из видов деятельности, выражающийся в целенаправленном развитии обучающегося, овладение им основами культуры, всестороннем развитии его способностей, где педагог и обучающийся выступают как равнозначные субъекты педагогического процесса.</w:t>
      </w:r>
    </w:p>
    <w:p>
      <w:pPr>
        <w:pStyle w:val="BodyText"/>
        <w:spacing w:line="360" w:lineRule="auto" w:before="7"/>
        <w:ind w:left="320" w:right="441"/>
        <w:jc w:val="both"/>
      </w:pPr>
      <w:r>
        <w:rPr>
          <w:rFonts w:ascii="Times New Roman" w:hAnsi="Times New Roman"/>
          <w:b/>
          <w:i/>
        </w:rPr>
        <w:t>Принцип критериальной ясности </w:t>
      </w:r>
      <w:r>
        <w:rPr/>
        <w:t>предполагает четкое определение содержания и предмета оценивания. В соответствии с профессиональным стандартом педагогической деятельности в качестве критериев для оценки уровня квалификации выступают базовые компетенции, которые</w:t>
      </w:r>
      <w:r>
        <w:rPr>
          <w:spacing w:val="28"/>
        </w:rPr>
        <w:t> </w:t>
      </w:r>
      <w:r>
        <w:rPr/>
        <w:t>определяют</w:t>
      </w:r>
    </w:p>
    <w:p>
      <w:pPr>
        <w:spacing w:after="0" w:line="360" w:lineRule="auto"/>
        <w:jc w:val="both"/>
        <w:sectPr>
          <w:pgSz w:w="11910" w:h="16840"/>
          <w:pgMar w:header="0" w:footer="719" w:top="1480" w:bottom="940" w:left="1120" w:right="660"/>
        </w:sectPr>
      </w:pPr>
    </w:p>
    <w:p>
      <w:pPr>
        <w:pStyle w:val="BodyText"/>
        <w:tabs>
          <w:tab w:pos="2529" w:val="left" w:leader="none"/>
        </w:tabs>
        <w:spacing w:line="360" w:lineRule="auto" w:before="47"/>
        <w:ind w:right="101" w:firstLine="0"/>
        <w:jc w:val="both"/>
      </w:pPr>
      <w:r>
        <w:rPr/>
        <w:t>успешность решения основных функциональных задач педагогической деятельности:</w:t>
        <w:tab/>
        <w:t>компетентность     в     области     </w:t>
      </w:r>
      <w:r>
        <w:rPr>
          <w:spacing w:val="5"/>
        </w:rPr>
        <w:t> </w:t>
      </w:r>
      <w:r>
        <w:rPr/>
        <w:t>личностных    </w:t>
      </w:r>
      <w:r>
        <w:rPr>
          <w:spacing w:val="26"/>
        </w:rPr>
        <w:t> </w:t>
      </w:r>
      <w:r>
        <w:rPr/>
        <w:t>качеств;</w:t>
      </w:r>
      <w:r>
        <w:rPr>
          <w:w w:val="100"/>
        </w:rPr>
        <w:t> </w:t>
      </w:r>
      <w:r>
        <w:rPr/>
        <w:t>компетентность в целеполагании; компетентность в мотивировании </w:t>
      </w:r>
      <w:r>
        <w:rPr/>
        <w:t>обучающихся; компетентность в разработке программы педагогической деятельности и принятии педагогических решений; компетентность  в  области информационной основы деятельности</w:t>
      </w:r>
      <w:r>
        <w:rPr>
          <w:rFonts w:ascii="Times New Roman" w:hAnsi="Times New Roman"/>
        </w:rPr>
        <w:t>; </w:t>
      </w:r>
      <w:r>
        <w:rPr/>
        <w:t>компетентность в организации педагогической деятельности (умение устанавливать субъект</w:t>
      </w:r>
      <w:r>
        <w:rPr>
          <w:rFonts w:ascii="Times New Roman" w:hAnsi="Times New Roman"/>
        </w:rPr>
        <w:t>- </w:t>
      </w:r>
      <w:r>
        <w:rPr/>
        <w:t>субъектные отношения, умение организовать учебную (воспитательную) деятельность, умение реализовать педагогическое</w:t>
      </w:r>
      <w:r>
        <w:rPr>
          <w:spacing w:val="-18"/>
        </w:rPr>
        <w:t> </w:t>
      </w:r>
      <w:r>
        <w:rPr/>
        <w:t>оценивание).</w:t>
      </w:r>
    </w:p>
    <w:p>
      <w:pPr>
        <w:pStyle w:val="BodyText"/>
        <w:spacing w:line="360" w:lineRule="auto" w:before="15"/>
        <w:ind w:right="99"/>
        <w:jc w:val="both"/>
      </w:pPr>
      <w:r>
        <w:rPr>
          <w:rFonts w:ascii="Times New Roman" w:hAnsi="Times New Roman"/>
          <w:b/>
          <w:i/>
        </w:rPr>
        <w:t>Принцип дифференциации уровня квалификации педагогов </w:t>
      </w:r>
      <w:r>
        <w:rPr/>
        <w:t>предполагает определение таких показателей и параметров оценки, которые позволяют дифференцировать педагогических работников по уровням квалификации. В результате экспериментальной апробации методики отобраны только те показатели и параметры, которые имеют высокую корреляцию с успешностью педагогической деятельности и позволяют дифференцировать педагогов по уровням квалификации (соответствие занимаемой должности, первая и высшая квалификационные категории)</w:t>
      </w:r>
      <w:r>
        <w:rPr>
          <w:rFonts w:ascii="Times New Roman" w:hAnsi="Times New Roman"/>
        </w:rPr>
        <w:t>. </w:t>
      </w:r>
      <w:r>
        <w:rPr>
          <w:rFonts w:ascii="Times New Roman" w:hAnsi="Times New Roman"/>
          <w:b/>
          <w:i/>
        </w:rPr>
        <w:t>Принцип ориентации на повышение качества педагогических кадров </w:t>
      </w:r>
      <w:r>
        <w:rPr/>
        <w:t>предполагает, что аттестационная процедура является одним из важнейших механизмов управления качеством педагогической деятельности. Оценка и самооценка уровня квалификации, проведенная на основе разработанных критериев позволяет увидеть зоны развития для каждого из аттестуемых педагогов и разработать индивидуальную программу профессионального развития.</w:t>
      </w:r>
    </w:p>
    <w:p>
      <w:pPr>
        <w:pStyle w:val="Heading2"/>
        <w:numPr>
          <w:ilvl w:val="4"/>
          <w:numId w:val="3"/>
        </w:numPr>
        <w:tabs>
          <w:tab w:pos="1123" w:val="left" w:leader="none"/>
        </w:tabs>
        <w:spacing w:line="240" w:lineRule="auto" w:before="10" w:after="0"/>
        <w:ind w:left="1122" w:right="0" w:hanging="280"/>
        <w:jc w:val="left"/>
        <w:rPr>
          <w:b w:val="0"/>
          <w:bCs w:val="0"/>
        </w:rPr>
      </w:pPr>
      <w:r>
        <w:rPr/>
        <w:t>Организационные</w:t>
      </w:r>
      <w:r>
        <w:rPr>
          <w:b w:val="0"/>
        </w:rPr>
      </w:r>
    </w:p>
    <w:p>
      <w:pPr>
        <w:pStyle w:val="BodyText"/>
        <w:spacing w:line="360" w:lineRule="auto" w:before="155"/>
        <w:ind w:right="100"/>
        <w:jc w:val="both"/>
      </w:pPr>
      <w:r>
        <w:rPr>
          <w:rFonts w:ascii="Times New Roman" w:hAnsi="Times New Roman"/>
          <w:b/>
          <w:i/>
        </w:rPr>
        <w:t>Принцип сочетания экспертной оценки и самооценки </w:t>
      </w:r>
      <w:r>
        <w:rPr/>
        <w:t>предполагает участие аттестуемого педагога в процессе аттестации. Проведение самооценки деятельности повышает субъектость позиции педагога, ему известны    критерии,    по    которым    проводится    оценка,   он    сам</w:t>
      </w:r>
      <w:r>
        <w:rPr>
          <w:spacing w:val="18"/>
        </w:rPr>
        <w:t> </w:t>
      </w:r>
      <w:r>
        <w:rPr/>
        <w:t>может</w:t>
      </w:r>
    </w:p>
    <w:p>
      <w:pPr>
        <w:spacing w:after="0" w:line="360" w:lineRule="auto"/>
        <w:jc w:val="both"/>
        <w:sectPr>
          <w:pgSz w:w="11910" w:h="16840"/>
          <w:pgMar w:header="0" w:footer="719" w:top="1060" w:bottom="940" w:left="1340" w:right="1000"/>
        </w:sectPr>
      </w:pPr>
    </w:p>
    <w:p>
      <w:pPr>
        <w:pStyle w:val="BodyText"/>
        <w:tabs>
          <w:tab w:pos="1928" w:val="left" w:leader="none"/>
          <w:tab w:pos="2458" w:val="left" w:leader="none"/>
          <w:tab w:pos="4106" w:val="left" w:leader="none"/>
          <w:tab w:pos="6037" w:val="left" w:leader="none"/>
          <w:tab w:pos="8788" w:val="left" w:leader="none"/>
        </w:tabs>
        <w:spacing w:line="362" w:lineRule="auto" w:before="47"/>
        <w:ind w:right="107" w:firstLine="0"/>
        <w:jc w:val="left"/>
      </w:pPr>
      <w:r>
        <w:rPr/>
        <w:t>участвовать</w:t>
        <w:tab/>
        <w:t>в</w:t>
        <w:tab/>
        <w:t>выработке</w:t>
        <w:tab/>
        <w:t>направлений</w:t>
        <w:tab/>
        <w:t>совершенствования</w:t>
        <w:tab/>
      </w:r>
      <w:r>
        <w:rPr>
          <w:spacing w:val="-1"/>
        </w:rPr>
        <w:t>своей </w:t>
      </w:r>
      <w:r>
        <w:rPr>
          <w:spacing w:val="-1"/>
        </w:rPr>
      </w:r>
      <w:r>
        <w:rPr/>
        <w:t>профессиональной</w:t>
      </w:r>
      <w:r>
        <w:rPr>
          <w:spacing w:val="59"/>
        </w:rPr>
        <w:t> </w:t>
      </w:r>
      <w:r>
        <w:rPr/>
        <w:t>деятельности.</w:t>
      </w:r>
    </w:p>
    <w:p>
      <w:pPr>
        <w:pStyle w:val="BodyText"/>
        <w:spacing w:line="360" w:lineRule="auto" w:before="9"/>
        <w:ind w:right="99"/>
        <w:jc w:val="both"/>
      </w:pPr>
      <w:r>
        <w:rPr>
          <w:rFonts w:ascii="Times New Roman" w:hAnsi="Times New Roman"/>
          <w:b/>
          <w:i/>
        </w:rPr>
        <w:t>Принцип коллегиальности, объединения государственного и общественного участия (в том числе профсоюзов) при проведении аттестации </w:t>
      </w:r>
      <w:r>
        <w:rPr/>
        <w:t>предполагает исключение субъективизма и предвзятости при оценке уровня квалификации педагога. Для обеспечения коллегиальности Аттестационная комиссия формируется из числа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учреждений.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 (иной уполномоченный первичной профсоюзной организацией образовательного учреждения профсоюзный представитель). Реализация данного принципа предполагает открытость процедуры оценивания и для аттестуемого педагога, он имеет право лично присутствовать при его аттестации на заседании аттестационной</w:t>
      </w:r>
      <w:r>
        <w:rPr>
          <w:spacing w:val="-13"/>
        </w:rPr>
        <w:t> </w:t>
      </w:r>
      <w:r>
        <w:rPr/>
        <w:t>комиссии.</w:t>
      </w:r>
    </w:p>
    <w:p>
      <w:pPr>
        <w:pStyle w:val="BodyText"/>
        <w:spacing w:line="360" w:lineRule="auto" w:before="13"/>
        <w:ind w:right="102"/>
        <w:jc w:val="both"/>
      </w:pPr>
      <w:r>
        <w:rPr>
          <w:rFonts w:ascii="Times New Roman" w:hAnsi="Times New Roman"/>
          <w:b/>
          <w:i/>
        </w:rPr>
        <w:t>Принцип профессионализма и независимости деятельности экспертов </w:t>
      </w:r>
      <w:r>
        <w:rPr/>
        <w:t>предполагает высокий уровень квалификации экспертов и независимость их действий. Состав аттестационной комиссии и экспертных групп формируются таким образом, чтобы была исключена возможность конфликта интересов</w:t>
      </w:r>
      <w:r>
        <w:rPr>
          <w:rFonts w:ascii="Times New Roman" w:hAnsi="Times New Roman"/>
        </w:rPr>
        <w:t>. </w:t>
      </w:r>
      <w:r>
        <w:rPr/>
        <w:t>Важным условием реализации данного принципа является проведение специального обучения</w:t>
      </w:r>
      <w:r>
        <w:rPr>
          <w:spacing w:val="-17"/>
        </w:rPr>
        <w:t> </w:t>
      </w:r>
      <w:r>
        <w:rPr/>
        <w:t>экспертов.</w:t>
      </w:r>
    </w:p>
    <w:p>
      <w:pPr>
        <w:spacing w:after="0" w:line="360" w:lineRule="auto"/>
        <w:jc w:val="both"/>
        <w:sectPr>
          <w:pgSz w:w="11910" w:h="16840"/>
          <w:pgMar w:header="0" w:footer="719" w:top="1060" w:bottom="940" w:left="1340" w:right="1000"/>
        </w:sectPr>
      </w:pPr>
    </w:p>
    <w:p>
      <w:pPr>
        <w:pStyle w:val="Heading2"/>
        <w:numPr>
          <w:ilvl w:val="4"/>
          <w:numId w:val="3"/>
        </w:numPr>
        <w:tabs>
          <w:tab w:pos="1102" w:val="left" w:leader="none"/>
        </w:tabs>
        <w:spacing w:line="240" w:lineRule="auto" w:before="52" w:after="0"/>
        <w:ind w:left="1101" w:right="0" w:hanging="281"/>
        <w:jc w:val="left"/>
        <w:rPr>
          <w:b w:val="0"/>
          <w:bCs w:val="0"/>
        </w:rPr>
      </w:pPr>
      <w:r>
        <w:rPr/>
        <w:t>Этические</w:t>
      </w:r>
      <w:r>
        <w:rPr>
          <w:b w:val="0"/>
        </w:rPr>
      </w:r>
    </w:p>
    <w:p>
      <w:pPr>
        <w:pStyle w:val="BodyText"/>
        <w:spacing w:line="360" w:lineRule="auto" w:before="165"/>
        <w:ind w:right="103"/>
        <w:jc w:val="both"/>
      </w:pPr>
      <w:r>
        <w:rPr>
          <w:rFonts w:ascii="Times New Roman" w:hAnsi="Times New Roman"/>
          <w:b/>
          <w:i/>
        </w:rPr>
        <w:t>Принцип уважения к личности аттестующегося педагога </w:t>
      </w:r>
      <w:r>
        <w:rPr/>
        <w:t>предполагает гуманное отношение к аттестуемому педагогу, создание условий, позволяющих проявить его профессиональные качества, недопустимость дискриминации при проведении аттестации,  признание права на собственное мнение, в том числе отличное от мнения экспертной группы и аттестационной комиссии. Результаты аттестации педагогический работник вправе обжаловать в соответствии с законодательством Российской Федерации.</w:t>
      </w:r>
    </w:p>
    <w:p>
      <w:pPr>
        <w:pStyle w:val="BodyText"/>
        <w:spacing w:line="360" w:lineRule="auto" w:before="7"/>
        <w:ind w:right="104"/>
        <w:jc w:val="both"/>
      </w:pPr>
      <w:r>
        <w:rPr>
          <w:rFonts w:ascii="Times New Roman" w:hAnsi="Times New Roman"/>
          <w:b/>
          <w:i/>
        </w:rPr>
        <w:t>Принцип индивидуального подхода </w:t>
      </w:r>
      <w:r>
        <w:rPr/>
        <w:t>предполагает учет индивидуальных особенностей аттестуемого, исключение «шаблонности» в деятельности экспертов, подготовку заключения и рекомендаций, учитывающих индивидуальный компетентностный профиль педагога и потенциалы его</w:t>
      </w:r>
      <w:r>
        <w:rPr>
          <w:spacing w:val="-6"/>
        </w:rPr>
        <w:t> </w:t>
      </w:r>
      <w:r>
        <w:rPr/>
        <w:t>развития.</w:t>
      </w:r>
    </w:p>
    <w:p>
      <w:pPr>
        <w:spacing w:line="360" w:lineRule="auto" w:before="12"/>
        <w:ind w:left="100" w:right="99" w:firstLine="719"/>
        <w:jc w:val="both"/>
        <w:rPr>
          <w:rFonts w:ascii="Times New Roman" w:hAnsi="Times New Roman" w:cs="Times New Roman" w:eastAsia="Times New Roman" w:hint="default"/>
          <w:sz w:val="28"/>
          <w:szCs w:val="28"/>
        </w:rPr>
      </w:pPr>
      <w:r>
        <w:rPr>
          <w:rFonts w:ascii="Times New Roman" w:hAnsi="Times New Roman"/>
          <w:b/>
          <w:i/>
          <w:sz w:val="28"/>
        </w:rPr>
        <w:t>Принцип обеспечения квалифицированной помощи  и сопровождения аттестующегося педагога </w:t>
      </w:r>
      <w:r>
        <w:rPr>
          <w:rFonts w:ascii="Times New Roman" w:hAnsi="Times New Roman"/>
          <w:sz w:val="28"/>
        </w:rPr>
        <w:t>предполагает создание комфортных условий для подготовки и проведения аттестации. Педагогу должны быть известны критерии и методы оценки, доступны необходимые для подготовки к аттестации материалы, он должен иметь возможность получить консультацию специалистов, пройти курсы повышения квалификации, предваряющие</w:t>
      </w:r>
      <w:r>
        <w:rPr>
          <w:rFonts w:ascii="Times New Roman" w:hAnsi="Times New Roman"/>
          <w:spacing w:val="-13"/>
          <w:sz w:val="28"/>
        </w:rPr>
        <w:t> </w:t>
      </w:r>
      <w:r>
        <w:rPr>
          <w:rFonts w:ascii="Times New Roman" w:hAnsi="Times New Roman"/>
          <w:sz w:val="28"/>
        </w:rPr>
        <w:t>аттестацию.</w:t>
      </w:r>
    </w:p>
    <w:p>
      <w:pPr>
        <w:spacing w:after="0" w:line="360"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Heading2"/>
        <w:numPr>
          <w:ilvl w:val="2"/>
          <w:numId w:val="3"/>
        </w:numPr>
        <w:tabs>
          <w:tab w:pos="881" w:val="left" w:leader="none"/>
        </w:tabs>
        <w:spacing w:line="240" w:lineRule="auto" w:before="51" w:after="0"/>
        <w:ind w:left="880" w:right="0" w:hanging="780"/>
        <w:jc w:val="left"/>
        <w:rPr>
          <w:rFonts w:ascii="Arial" w:hAnsi="Arial" w:cs="Arial" w:eastAsia="Arial" w:hint="default"/>
          <w:b w:val="0"/>
          <w:bCs w:val="0"/>
        </w:rPr>
      </w:pPr>
      <w:bookmarkStart w:name="_TOC_250004" w:id="5"/>
      <w:r>
        <w:rPr>
          <w:rFonts w:ascii="Arial" w:hAnsi="Arial"/>
        </w:rPr>
        <w:t>Профессиональный стандарт педагогической</w:t>
      </w:r>
      <w:r>
        <w:rPr>
          <w:rFonts w:ascii="Arial" w:hAnsi="Arial"/>
          <w:spacing w:val="-15"/>
        </w:rPr>
        <w:t> </w:t>
      </w:r>
      <w:r>
        <w:rPr>
          <w:rFonts w:ascii="Arial" w:hAnsi="Arial"/>
        </w:rPr>
        <w:t>деятельности</w:t>
      </w:r>
      <w:bookmarkEnd w:id="5"/>
      <w:r>
        <w:rPr>
          <w:rFonts w:ascii="Arial" w:hAnsi="Arial"/>
          <w:b w:val="0"/>
        </w:rPr>
      </w:r>
    </w:p>
    <w:p>
      <w:pPr>
        <w:spacing w:line="240" w:lineRule="auto" w:before="10"/>
        <w:rPr>
          <w:rFonts w:ascii="Arial" w:hAnsi="Arial" w:cs="Arial" w:eastAsia="Arial" w:hint="default"/>
          <w:b/>
          <w:bCs/>
          <w:sz w:val="23"/>
          <w:szCs w:val="23"/>
        </w:rPr>
      </w:pPr>
    </w:p>
    <w:p>
      <w:pPr>
        <w:pStyle w:val="BodyText"/>
        <w:spacing w:line="360" w:lineRule="auto"/>
        <w:ind w:right="102"/>
        <w:jc w:val="both"/>
        <w:rPr>
          <w:rFonts w:ascii="Times New Roman" w:hAnsi="Times New Roman" w:cs="Times New Roman" w:eastAsia="Times New Roman" w:hint="default"/>
        </w:rPr>
      </w:pPr>
      <w:r>
        <w:rPr/>
        <w:t>Основу создания критериальной базы для определения соответствия требованиям занимаемой должности и квалификационным категориям задает профессиональный стандарт, разработанный на основе анализа педагогической деятельности. Напомним, что в соответствии с Порядком аттестации педагогических работников (см. Приложение 2), именно оценка профессиональной деятельности является основой для установления соответствия уровня квалификации педагогических</w:t>
      </w:r>
      <w:r>
        <w:rPr>
          <w:spacing w:val="-16"/>
        </w:rPr>
        <w:t> </w:t>
      </w:r>
      <w:r>
        <w:rPr/>
        <w:t>работников</w:t>
      </w:r>
      <w:r>
        <w:rPr>
          <w:rFonts w:ascii="Times New Roman" w:hAnsi="Times New Roman"/>
        </w:rPr>
        <w:t>.</w:t>
      </w:r>
    </w:p>
    <w:p>
      <w:pPr>
        <w:pStyle w:val="BodyText"/>
        <w:spacing w:line="360" w:lineRule="auto" w:before="6"/>
        <w:ind w:right="105"/>
        <w:jc w:val="both"/>
        <w:rPr>
          <w:rFonts w:ascii="Times New Roman" w:hAnsi="Times New Roman" w:cs="Times New Roman" w:eastAsia="Times New Roman" w:hint="default"/>
        </w:rPr>
      </w:pPr>
      <w:r>
        <w:rPr/>
        <w:t>Разработанная модель профессионального стандарта педагогической деятельности, с позиций системно</w:t>
      </w:r>
      <w:r>
        <w:rPr>
          <w:rFonts w:ascii="Times New Roman" w:hAnsi="Times New Roman"/>
        </w:rPr>
        <w:t>-</w:t>
      </w:r>
      <w:r>
        <w:rPr/>
        <w:t>деятельностного и подхода включает совокупность компетенций, обеспечивающих решение основных функциональных задач педагогической деятельности (см. рис</w:t>
      </w:r>
      <w:r>
        <w:rPr>
          <w:spacing w:val="-17"/>
        </w:rPr>
        <w:t> </w:t>
      </w:r>
      <w:r>
        <w:rPr/>
        <w:t>2</w:t>
      </w:r>
      <w:r>
        <w:rPr>
          <w:rFonts w:ascii="Times New Roman" w:hAnsi="Times New Roman"/>
        </w:rPr>
        <w:t>).</w:t>
      </w:r>
    </w:p>
    <w:p>
      <w:pPr>
        <w:spacing w:line="240" w:lineRule="auto" w:before="0"/>
        <w:rPr>
          <w:rFonts w:ascii="Times New Roman" w:hAnsi="Times New Roman" w:cs="Times New Roman" w:eastAsia="Times New Roman" w:hint="default"/>
          <w:sz w:val="20"/>
          <w:szCs w:val="20"/>
        </w:rPr>
      </w:pPr>
    </w:p>
    <w:p>
      <w:pPr>
        <w:spacing w:line="240" w:lineRule="auto" w:before="11"/>
        <w:rPr>
          <w:rFonts w:ascii="Times New Roman" w:hAnsi="Times New Roman" w:cs="Times New Roman" w:eastAsia="Times New Roman" w:hint="default"/>
          <w:sz w:val="15"/>
          <w:szCs w:val="15"/>
        </w:rPr>
      </w:pPr>
      <w:r>
        <w:rPr/>
        <w:pict>
          <v:group style="position:absolute;margin-left:72.375pt;margin-top:10.145710pt;width:455.5pt;height:354.9pt;mso-position-horizontal-relative:page;mso-position-vertical-relative:paragraph;z-index:1648;mso-wrap-distance-left:0;mso-wrap-distance-right:0" coordorigin="1448,203" coordsize="9110,7098">
            <v:group style="position:absolute;left:4515;top:210;width:3960;height:1080" coordorigin="4515,210" coordsize="3960,1080">
              <v:shape style="position:absolute;left:4515;top:210;width:3960;height:1080" coordorigin="4515,210" coordsize="3960,1080" path="m4515,1290l8475,1290,8475,210,4515,210,4515,1290xe" filled="false" stroked="true" strokeweight=".75pt" strokecolor="#000000">
                <v:path arrowok="t"/>
              </v:shape>
            </v:group>
            <v:group style="position:absolute;left:1455;top:705;width:1980;height:2520" coordorigin="1455,705" coordsize="1980,2520">
              <v:shape style="position:absolute;left:1455;top:705;width:1980;height:2520" coordorigin="1455,705" coordsize="1980,2520" path="m2445,705l2380,708,2316,716,2253,729,2192,747,2132,770,2074,797,2018,829,1963,865,1911,905,1860,948,1812,996,1767,1047,1724,1102,1683,1160,1646,1221,1611,1285,1580,1352,1552,1421,1527,1493,1505,1567,1488,1643,1474,1721,1463,1801,1457,1883,1455,1965,1457,2048,1463,2130,1474,2210,1488,2288,1505,2364,1527,2438,1552,2510,1580,2579,1611,2646,1646,2710,1683,2771,1724,2829,1767,2883,1812,2935,1860,2982,1911,3026,1963,3066,2018,3102,2074,3134,2132,3161,2192,3184,2253,3202,2316,3215,2380,3223,2445,3225,2510,3223,2574,3215,2637,3202,2698,3184,2758,3161,2816,3134,2872,3102,2927,3066,2979,3026,3030,2982,3078,2935,3123,2883,3166,2829,3207,2771,3244,2710,3279,2646,3310,2579,3338,2510,3363,2438,3385,2364,3402,2288,3416,2210,3427,2130,3433,2048,3435,1965,3433,1883,3427,1801,3416,1721,3402,1643,3385,1567,3363,1493,3338,1421,3310,1352,3279,1285,3244,1221,3207,1160,3166,1102,3123,1047,3078,996,3030,948,2979,905,2927,865,2872,829,2816,797,2758,770,2698,747,2637,729,2574,716,2510,708,2445,705xe" filled="false" stroked="true" strokeweight=".75pt" strokecolor="#000000">
                <v:path arrowok="t"/>
              </v:shape>
            </v:group>
            <v:group style="position:absolute;left:1455;top:3990;width:1980;height:2520" coordorigin="1455,3990" coordsize="1980,2520">
              <v:shape style="position:absolute;left:1455;top:3990;width:1980;height:2520" coordorigin="1455,3990" coordsize="1980,2520" path="m2445,3990l2380,3993,2316,4001,2253,4014,2192,4032,2132,4055,2074,4082,2018,4114,1963,4150,1911,4190,1860,4233,1812,4281,1767,4332,1724,4387,1683,4445,1646,4506,1611,4570,1580,4637,1552,4706,1527,4778,1505,4852,1488,4928,1474,5006,1463,5086,1457,5168,1455,5250,1457,5333,1463,5415,1474,5495,1488,5573,1505,5649,1527,5723,1552,5795,1580,5864,1611,5931,1646,5995,1683,6056,1724,6114,1767,6168,1812,6220,1860,6267,1911,6311,1963,6351,2018,6387,2074,6419,2132,6446,2192,6469,2253,6487,2316,6500,2380,6508,2445,6510,2510,6508,2574,6500,2637,6487,2698,6469,2758,6446,2816,6419,2872,6387,2927,6351,2979,6311,3030,6267,3078,6220,3123,6168,3166,6114,3207,6056,3244,5995,3279,5931,3310,5864,3338,5795,3363,5723,3385,5649,3402,5573,3416,5495,3427,5415,3433,5333,3435,5250,3433,5168,3427,5086,3416,5006,3402,4928,3385,4852,3363,4778,3338,4706,3310,4637,3279,4570,3244,4506,3207,4445,3166,4387,3123,4332,3078,4281,3030,4233,2979,4190,2927,4150,2872,4114,2816,4082,2758,4055,2698,4032,2637,4014,2574,4001,2510,3993,2445,3990xe" filled="false" stroked="true" strokeweight=".75pt" strokecolor="#000000">
                <v:path arrowok="t"/>
              </v:shape>
            </v:group>
            <v:group style="position:absolute;left:2295;top:3270;width:120;height:730" coordorigin="2295,3270" coordsize="120,730">
              <v:shape style="position:absolute;left:2295;top:3270;width:120;height:730" coordorigin="2295,3270" coordsize="120,730" path="m2361,3360l2349,3360,2345,3365,2345,3996,2349,4000,2361,4000,2365,3996,2365,3365,2361,3360xe" filled="true" fillcolor="#000000" stroked="false">
                <v:path arrowok="t"/>
                <v:fill type="solid"/>
              </v:shape>
              <v:shape style="position:absolute;left:2295;top:3270;width:120;height:730" coordorigin="2295,3270" coordsize="120,730" path="m2355,3270l2295,3390,2345,3390,2345,3365,2349,3360,2400,3360,2355,3270xe" filled="true" fillcolor="#000000" stroked="false">
                <v:path arrowok="t"/>
                <v:fill type="solid"/>
              </v:shape>
              <v:shape style="position:absolute;left:2295;top:3270;width:120;height:730" coordorigin="2295,3270" coordsize="120,730" path="m2400,3360l2361,3360,2365,3365,2365,3390,2415,3390,2400,3360xe" filled="true" fillcolor="#000000" stroked="false">
                <v:path arrowok="t"/>
                <v:fill type="solid"/>
              </v:shape>
            </v:group>
            <v:group style="position:absolute;left:2885;top:825;width:1630;height:120" coordorigin="2885,825" coordsize="1630,120">
              <v:shape style="position:absolute;left:2885;top:825;width:1630;height:120" coordorigin="2885,825" coordsize="1630,120" path="m4395,825l4395,945,4495,895,4421,895,4425,891,4425,880,4421,875,4495,875,4395,825xe" filled="true" fillcolor="#000000" stroked="false">
                <v:path arrowok="t"/>
                <v:fill type="solid"/>
              </v:shape>
              <v:shape style="position:absolute;left:2885;top:825;width:1630;height:120" coordorigin="2885,825" coordsize="1630,120" path="m4395,875l2889,875,2885,880,2885,891,2889,895,4395,895,4395,875xe" filled="true" fillcolor="#000000" stroked="false">
                <v:path arrowok="t"/>
                <v:fill type="solid"/>
              </v:shape>
              <v:shape style="position:absolute;left:2885;top:825;width:1630;height:120" coordorigin="2885,825" coordsize="1630,120" path="m4495,875l4421,875,4425,880,4425,891,4421,895,4495,895,4515,885,4495,875xe" filled="true" fillcolor="#000000" stroked="false">
                <v:path arrowok="t"/>
                <v:fill type="solid"/>
              </v:shape>
            </v:group>
            <v:group style="position:absolute;left:3585;top:2055;width:1980;height:3960" coordorigin="3585,2055" coordsize="1980,3960">
              <v:shape style="position:absolute;left:3585;top:2055;width:1980;height:3960" coordorigin="3585,2055" coordsize="1980,3960" path="m3585,6015l5565,6015,5565,2055,3585,2055,3585,6015xe" filled="false" stroked="true" strokeweight=".75pt" strokecolor="#000000">
                <v:path arrowok="t"/>
                <v:stroke dashstyle="dash"/>
              </v:shape>
            </v:group>
            <v:group style="position:absolute;left:3765;top:2370;width:1620;height:2" coordorigin="3765,2370" coordsize="1620,2">
              <v:shape style="position:absolute;left:3765;top:2370;width:1620;height:2" coordorigin="3765,2370" coordsize="1620,0" path="m3765,2370l5385,2370e" filled="false" stroked="true" strokeweight=".75pt" strokecolor="#000000">
                <v:path arrowok="t"/>
              </v:shape>
            </v:group>
            <v:group style="position:absolute;left:3765;top:2370;width:2;height:1260" coordorigin="3765,2370" coordsize="2,1260">
              <v:shape style="position:absolute;left:3765;top:2370;width:2;height:1260" coordorigin="3765,2370" coordsize="0,1260" path="m3765,2370l3765,3630e" filled="false" stroked="true" strokeweight=".75pt" strokecolor="#000000">
                <v:path arrowok="t"/>
              </v:shape>
            </v:group>
            <v:group style="position:absolute;left:5385;top:2370;width:2;height:1260" coordorigin="5385,2370" coordsize="2,1260">
              <v:shape style="position:absolute;left:5385;top:2370;width:2;height:1260" coordorigin="5385,2370" coordsize="0,1260" path="m5385,2370l5385,3630e" filled="false" stroked="true" strokeweight=".75pt" strokecolor="#000000">
                <v:path arrowok="t"/>
              </v:shape>
            </v:group>
            <v:group style="position:absolute;left:3765;top:3450;width:360;height:180" coordorigin="3765,3450" coordsize="360,180">
              <v:shape style="position:absolute;left:3765;top:3450;width:360;height:180" coordorigin="3765,3450" coordsize="360,180" path="m3765,3630l4125,3450e" filled="false" stroked="true" strokeweight=".75pt" strokecolor="#000000">
                <v:path arrowok="t"/>
              </v:shape>
            </v:group>
            <v:group style="position:absolute;left:4125;top:3450;width:540;height:360" coordorigin="4125,3450" coordsize="540,360">
              <v:shape style="position:absolute;left:4125;top:3450;width:540;height:360" coordorigin="4125,3450" coordsize="540,360" path="m4125,3450l4665,3810e" filled="false" stroked="true" strokeweight=".75pt" strokecolor="#000000">
                <v:path arrowok="t"/>
              </v:shape>
            </v:group>
            <v:group style="position:absolute;left:4665;top:3450;width:540;height:360" coordorigin="4665,3450" coordsize="540,360">
              <v:shape style="position:absolute;left:4665;top:3450;width:540;height:360" coordorigin="4665,3450" coordsize="540,360" path="m4665,3810l5205,3450e" filled="false" stroked="true" strokeweight=".75pt" strokecolor="#000000">
                <v:path arrowok="t"/>
              </v:shape>
            </v:group>
            <v:group style="position:absolute;left:5205;top:3450;width:180;height:180" coordorigin="5205,3450" coordsize="180,180">
              <v:shape style="position:absolute;left:5205;top:3450;width:180;height:180" coordorigin="5205,3450" coordsize="180,180" path="m5205,3450l5385,3630e" filled="false" stroked="true" strokeweight=".75pt" strokecolor="#000000">
                <v:path arrowok="t"/>
              </v:shape>
            </v:group>
            <v:group style="position:absolute;left:3765;top:5790;width:1620;height:2" coordorigin="3765,5790" coordsize="1620,2">
              <v:shape style="position:absolute;left:3765;top:5790;width:1620;height:2" coordorigin="3765,5790" coordsize="1620,0" path="m3765,5790l5385,5790e" filled="false" stroked="true" strokeweight=".75pt" strokecolor="#000000">
                <v:path arrowok="t"/>
              </v:shape>
            </v:group>
            <v:group style="position:absolute;left:3765;top:4530;width:2;height:1260" coordorigin="3765,4530" coordsize="2,1260">
              <v:shape style="position:absolute;left:3765;top:4530;width:2;height:1260" coordorigin="3765,4530" coordsize="0,1260" path="m3765,5790l3765,4530e" filled="false" stroked="true" strokeweight=".75pt" strokecolor="#000000">
                <v:path arrowok="t"/>
              </v:shape>
            </v:group>
            <v:group style="position:absolute;left:5385;top:4530;width:2;height:1260" coordorigin="5385,4530" coordsize="2,1260">
              <v:shape style="position:absolute;left:5385;top:4530;width:2;height:1260" coordorigin="5385,4530" coordsize="0,1260" path="m5385,5790l5385,4530e" filled="false" stroked="true" strokeweight=".75pt" strokecolor="#000000">
                <v:path arrowok="t"/>
              </v:shape>
            </v:group>
            <v:group style="position:absolute;left:3765;top:4530;width:360;height:180" coordorigin="3765,4530" coordsize="360,180">
              <v:shape style="position:absolute;left:3765;top:4530;width:360;height:180" coordorigin="3765,4530" coordsize="360,180" path="m3765,4530l4125,4710e" filled="false" stroked="true" strokeweight=".75pt" strokecolor="#000000">
                <v:path arrowok="t"/>
              </v:shape>
            </v:group>
            <v:group style="position:absolute;left:4125;top:4350;width:540;height:360" coordorigin="4125,4350" coordsize="540,360">
              <v:shape style="position:absolute;left:4125;top:4350;width:540;height:360" coordorigin="4125,4350" coordsize="540,360" path="m4125,4710l4665,4350e" filled="false" stroked="true" strokeweight=".75pt" strokecolor="#000000">
                <v:path arrowok="t"/>
              </v:shape>
            </v:group>
            <v:group style="position:absolute;left:4665;top:4350;width:540;height:360" coordorigin="4665,4350" coordsize="540,360">
              <v:shape style="position:absolute;left:4665;top:4350;width:540;height:360" coordorigin="4665,4350" coordsize="540,360" path="m4665,4350l5205,4710e" filled="false" stroked="true" strokeweight=".75pt" strokecolor="#000000">
                <v:path arrowok="t"/>
              </v:shape>
            </v:group>
            <v:group style="position:absolute;left:5205;top:4530;width:180;height:180" coordorigin="5205,4530" coordsize="180,180">
              <v:shape style="position:absolute;left:5205;top:4530;width:180;height:180" coordorigin="5205,4530" coordsize="180,180" path="m5205,4710l5385,4530e" filled="false" stroked="true" strokeweight=".75pt" strokecolor="#000000">
                <v:path arrowok="t"/>
              </v:shape>
            </v:group>
            <v:group style="position:absolute;left:4635;top:1280;width:120;height:730" coordorigin="4635,1280" coordsize="120,730">
              <v:shape style="position:absolute;left:4635;top:1280;width:120;height:730" coordorigin="4635,1280" coordsize="120,730" path="m4685,1890l4635,1890,4695,2010,4740,1920,4689,1920,4685,1916,4685,1890xe" filled="true" fillcolor="#000000" stroked="false">
                <v:path arrowok="t"/>
                <v:fill type="solid"/>
              </v:shape>
              <v:shape style="position:absolute;left:4635;top:1280;width:120;height:730" coordorigin="4635,1280" coordsize="120,730" path="m4701,1280l4689,1280,4685,1285,4685,1916,4689,1920,4701,1920,4705,1916,4705,1285,4701,1280xe" filled="true" fillcolor="#000000" stroked="false">
                <v:path arrowok="t"/>
                <v:fill type="solid"/>
              </v:shape>
              <v:shape style="position:absolute;left:4635;top:1280;width:120;height:730" coordorigin="4635,1280" coordsize="120,730" path="m4755,1890l4705,1890,4705,1916,4701,1920,4740,1920,4755,1890xe" filled="true" fillcolor="#000000" stroked="false">
                <v:path arrowok="t"/>
                <v:fill type="solid"/>
              </v:shape>
            </v:group>
            <v:group style="position:absolute;left:2885;top:4110;width:2890;height:120" coordorigin="2885,4110" coordsize="2890,120">
              <v:shape style="position:absolute;left:2885;top:4110;width:2890;height:120" coordorigin="2885,4110" coordsize="2890,120" path="m5655,4110l5655,4230,5755,4180,5681,4180,5685,4176,5685,4165,5681,4160,5755,4160,5655,4110xe" filled="true" fillcolor="#000000" stroked="false">
                <v:path arrowok="t"/>
                <v:fill type="solid"/>
              </v:shape>
              <v:shape style="position:absolute;left:2885;top:4110;width:2890;height:120" coordorigin="2885,4110" coordsize="2890,120" path="m5655,4160l2889,4160,2885,4165,2885,4176,2889,4180,5655,4180,5655,4160xe" filled="true" fillcolor="#000000" stroked="false">
                <v:path arrowok="t"/>
                <v:fill type="solid"/>
              </v:shape>
              <v:shape style="position:absolute;left:2885;top:4110;width:2890;height:120" coordorigin="2885,4110" coordsize="2890,120" path="m5755,4160l5681,4160,5685,4165,5685,4176,5681,4180,5755,4180,5775,4170,5755,4160xe" filled="true" fillcolor="#000000" stroked="false">
                <v:path arrowok="t"/>
                <v:fill type="solid"/>
              </v:shape>
              <v:shape style="position:absolute;left:5395;top:5010;width:380;height:120" type="#_x0000_t75" stroked="false">
                <v:imagedata r:id="rId12" o:title=""/>
              </v:shape>
            </v:group>
            <v:group style="position:absolute;left:4875;top:1290;width:120;height:730" coordorigin="4875,1290" coordsize="120,730">
              <v:shape style="position:absolute;left:4875;top:1290;width:120;height:730" coordorigin="4875,1290" coordsize="120,730" path="m4941,1380l4929,1380,4925,1385,4925,2016,4929,2020,4941,2020,4945,2016,4945,1385,4941,1380xe" filled="true" fillcolor="#000000" stroked="false">
                <v:path arrowok="t"/>
                <v:fill type="solid"/>
              </v:shape>
              <v:shape style="position:absolute;left:4875;top:1290;width:120;height:730" coordorigin="4875,1290" coordsize="120,730" path="m4935,1290l4875,1410,4925,1410,4925,1385,4929,1380,4980,1380,4935,1290xe" filled="true" fillcolor="#000000" stroked="false">
                <v:path arrowok="t"/>
                <v:fill type="solid"/>
              </v:shape>
              <v:shape style="position:absolute;left:4875;top:1290;width:120;height:730" coordorigin="4875,1290" coordsize="120,730" path="m4980,1380l4941,1380,4945,1385,4945,1410,4995,1410,4980,1380xe" filled="true" fillcolor="#000000" stroked="false">
                <v:path arrowok="t"/>
                <v:fill type="solid"/>
              </v:shape>
            </v:group>
            <v:group style="position:absolute;left:5947;top:4890;width:1268;height:1320" coordorigin="5947,4890" coordsize="1268,1320">
              <v:shape style="position:absolute;left:5947;top:4890;width:1268;height:1320" coordorigin="5947,4890" coordsize="1268,1320" path="m5947,6210l7215,6210,7215,4890,5947,4890,5947,6210xe" filled="false" stroked="true" strokeweight=".75pt" strokecolor="#000000">
                <v:path arrowok="t"/>
              </v:shape>
            </v:group>
            <v:group style="position:absolute;left:6615;top:4340;width:120;height:550" coordorigin="6615,4340" coordsize="120,550">
              <v:shape style="position:absolute;left:6615;top:4340;width:120;height:550" coordorigin="6615,4340" coordsize="120,550" path="m6665,4770l6615,4770,6675,4890,6720,4800,6669,4800,6665,4796,6665,4770xe" filled="true" fillcolor="#000000" stroked="false">
                <v:path arrowok="t"/>
                <v:fill type="solid"/>
              </v:shape>
              <v:shape style="position:absolute;left:6615;top:4340;width:120;height:550" coordorigin="6615,4340" coordsize="120,550" path="m6681,4340l6669,4340,6665,4345,6665,4796,6669,4800,6681,4800,6685,4796,6685,4345,6681,4340xe" filled="true" fillcolor="#000000" stroked="false">
                <v:path arrowok="t"/>
                <v:fill type="solid"/>
              </v:shape>
              <v:shape style="position:absolute;left:6615;top:4340;width:120;height:550" coordorigin="6615,4340" coordsize="120,550" path="m6735,4770l6685,4770,6685,4796,6681,4800,6720,4800,6735,4770xe" filled="true" fillcolor="#000000" stroked="false">
                <v:path arrowok="t"/>
                <v:fill type="solid"/>
              </v:shape>
            </v:group>
            <v:group style="position:absolute;left:5775;top:2910;width:1620;height:3780" coordorigin="5775,2910" coordsize="1620,3780">
              <v:shape style="position:absolute;left:5775;top:2910;width:1620;height:3780" coordorigin="5775,2910" coordsize="1620,3780" path="m5775,6690l7395,6690,7395,2910,5775,2910,5775,6690xe" filled="false" stroked="true" strokeweight=".75pt" strokecolor="#000000">
                <v:path arrowok="t"/>
                <v:stroke dashstyle="dash"/>
              </v:shape>
              <v:shape style="position:absolute;left:5395;top:3210;width:380;height:120" type="#_x0000_t75" stroked="false">
                <v:imagedata r:id="rId12" o:title=""/>
              </v:shape>
            </v:group>
            <v:group style="position:absolute;left:7500;top:1290;width:2;height:3780" coordorigin="7500,1290" coordsize="2,3780">
              <v:shape style="position:absolute;left:7500;top:1290;width:2;height:3780" coordorigin="7500,1290" coordsize="0,3780" path="m7500,1290l7500,5070e" filled="false" stroked="true" strokeweight=".75pt" strokecolor="#000000">
                <v:path arrowok="t"/>
              </v:shape>
              <v:shape style="position:absolute;left:7215;top:5010;width:293;height:120" type="#_x0000_t75" stroked="false">
                <v:imagedata r:id="rId13" o:title=""/>
              </v:shape>
            </v:group>
            <v:group style="position:absolute;left:7737;top:1280;width:120;height:1810" coordorigin="7737,1280" coordsize="120,1810">
              <v:shape style="position:absolute;left:7737;top:1280;width:120;height:1810" coordorigin="7737,1280" coordsize="120,1810" path="m7787,2970l7737,2970,7797,3090,7842,3000,7791,3000,7787,2996,7787,2970xe" filled="true" fillcolor="#000000" stroked="false">
                <v:path arrowok="t"/>
                <v:fill type="solid"/>
              </v:shape>
              <v:shape style="position:absolute;left:7737;top:1280;width:120;height:1810" coordorigin="7737,1280" coordsize="120,1810" path="m7803,1280l7791,1280,7787,1285,7787,2996,7791,3000,7803,3000,7807,2996,7807,1285,7803,1280xe" filled="true" fillcolor="#000000" stroked="false">
                <v:path arrowok="t"/>
                <v:fill type="solid"/>
              </v:shape>
              <v:shape style="position:absolute;left:7737;top:1280;width:120;height:1810" coordorigin="7737,1280" coordsize="120,1810" path="m7857,2970l7807,2970,7807,2996,7803,3000,7842,3000,7857,2970xe" filled="true" fillcolor="#000000" stroked="false">
                <v:path arrowok="t"/>
                <v:fill type="solid"/>
              </v:shape>
            </v:group>
            <v:group style="position:absolute;left:9132;top:3183;width:1418;height:1407" coordorigin="9132,3183" coordsize="1418,1407">
              <v:shape style="position:absolute;left:9132;top:3183;width:1418;height:1407" coordorigin="9132,3183" coordsize="1418,1407" path="m9132,4590l10550,4590,10550,3183,9132,3183,9132,4590xe" filled="false" stroked="true" strokeweight=".75pt" strokecolor="#000000">
                <v:path arrowok="t"/>
              </v:shape>
            </v:group>
            <v:group style="position:absolute;left:9250;top:4590;width:120;height:775" coordorigin="9250,4590" coordsize="120,775">
              <v:shape style="position:absolute;left:9250;top:4590;width:120;height:775" coordorigin="9250,4590" coordsize="120,775" path="m9316,4680l9304,4680,9300,4685,9300,5361,9304,5365,9316,5365,9320,5361,9320,4685,9316,4680xe" filled="true" fillcolor="#000000" stroked="false">
                <v:path arrowok="t"/>
                <v:fill type="solid"/>
              </v:shape>
              <v:shape style="position:absolute;left:9250;top:4590;width:120;height:775" coordorigin="9250,4590" coordsize="120,775" path="m9310,4590l9250,4710,9300,4710,9300,4685,9304,4680,9355,4680,9310,4590xe" filled="true" fillcolor="#000000" stroked="false">
                <v:path arrowok="t"/>
                <v:fill type="solid"/>
              </v:shape>
              <v:shape style="position:absolute;left:9250;top:4590;width:120;height:775" coordorigin="9250,4590" coordsize="120,775" path="m9355,4680l9316,4680,9320,4685,9320,4710,9370,4710,9355,4680xe" filled="true" fillcolor="#000000" stroked="false">
                <v:path arrowok="t"/>
                <v:fill type="solid"/>
              </v:shape>
            </v:group>
            <v:group style="position:absolute;left:9250;top:2600;width:120;height:550" coordorigin="9250,2600" coordsize="120,550">
              <v:shape style="position:absolute;left:9250;top:2600;width:120;height:550" coordorigin="9250,2600" coordsize="120,550" path="m9300,3030l9250,3030,9310,3150,9355,3060,9304,3060,9300,3056,9300,3030xe" filled="true" fillcolor="#000000" stroked="false">
                <v:path arrowok="t"/>
                <v:fill type="solid"/>
              </v:shape>
              <v:shape style="position:absolute;left:9250;top:2600;width:120;height:550" coordorigin="9250,2600" coordsize="120,550" path="m9316,2600l9304,2600,9300,2605,9300,3056,9304,3060,9316,3060,9320,3056,9320,2605,9316,2600xe" filled="true" fillcolor="#000000" stroked="false">
                <v:path arrowok="t"/>
                <v:fill type="solid"/>
              </v:shape>
              <v:shape style="position:absolute;left:9250;top:2600;width:120;height:550" coordorigin="9250,2600" coordsize="120,550" path="m9370,3030l9320,3030,9320,3056,9316,3060,9355,3060,9370,3030xe" filled="true" fillcolor="#000000" stroked="false">
                <v:path arrowok="t"/>
                <v:fill type="solid"/>
              </v:shape>
            </v:group>
            <v:group style="position:absolute;left:10020;top:4590;width:120;height:2710" coordorigin="10020,4590" coordsize="120,2710">
              <v:shape style="position:absolute;left:10020;top:4590;width:120;height:2710" coordorigin="10020,4590" coordsize="120,2710" path="m10086,4680l10074,4680,10070,4685,10070,7296,10074,7300,10086,7300,10090,7296,10090,4685,10086,4680xe" filled="true" fillcolor="#000000" stroked="false">
                <v:path arrowok="t"/>
                <v:fill type="solid"/>
              </v:shape>
              <v:shape style="position:absolute;left:10020;top:4590;width:120;height:2710" coordorigin="10020,4590" coordsize="120,2710" path="m10080,4590l10020,4710,10070,4710,10070,4685,10074,4680,10125,4680,10080,4590xe" filled="true" fillcolor="#000000" stroked="false">
                <v:path arrowok="t"/>
                <v:fill type="solid"/>
              </v:shape>
              <v:shape style="position:absolute;left:10020;top:4590;width:120;height:2710" coordorigin="10020,4590" coordsize="120,2710" path="m10125,4680l10086,4680,10090,4685,10090,4710,10140,4710,10125,4680xe" filled="true" fillcolor="#000000" stroked="false">
                <v:path arrowok="t"/>
                <v:fill type="solid"/>
              </v:shape>
            </v:group>
            <v:group style="position:absolute;left:6845;top:7280;width:3250;height:2" coordorigin="6845,7280" coordsize="3250,2">
              <v:shape style="position:absolute;left:6845;top:7280;width:3250;height:2" coordorigin="6845,7280" coordsize="3250,0" path="m10095,7280l6845,7280e" filled="false" stroked="true" strokeweight=".75pt" strokecolor="#000000">
                <v:path arrowok="t"/>
              </v:shape>
            </v:group>
            <v:group style="position:absolute;left:6855;top:6210;width:2;height:1080" coordorigin="6855,6210" coordsize="2,1080">
              <v:shape style="position:absolute;left:6855;top:6210;width:2;height:1080" coordorigin="6855,6210" coordsize="0,1080" path="m6855,7290l6855,6210e" filled="false" stroked="true" strokeweight=".75pt" strokecolor="#000000">
                <v:path arrowok="t"/>
              </v:shape>
            </v:group>
            <v:group style="position:absolute;left:9915;top:883;width:2;height:2268" coordorigin="9915,883" coordsize="2,2268">
              <v:shape style="position:absolute;left:9915;top:883;width:2;height:2268" coordorigin="9915,883" coordsize="0,2268" path="m9915,3151l9915,883e" filled="false" stroked="true" strokeweight=".75pt" strokecolor="#000000">
                <v:path arrowok="t"/>
              </v:shape>
            </v:group>
            <v:group style="position:absolute;left:8475;top:825;width:1450;height:120" coordorigin="8475,825" coordsize="1450,120">
              <v:shape style="position:absolute;left:8475;top:825;width:1450;height:120" coordorigin="8475,825" coordsize="1450,120" path="m8595,825l8475,885,8595,945,8595,895,8569,895,8565,891,8565,880,8569,875,8595,875,8595,825xe" filled="true" fillcolor="#000000" stroked="false">
                <v:path arrowok="t"/>
                <v:fill type="solid"/>
              </v:shape>
              <v:shape style="position:absolute;left:8475;top:825;width:1450;height:120" coordorigin="8475,825" coordsize="1450,120" path="m8595,875l8569,875,8565,880,8565,891,8569,895,8595,895,8595,875xe" filled="true" fillcolor="#000000" stroked="false">
                <v:path arrowok="t"/>
                <v:fill type="solid"/>
              </v:shape>
              <v:shape style="position:absolute;left:8475;top:825;width:1450;height:120" coordorigin="8475,825" coordsize="1450,120" path="m9921,875l8595,875,8595,895,9921,895,9925,891,9925,880,9921,875xe" filled="true" fillcolor="#000000" stroked="false">
                <v:path arrowok="t"/>
                <v:fill type="solid"/>
              </v:shape>
              <v:shape style="position:absolute;left:8980;top:3900;width:190;height:120" type="#_x0000_t75" stroked="false">
                <v:imagedata r:id="rId14" o:title=""/>
              </v:shape>
              <v:shape style="position:absolute;left:4515;top:210;width:3960;height:1080" type="#_x0000_t202" filled="false" stroked="false">
                <v:textbox inset="0,0,0,0">
                  <w:txbxContent>
                    <w:p>
                      <w:pPr>
                        <w:spacing w:line="240" w:lineRule="auto" w:before="7"/>
                        <w:rPr>
                          <w:rFonts w:ascii="Times New Roman" w:hAnsi="Times New Roman" w:cs="Times New Roman" w:eastAsia="Times New Roman" w:hint="default"/>
                          <w:sz w:val="20"/>
                          <w:szCs w:val="20"/>
                        </w:rPr>
                      </w:pPr>
                    </w:p>
                    <w:p>
                      <w:pPr>
                        <w:spacing w:line="244" w:lineRule="auto" w:before="0"/>
                        <w:ind w:left="773" w:right="0" w:hanging="255"/>
                        <w:jc w:val="left"/>
                        <w:rPr>
                          <w:rFonts w:ascii="Times New Roman" w:hAnsi="Times New Roman" w:cs="Times New Roman" w:eastAsia="Times New Roman" w:hint="default"/>
                          <w:sz w:val="20"/>
                          <w:szCs w:val="20"/>
                        </w:rPr>
                      </w:pPr>
                      <w:r>
                        <w:rPr>
                          <w:rFonts w:ascii="Times New Roman" w:hAnsi="Times New Roman"/>
                          <w:b/>
                          <w:sz w:val="20"/>
                        </w:rPr>
                        <w:t>Компетенции в целеполагании: (предметном,</w:t>
                      </w:r>
                      <w:r>
                        <w:rPr>
                          <w:rFonts w:ascii="Times New Roman" w:hAnsi="Times New Roman"/>
                          <w:b/>
                          <w:spacing w:val="-6"/>
                          <w:sz w:val="20"/>
                        </w:rPr>
                        <w:t> </w:t>
                      </w:r>
                      <w:r>
                        <w:rPr>
                          <w:rFonts w:ascii="Times New Roman" w:hAnsi="Times New Roman"/>
                          <w:b/>
                          <w:sz w:val="20"/>
                        </w:rPr>
                        <w:t>личностном)</w:t>
                      </w:r>
                      <w:r>
                        <w:rPr>
                          <w:rFonts w:ascii="Times New Roman" w:hAnsi="Times New Roman"/>
                          <w:sz w:val="20"/>
                        </w:rPr>
                      </w:r>
                    </w:p>
                  </w:txbxContent>
                </v:textbox>
                <w10:wrap type="none"/>
              </v:shape>
              <v:shape style="position:absolute;left:5947;top:4890;width:1268;height:1320" type="#_x0000_t202" filled="false" stroked="false">
                <v:textbox inset="0,0,0,0">
                  <w:txbxContent>
                    <w:p>
                      <w:pPr>
                        <w:spacing w:line="240" w:lineRule="auto" w:before="8"/>
                        <w:rPr>
                          <w:rFonts w:ascii="Times New Roman" w:hAnsi="Times New Roman" w:cs="Times New Roman" w:eastAsia="Times New Roman" w:hint="default"/>
                          <w:sz w:val="20"/>
                          <w:szCs w:val="20"/>
                        </w:rPr>
                      </w:pPr>
                    </w:p>
                    <w:p>
                      <w:pPr>
                        <w:spacing w:line="242" w:lineRule="auto" w:before="0"/>
                        <w:ind w:left="8" w:right="8" w:firstLine="0"/>
                        <w:jc w:val="center"/>
                        <w:rPr>
                          <w:rFonts w:ascii="Times New Roman" w:hAnsi="Times New Roman" w:cs="Times New Roman" w:eastAsia="Times New Roman" w:hint="default"/>
                          <w:sz w:val="20"/>
                          <w:szCs w:val="20"/>
                        </w:rPr>
                      </w:pPr>
                      <w:r>
                        <w:rPr>
                          <w:rFonts w:ascii="Times New Roman" w:hAnsi="Times New Roman"/>
                          <w:b/>
                          <w:sz w:val="20"/>
                        </w:rPr>
                        <w:t>Компетенции</w:t>
                      </w:r>
                      <w:r>
                        <w:rPr>
                          <w:rFonts w:ascii="Times New Roman" w:hAnsi="Times New Roman"/>
                          <w:b/>
                          <w:w w:val="99"/>
                          <w:sz w:val="20"/>
                        </w:rPr>
                        <w:t> </w:t>
                      </w:r>
                      <w:r>
                        <w:rPr>
                          <w:rFonts w:ascii="Times New Roman" w:hAnsi="Times New Roman"/>
                          <w:b/>
                          <w:sz w:val="20"/>
                        </w:rPr>
                        <w:t>в разработке </w:t>
                      </w:r>
                      <w:r>
                        <w:rPr>
                          <w:rFonts w:ascii="Times New Roman" w:hAnsi="Times New Roman"/>
                          <w:b/>
                          <w:sz w:val="20"/>
                        </w:rPr>
                        <w:t>программ деятельности</w:t>
                      </w:r>
                      <w:r>
                        <w:rPr>
                          <w:rFonts w:ascii="Times New Roman" w:hAnsi="Times New Roman"/>
                          <w:sz w:val="20"/>
                        </w:rPr>
                      </w:r>
                    </w:p>
                  </w:txbxContent>
                </v:textbox>
                <w10:wrap type="none"/>
              </v:shape>
              <v:shape style="position:absolute;left:9132;top:3183;width:1418;height:1407" type="#_x0000_t202" filled="false" stroked="false">
                <v:textbox inset="0,0,0,0">
                  <w:txbxContent>
                    <w:p>
                      <w:pPr>
                        <w:spacing w:line="240" w:lineRule="auto" w:before="8"/>
                        <w:rPr>
                          <w:rFonts w:ascii="Times New Roman" w:hAnsi="Times New Roman" w:cs="Times New Roman" w:eastAsia="Times New Roman" w:hint="default"/>
                          <w:sz w:val="20"/>
                          <w:szCs w:val="20"/>
                        </w:rPr>
                      </w:pPr>
                    </w:p>
                    <w:p>
                      <w:pPr>
                        <w:spacing w:line="242" w:lineRule="auto" w:before="0"/>
                        <w:ind w:left="52" w:right="47" w:firstLine="0"/>
                        <w:jc w:val="center"/>
                        <w:rPr>
                          <w:rFonts w:ascii="Times New Roman" w:hAnsi="Times New Roman" w:cs="Times New Roman" w:eastAsia="Times New Roman" w:hint="default"/>
                          <w:sz w:val="20"/>
                          <w:szCs w:val="20"/>
                        </w:rPr>
                      </w:pPr>
                      <w:r>
                        <w:rPr>
                          <w:rFonts w:ascii="Times New Roman" w:hAnsi="Times New Roman"/>
                          <w:b/>
                          <w:sz w:val="20"/>
                        </w:rPr>
                        <w:t>Компетенции в</w:t>
                      </w:r>
                      <w:r>
                        <w:rPr>
                          <w:rFonts w:ascii="Times New Roman" w:hAnsi="Times New Roman"/>
                          <w:b/>
                          <w:spacing w:val="-4"/>
                          <w:sz w:val="20"/>
                        </w:rPr>
                        <w:t> </w:t>
                      </w:r>
                      <w:r>
                        <w:rPr>
                          <w:rFonts w:ascii="Times New Roman" w:hAnsi="Times New Roman"/>
                          <w:b/>
                          <w:sz w:val="20"/>
                        </w:rPr>
                        <w:t>организации </w:t>
                      </w:r>
                      <w:r>
                        <w:rPr>
                          <w:rFonts w:ascii="Times New Roman" w:hAnsi="Times New Roman"/>
                          <w:b/>
                          <w:sz w:val="20"/>
                        </w:rPr>
                        <w:t>учебной деятельности</w:t>
                      </w:r>
                      <w:r>
                        <w:rPr>
                          <w:rFonts w:ascii="Times New Roman" w:hAnsi="Times New Roman"/>
                          <w:sz w:val="20"/>
                        </w:rPr>
                      </w:r>
                    </w:p>
                  </w:txbxContent>
                </v:textbox>
                <w10:wrap type="none"/>
              </v:shape>
              <v:shape style="position:absolute;left:1630;top:1365;width:1544;height:1119" type="#_x0000_t202" filled="false" stroked="false">
                <v:textbox inset="0,0,0,0">
                  <w:txbxContent>
                    <w:p>
                      <w:pPr>
                        <w:spacing w:line="204" w:lineRule="exact" w:before="0"/>
                        <w:ind w:left="18" w:right="19" w:firstLine="0"/>
                        <w:jc w:val="center"/>
                        <w:rPr>
                          <w:rFonts w:ascii="Times New Roman" w:hAnsi="Times New Roman" w:cs="Times New Roman" w:eastAsia="Times New Roman" w:hint="default"/>
                          <w:sz w:val="20"/>
                          <w:szCs w:val="20"/>
                        </w:rPr>
                      </w:pPr>
                      <w:r>
                        <w:rPr>
                          <w:rFonts w:ascii="Times New Roman" w:hAnsi="Times New Roman"/>
                          <w:b/>
                          <w:sz w:val="20"/>
                        </w:rPr>
                        <w:t>Компетенции,</w:t>
                      </w:r>
                      <w:r>
                        <w:rPr>
                          <w:rFonts w:ascii="Times New Roman" w:hAnsi="Times New Roman"/>
                          <w:sz w:val="20"/>
                        </w:rPr>
                      </w:r>
                    </w:p>
                    <w:p>
                      <w:pPr>
                        <w:spacing w:before="0"/>
                        <w:ind w:left="18" w:right="19" w:firstLine="0"/>
                        <w:jc w:val="center"/>
                        <w:rPr>
                          <w:rFonts w:ascii="Times New Roman" w:hAnsi="Times New Roman" w:cs="Times New Roman" w:eastAsia="Times New Roman" w:hint="default"/>
                          <w:sz w:val="20"/>
                          <w:szCs w:val="20"/>
                        </w:rPr>
                      </w:pPr>
                      <w:r>
                        <w:rPr>
                          <w:rFonts w:ascii="Times New Roman" w:hAnsi="Times New Roman"/>
                          <w:b/>
                          <w:w w:val="95"/>
                          <w:sz w:val="20"/>
                        </w:rPr>
                        <w:t>обеспечивающие </w:t>
                      </w:r>
                      <w:r>
                        <w:rPr>
                          <w:rFonts w:ascii="Times New Roman" w:hAnsi="Times New Roman"/>
                          <w:b/>
                          <w:sz w:val="20"/>
                        </w:rPr>
                        <w:t>раскрытие </w:t>
                      </w:r>
                      <w:r>
                        <w:rPr>
                          <w:rFonts w:ascii="Times New Roman" w:hAnsi="Times New Roman"/>
                          <w:b/>
                          <w:sz w:val="20"/>
                        </w:rPr>
                        <w:t>личностного смысла</w:t>
                      </w:r>
                      <w:r>
                        <w:rPr>
                          <w:rFonts w:ascii="Times New Roman" w:hAnsi="Times New Roman"/>
                          <w:b/>
                          <w:spacing w:val="-3"/>
                          <w:sz w:val="20"/>
                        </w:rPr>
                        <w:t> </w:t>
                      </w:r>
                      <w:r>
                        <w:rPr>
                          <w:rFonts w:ascii="Times New Roman" w:hAnsi="Times New Roman"/>
                          <w:b/>
                          <w:sz w:val="20"/>
                        </w:rPr>
                        <w:t>учения</w:t>
                      </w:r>
                      <w:r>
                        <w:rPr>
                          <w:rFonts w:ascii="Times New Roman" w:hAnsi="Times New Roman"/>
                          <w:sz w:val="20"/>
                        </w:rPr>
                      </w:r>
                    </w:p>
                  </w:txbxContent>
                </v:textbox>
                <w10:wrap type="none"/>
              </v:shape>
              <v:shape style="position:absolute;left:3867;top:2414;width:1393;height:660" type="#_x0000_t202" filled="false" stroked="false">
                <v:textbox inset="0,0,0,0">
                  <w:txbxContent>
                    <w:p>
                      <w:pPr>
                        <w:spacing w:line="204" w:lineRule="exact" w:before="0"/>
                        <w:ind w:left="0" w:right="0" w:firstLine="0"/>
                        <w:jc w:val="center"/>
                        <w:rPr>
                          <w:rFonts w:ascii="Times New Roman" w:hAnsi="Times New Roman" w:cs="Times New Roman" w:eastAsia="Times New Roman" w:hint="default"/>
                          <w:sz w:val="20"/>
                          <w:szCs w:val="20"/>
                        </w:rPr>
                      </w:pPr>
                      <w:r>
                        <w:rPr>
                          <w:rFonts w:ascii="Times New Roman" w:hAnsi="Times New Roman"/>
                          <w:b/>
                          <w:sz w:val="20"/>
                        </w:rPr>
                        <w:t>Компетенции</w:t>
                      </w:r>
                      <w:r>
                        <w:rPr>
                          <w:rFonts w:ascii="Times New Roman" w:hAnsi="Times New Roman"/>
                          <w:b/>
                          <w:spacing w:val="-2"/>
                          <w:sz w:val="20"/>
                        </w:rPr>
                        <w:t> </w:t>
                      </w:r>
                      <w:r>
                        <w:rPr>
                          <w:rFonts w:ascii="Times New Roman" w:hAnsi="Times New Roman"/>
                          <w:b/>
                          <w:sz w:val="20"/>
                        </w:rPr>
                        <w:t>в</w:t>
                      </w:r>
                      <w:r>
                        <w:rPr>
                          <w:rFonts w:ascii="Times New Roman" w:hAnsi="Times New Roman"/>
                          <w:sz w:val="20"/>
                        </w:rPr>
                      </w:r>
                    </w:p>
                    <w:p>
                      <w:pPr>
                        <w:spacing w:before="0"/>
                        <w:ind w:left="2" w:right="0" w:firstLine="0"/>
                        <w:jc w:val="center"/>
                        <w:rPr>
                          <w:rFonts w:ascii="Times New Roman" w:hAnsi="Times New Roman" w:cs="Times New Roman" w:eastAsia="Times New Roman" w:hint="default"/>
                          <w:sz w:val="20"/>
                          <w:szCs w:val="20"/>
                        </w:rPr>
                      </w:pPr>
                      <w:r>
                        <w:rPr>
                          <w:rFonts w:ascii="Times New Roman" w:hAnsi="Times New Roman"/>
                          <w:b/>
                          <w:sz w:val="20"/>
                        </w:rPr>
                        <w:t>понимании</w:t>
                      </w:r>
                      <w:r>
                        <w:rPr>
                          <w:rFonts w:ascii="Times New Roman" w:hAnsi="Times New Roman"/>
                          <w:b/>
                          <w:w w:val="99"/>
                          <w:sz w:val="20"/>
                        </w:rPr>
                        <w:t> </w:t>
                      </w:r>
                      <w:r>
                        <w:rPr>
                          <w:rFonts w:ascii="Times New Roman" w:hAnsi="Times New Roman"/>
                          <w:b/>
                          <w:sz w:val="20"/>
                        </w:rPr>
                        <w:t>ученика</w:t>
                      </w:r>
                      <w:r>
                        <w:rPr>
                          <w:rFonts w:ascii="Times New Roman" w:hAnsi="Times New Roman"/>
                          <w:sz w:val="20"/>
                        </w:rPr>
                      </w:r>
                    </w:p>
                  </w:txbxContent>
                </v:textbox>
                <w10:wrap type="none"/>
              </v:shape>
              <v:shape style="position:absolute;left:1808;top:4567;width:1288;height:1352" type="#_x0000_t202" filled="false" stroked="false">
                <v:textbox inset="0,0,0,0">
                  <w:txbxContent>
                    <w:p>
                      <w:pPr>
                        <w:spacing w:line="204" w:lineRule="exact" w:before="0"/>
                        <w:ind w:left="6" w:right="7" w:firstLine="0"/>
                        <w:jc w:val="center"/>
                        <w:rPr>
                          <w:rFonts w:ascii="Times New Roman" w:hAnsi="Times New Roman" w:cs="Times New Roman" w:eastAsia="Times New Roman" w:hint="default"/>
                          <w:sz w:val="20"/>
                          <w:szCs w:val="20"/>
                        </w:rPr>
                      </w:pPr>
                      <w:r>
                        <w:rPr>
                          <w:rFonts w:ascii="Times New Roman" w:hAnsi="Times New Roman"/>
                          <w:b/>
                          <w:sz w:val="20"/>
                        </w:rPr>
                        <w:t>Компетенции</w:t>
                      </w:r>
                      <w:r>
                        <w:rPr>
                          <w:rFonts w:ascii="Times New Roman" w:hAnsi="Times New Roman"/>
                          <w:sz w:val="20"/>
                        </w:rPr>
                      </w:r>
                    </w:p>
                    <w:p>
                      <w:pPr>
                        <w:spacing w:before="1"/>
                        <w:ind w:left="-1" w:right="0" w:firstLine="0"/>
                        <w:jc w:val="center"/>
                        <w:rPr>
                          <w:rFonts w:ascii="Times New Roman" w:hAnsi="Times New Roman" w:cs="Times New Roman" w:eastAsia="Times New Roman" w:hint="default"/>
                          <w:sz w:val="20"/>
                          <w:szCs w:val="20"/>
                        </w:rPr>
                      </w:pPr>
                      <w:r>
                        <w:rPr>
                          <w:rFonts w:ascii="Times New Roman" w:hAnsi="Times New Roman"/>
                          <w:b/>
                          <w:sz w:val="20"/>
                        </w:rPr>
                        <w:t>в</w:t>
                      </w:r>
                      <w:r>
                        <w:rPr>
                          <w:rFonts w:ascii="Times New Roman" w:hAnsi="Times New Roman"/>
                          <w:b/>
                          <w:spacing w:val="-3"/>
                          <w:sz w:val="20"/>
                        </w:rPr>
                        <w:t> </w:t>
                      </w:r>
                      <w:r>
                        <w:rPr>
                          <w:rFonts w:ascii="Times New Roman" w:hAnsi="Times New Roman"/>
                          <w:b/>
                          <w:sz w:val="20"/>
                        </w:rPr>
                        <w:t>обеспечении </w:t>
                      </w:r>
                      <w:r>
                        <w:rPr>
                          <w:rFonts w:ascii="Times New Roman" w:hAnsi="Times New Roman"/>
                          <w:b/>
                          <w:sz w:val="20"/>
                        </w:rPr>
                        <w:t>мотивации поведения</w:t>
                      </w:r>
                      <w:r>
                        <w:rPr>
                          <w:rFonts w:ascii="Times New Roman" w:hAnsi="Times New Roman"/>
                          <w:sz w:val="20"/>
                        </w:rPr>
                      </w:r>
                    </w:p>
                    <w:p>
                      <w:pPr>
                        <w:spacing w:before="0"/>
                        <w:ind w:left="33" w:right="28" w:hanging="3"/>
                        <w:jc w:val="center"/>
                        <w:rPr>
                          <w:rFonts w:ascii="Times New Roman" w:hAnsi="Times New Roman" w:cs="Times New Roman" w:eastAsia="Times New Roman" w:hint="default"/>
                          <w:sz w:val="20"/>
                          <w:szCs w:val="20"/>
                        </w:rPr>
                      </w:pPr>
                      <w:r>
                        <w:rPr>
                          <w:rFonts w:ascii="Times New Roman" w:hAnsi="Times New Roman"/>
                          <w:b/>
                          <w:sz w:val="20"/>
                        </w:rPr>
                        <w:t>и учебной деятельности</w:t>
                      </w:r>
                      <w:r>
                        <w:rPr>
                          <w:rFonts w:ascii="Times New Roman" w:hAnsi="Times New Roman"/>
                          <w:sz w:val="20"/>
                        </w:rPr>
                      </w:r>
                    </w:p>
                  </w:txbxContent>
                </v:textbox>
                <w10:wrap type="none"/>
              </v:shape>
              <v:shape style="position:absolute;left:3906;top:4730;width:1279;height:896" type="#_x0000_t202" filled="false" stroked="false">
                <v:textbox inset="0,0,0,0">
                  <w:txbxContent>
                    <w:p>
                      <w:pPr>
                        <w:spacing w:line="204" w:lineRule="exact" w:before="0"/>
                        <w:ind w:left="4" w:right="0" w:firstLine="0"/>
                        <w:jc w:val="center"/>
                        <w:rPr>
                          <w:rFonts w:ascii="Times New Roman" w:hAnsi="Times New Roman" w:cs="Times New Roman" w:eastAsia="Times New Roman" w:hint="default"/>
                          <w:sz w:val="20"/>
                          <w:szCs w:val="20"/>
                        </w:rPr>
                      </w:pPr>
                      <w:r>
                        <w:rPr>
                          <w:rFonts w:ascii="Times New Roman" w:hAnsi="Times New Roman"/>
                          <w:b/>
                          <w:sz w:val="20"/>
                        </w:rPr>
                        <w:t>Компетенции</w:t>
                      </w:r>
                      <w:r>
                        <w:rPr>
                          <w:rFonts w:ascii="Times New Roman" w:hAnsi="Times New Roman"/>
                          <w:sz w:val="20"/>
                        </w:rPr>
                      </w:r>
                    </w:p>
                    <w:p>
                      <w:pPr>
                        <w:spacing w:line="242" w:lineRule="auto" w:before="0"/>
                        <w:ind w:left="0" w:right="0" w:firstLine="50"/>
                        <w:jc w:val="center"/>
                        <w:rPr>
                          <w:rFonts w:ascii="Times New Roman" w:hAnsi="Times New Roman" w:cs="Times New Roman" w:eastAsia="Times New Roman" w:hint="default"/>
                          <w:sz w:val="20"/>
                          <w:szCs w:val="20"/>
                        </w:rPr>
                      </w:pPr>
                      <w:r>
                        <w:rPr>
                          <w:rFonts w:ascii="Times New Roman" w:hAnsi="Times New Roman"/>
                          <w:b/>
                          <w:sz w:val="20"/>
                        </w:rPr>
                        <w:t>в предмете </w:t>
                      </w:r>
                      <w:r>
                        <w:rPr>
                          <w:rFonts w:ascii="Times New Roman" w:hAnsi="Times New Roman"/>
                          <w:b/>
                          <w:w w:val="95"/>
                          <w:sz w:val="20"/>
                        </w:rPr>
                        <w:t>преподавания </w:t>
                      </w:r>
                      <w:r>
                        <w:rPr>
                          <w:rFonts w:ascii="Times New Roman" w:hAnsi="Times New Roman"/>
                          <w:b/>
                          <w:w w:val="95"/>
                          <w:sz w:val="20"/>
                        </w:rPr>
                      </w:r>
                      <w:r>
                        <w:rPr>
                          <w:rFonts w:ascii="Times New Roman" w:hAnsi="Times New Roman"/>
                          <w:b/>
                          <w:sz w:val="20"/>
                        </w:rPr>
                        <w:t>и в</w:t>
                      </w:r>
                      <w:r>
                        <w:rPr>
                          <w:rFonts w:ascii="Times New Roman" w:hAnsi="Times New Roman"/>
                          <w:b/>
                          <w:spacing w:val="-1"/>
                          <w:sz w:val="20"/>
                        </w:rPr>
                        <w:t> </w:t>
                      </w:r>
                      <w:r>
                        <w:rPr>
                          <w:rFonts w:ascii="Times New Roman" w:hAnsi="Times New Roman"/>
                          <w:b/>
                          <w:sz w:val="20"/>
                        </w:rPr>
                        <w:t>методах</w:t>
                      </w:r>
                      <w:r>
                        <w:rPr>
                          <w:rFonts w:ascii="Times New Roman" w:hAnsi="Times New Roman"/>
                          <w:sz w:val="20"/>
                        </w:rPr>
                      </w:r>
                    </w:p>
                  </w:txbxContent>
                </v:textbox>
                <w10:wrap type="none"/>
              </v:shape>
              <v:shape style="position:absolute;left:5947;top:3204;width:1268;height:1146" type="#_x0000_t202" filled="false" stroked="true" strokeweight=".75pt" strokecolor="#000000">
                <v:textbox inset="0,0,0,0">
                  <w:txbxContent>
                    <w:p>
                      <w:pPr>
                        <w:spacing w:line="240" w:lineRule="auto" w:before="10"/>
                        <w:rPr>
                          <w:rFonts w:ascii="Times New Roman" w:hAnsi="Times New Roman" w:cs="Times New Roman" w:eastAsia="Times New Roman" w:hint="default"/>
                          <w:sz w:val="19"/>
                          <w:szCs w:val="19"/>
                        </w:rPr>
                      </w:pPr>
                    </w:p>
                    <w:p>
                      <w:pPr>
                        <w:spacing w:line="242" w:lineRule="auto" w:before="0"/>
                        <w:ind w:left="8" w:right="8" w:firstLine="0"/>
                        <w:jc w:val="center"/>
                        <w:rPr>
                          <w:rFonts w:ascii="Times New Roman" w:hAnsi="Times New Roman" w:cs="Times New Roman" w:eastAsia="Times New Roman" w:hint="default"/>
                          <w:sz w:val="20"/>
                          <w:szCs w:val="20"/>
                        </w:rPr>
                      </w:pPr>
                      <w:r>
                        <w:rPr>
                          <w:rFonts w:ascii="Times New Roman" w:hAnsi="Times New Roman"/>
                          <w:b/>
                          <w:sz w:val="20"/>
                        </w:rPr>
                        <w:t>Компетенции в принятии решений</w:t>
                      </w:r>
                      <w:r>
                        <w:rPr>
                          <w:rFonts w:ascii="Times New Roman" w:hAnsi="Times New Roman"/>
                          <w:sz w:val="20"/>
                        </w:rPr>
                      </w:r>
                    </w:p>
                  </w:txbxContent>
                </v:textbox>
                <w10:wrap type="none"/>
              </v:shape>
              <v:shape style="position:absolute;left:8050;top:1530;width:1607;height:1080" type="#_x0000_t202" filled="false" stroked="true" strokeweight=".75pt" strokecolor="#000000">
                <v:textbox inset="0,0,0,0">
                  <w:txbxContent>
                    <w:p>
                      <w:pPr>
                        <w:spacing w:line="240" w:lineRule="auto" w:before="0"/>
                        <w:rPr>
                          <w:rFonts w:ascii="Times New Roman" w:hAnsi="Times New Roman" w:cs="Times New Roman" w:eastAsia="Times New Roman" w:hint="default"/>
                          <w:sz w:val="20"/>
                          <w:szCs w:val="20"/>
                        </w:rPr>
                      </w:pPr>
                    </w:p>
                    <w:p>
                      <w:pPr>
                        <w:spacing w:line="244" w:lineRule="auto" w:before="0"/>
                        <w:ind w:left="173" w:right="108" w:firstLine="4"/>
                        <w:jc w:val="left"/>
                        <w:rPr>
                          <w:rFonts w:ascii="Times New Roman" w:hAnsi="Times New Roman" w:cs="Times New Roman" w:eastAsia="Times New Roman" w:hint="default"/>
                          <w:sz w:val="20"/>
                          <w:szCs w:val="20"/>
                        </w:rPr>
                      </w:pPr>
                      <w:r>
                        <w:rPr>
                          <w:rFonts w:ascii="Times New Roman" w:hAnsi="Times New Roman"/>
                          <w:b/>
                          <w:sz w:val="20"/>
                        </w:rPr>
                        <w:t>Компетенции в</w:t>
                      </w:r>
                      <w:r>
                        <w:rPr>
                          <w:rFonts w:ascii="Times New Roman" w:hAnsi="Times New Roman"/>
                          <w:b/>
                          <w:spacing w:val="-3"/>
                          <w:sz w:val="20"/>
                        </w:rPr>
                        <w:t> </w:t>
                      </w:r>
                      <w:r>
                        <w:rPr>
                          <w:rFonts w:ascii="Times New Roman" w:hAnsi="Times New Roman"/>
                          <w:b/>
                          <w:sz w:val="20"/>
                        </w:rPr>
                        <w:t>оценивании</w:t>
                      </w:r>
                      <w:r>
                        <w:rPr>
                          <w:rFonts w:ascii="Times New Roman" w:hAnsi="Times New Roman"/>
                          <w:sz w:val="20"/>
                        </w:rPr>
                      </w:r>
                    </w:p>
                  </w:txbxContent>
                </v:textbox>
                <w10:wrap type="none"/>
              </v:shape>
              <v:shape style="position:absolute;left:7565;top:3066;width:1427;height:2064" type="#_x0000_t202" filled="false" stroked="true" strokeweight=".75pt" strokecolor="#000000">
                <v:textbox inset="0,0,0,0">
                  <w:txbxContent>
                    <w:p>
                      <w:pPr>
                        <w:spacing w:line="240" w:lineRule="auto" w:before="0"/>
                        <w:rPr>
                          <w:rFonts w:ascii="Times New Roman" w:hAnsi="Times New Roman" w:cs="Times New Roman" w:eastAsia="Times New Roman" w:hint="default"/>
                          <w:sz w:val="20"/>
                          <w:szCs w:val="20"/>
                        </w:rPr>
                      </w:pPr>
                    </w:p>
                    <w:p>
                      <w:pPr>
                        <w:spacing w:before="0"/>
                        <w:ind w:left="60" w:right="62" w:firstLine="0"/>
                        <w:jc w:val="center"/>
                        <w:rPr>
                          <w:rFonts w:ascii="Times New Roman" w:hAnsi="Times New Roman" w:cs="Times New Roman" w:eastAsia="Times New Roman" w:hint="default"/>
                          <w:sz w:val="20"/>
                          <w:szCs w:val="20"/>
                        </w:rPr>
                      </w:pPr>
                      <w:r>
                        <w:rPr>
                          <w:rFonts w:ascii="Times New Roman" w:hAnsi="Times New Roman"/>
                          <w:b/>
                          <w:sz w:val="20"/>
                        </w:rPr>
                        <w:t>Компетенции в обеспечении понимания учебной задачи</w:t>
                      </w:r>
                      <w:r>
                        <w:rPr>
                          <w:rFonts w:ascii="Times New Roman" w:hAnsi="Times New Roman"/>
                          <w:sz w:val="20"/>
                        </w:rPr>
                      </w:r>
                    </w:p>
                    <w:p>
                      <w:pPr>
                        <w:spacing w:line="247" w:lineRule="auto" w:before="0"/>
                        <w:ind w:left="94" w:right="93" w:firstLine="1"/>
                        <w:jc w:val="center"/>
                        <w:rPr>
                          <w:rFonts w:ascii="Times New Roman" w:hAnsi="Times New Roman" w:cs="Times New Roman" w:eastAsia="Times New Roman" w:hint="default"/>
                          <w:sz w:val="20"/>
                          <w:szCs w:val="20"/>
                        </w:rPr>
                      </w:pPr>
                      <w:r>
                        <w:rPr>
                          <w:rFonts w:ascii="Times New Roman" w:hAnsi="Times New Roman"/>
                          <w:b/>
                          <w:sz w:val="20"/>
                        </w:rPr>
                        <w:t>и способа деятельности</w:t>
                      </w:r>
                      <w:r>
                        <w:rPr>
                          <w:rFonts w:ascii="Times New Roman" w:hAnsi="Times New Roman"/>
                          <w:sz w:val="20"/>
                        </w:rPr>
                      </w:r>
                    </w:p>
                  </w:txbxContent>
                </v:textbox>
                <w10:wrap type="none"/>
              </v:shape>
              <v:shape style="position:absolute;left:8005;top:5370;width:1730;height:1560" type="#_x0000_t202" filled="false" stroked="true" strokeweight=".75pt" strokecolor="#000000">
                <v:textbox inset="0,0,0,0">
                  <w:txbxContent>
                    <w:p>
                      <w:pPr>
                        <w:spacing w:line="240" w:lineRule="auto" w:before="1"/>
                        <w:rPr>
                          <w:rFonts w:ascii="Times New Roman" w:hAnsi="Times New Roman" w:cs="Times New Roman" w:eastAsia="Times New Roman" w:hint="default"/>
                          <w:sz w:val="20"/>
                          <w:szCs w:val="20"/>
                        </w:rPr>
                      </w:pPr>
                    </w:p>
                    <w:p>
                      <w:pPr>
                        <w:spacing w:before="0"/>
                        <w:ind w:left="216" w:right="209" w:firstLine="0"/>
                        <w:jc w:val="center"/>
                        <w:rPr>
                          <w:rFonts w:ascii="Times New Roman" w:hAnsi="Times New Roman" w:cs="Times New Roman" w:eastAsia="Times New Roman" w:hint="default"/>
                          <w:sz w:val="20"/>
                          <w:szCs w:val="20"/>
                        </w:rPr>
                      </w:pPr>
                      <w:r>
                        <w:rPr>
                          <w:rFonts w:ascii="Times New Roman" w:hAnsi="Times New Roman"/>
                          <w:b/>
                          <w:sz w:val="20"/>
                        </w:rPr>
                        <w:t>Компетенции в</w:t>
                      </w:r>
                      <w:r>
                        <w:rPr>
                          <w:rFonts w:ascii="Times New Roman" w:hAnsi="Times New Roman"/>
                          <w:b/>
                          <w:spacing w:val="-3"/>
                          <w:sz w:val="20"/>
                        </w:rPr>
                        <w:t> </w:t>
                      </w:r>
                      <w:r>
                        <w:rPr>
                          <w:rFonts w:ascii="Times New Roman" w:hAnsi="Times New Roman"/>
                          <w:b/>
                          <w:sz w:val="20"/>
                        </w:rPr>
                        <w:t>обеспечении</w:t>
                      </w:r>
                      <w:r>
                        <w:rPr>
                          <w:rFonts w:ascii="Times New Roman" w:hAnsi="Times New Roman"/>
                          <w:sz w:val="20"/>
                        </w:rPr>
                      </w:r>
                    </w:p>
                    <w:p>
                      <w:pPr>
                        <w:spacing w:line="242" w:lineRule="auto" w:before="0"/>
                        <w:ind w:left="62" w:right="58" w:firstLine="0"/>
                        <w:jc w:val="center"/>
                        <w:rPr>
                          <w:rFonts w:ascii="Times New Roman" w:hAnsi="Times New Roman" w:cs="Times New Roman" w:eastAsia="Times New Roman" w:hint="default"/>
                          <w:sz w:val="20"/>
                          <w:szCs w:val="20"/>
                        </w:rPr>
                      </w:pPr>
                      <w:r>
                        <w:rPr>
                          <w:rFonts w:ascii="Times New Roman" w:hAnsi="Times New Roman"/>
                          <w:b/>
                          <w:sz w:val="20"/>
                        </w:rPr>
                        <w:t>информационной основы деятельности</w:t>
                      </w:r>
                      <w:r>
                        <w:rPr>
                          <w:rFonts w:ascii="Times New Roman" w:hAnsi="Times New Roman"/>
                          <w:sz w:val="20"/>
                        </w:rPr>
                      </w:r>
                    </w:p>
                  </w:txbxContent>
                </v:textbox>
                <w10:wrap type="none"/>
              </v:shape>
            </v:group>
            <w10:wrap type="topAndBottom"/>
          </v:group>
        </w:pict>
      </w:r>
    </w:p>
    <w:p>
      <w:pPr>
        <w:spacing w:before="250"/>
        <w:ind w:left="3554" w:right="1230" w:hanging="2319"/>
        <w:jc w:val="left"/>
        <w:rPr>
          <w:rFonts w:ascii="Times New Roman" w:hAnsi="Times New Roman" w:cs="Times New Roman" w:eastAsia="Times New Roman" w:hint="default"/>
          <w:sz w:val="24"/>
          <w:szCs w:val="24"/>
        </w:rPr>
      </w:pPr>
      <w:r>
        <w:rPr>
          <w:rFonts w:ascii="Times New Roman" w:hAnsi="Times New Roman"/>
          <w:b/>
          <w:sz w:val="24"/>
        </w:rPr>
        <w:t>Рис. 2. Модель профессионального стандарта педагога с позиций системы</w:t>
      </w:r>
      <w:r>
        <w:rPr>
          <w:rFonts w:ascii="Times New Roman" w:hAnsi="Times New Roman"/>
          <w:b/>
          <w:spacing w:val="-4"/>
          <w:sz w:val="24"/>
        </w:rPr>
        <w:t> </w:t>
      </w:r>
      <w:r>
        <w:rPr>
          <w:rFonts w:ascii="Times New Roman" w:hAnsi="Times New Roman"/>
          <w:b/>
          <w:sz w:val="24"/>
        </w:rPr>
        <w:t>деятельности</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1910" w:h="16840"/>
          <w:pgMar w:header="0" w:footer="719" w:top="1060" w:bottom="940" w:left="1340" w:right="1000"/>
        </w:sectPr>
      </w:pPr>
    </w:p>
    <w:p>
      <w:pPr>
        <w:pStyle w:val="BodyText"/>
        <w:tabs>
          <w:tab w:pos="2253" w:val="left" w:leader="none"/>
        </w:tabs>
        <w:spacing w:line="360" w:lineRule="auto" w:before="43"/>
        <w:ind w:right="105"/>
        <w:jc w:val="both"/>
      </w:pPr>
      <w:r>
        <w:rPr/>
        <w:t>Под </w:t>
      </w:r>
      <w:r>
        <w:rPr>
          <w:rFonts w:ascii="Times New Roman" w:hAnsi="Times New Roman"/>
          <w:b/>
        </w:rPr>
        <w:t>компетентностью, </w:t>
      </w:r>
      <w:r>
        <w:rPr/>
        <w:t>как уже отмечалось, в данной разработке понимается</w:t>
        <w:tab/>
        <w:t>системное   проявление   знаний,   умений,</w:t>
      </w:r>
      <w:r>
        <w:rPr>
          <w:spacing w:val="38"/>
        </w:rPr>
        <w:t> </w:t>
      </w:r>
      <w:r>
        <w:rPr/>
        <w:t>способностей </w:t>
      </w:r>
      <w:r>
        <w:rPr>
          <w:spacing w:val="44"/>
        </w:rPr>
        <w:t> </w:t>
      </w:r>
      <w:r>
        <w:rPr/>
        <w:t>и</w:t>
      </w:r>
      <w:r>
        <w:rPr>
          <w:w w:val="100"/>
        </w:rPr>
        <w:t> </w:t>
      </w:r>
      <w:r>
        <w:rPr/>
        <w:t>личностных качеств, позволяющие успешно решать функциональные задачи, </w:t>
      </w:r>
      <w:r>
        <w:rPr/>
        <w:t>составляющие сущность профессиональной</w:t>
      </w:r>
      <w:r>
        <w:rPr>
          <w:spacing w:val="-16"/>
        </w:rPr>
        <w:t> </w:t>
      </w:r>
      <w:r>
        <w:rPr/>
        <w:t>деятельности.</w:t>
      </w:r>
    </w:p>
    <w:p>
      <w:pPr>
        <w:pStyle w:val="BodyText"/>
        <w:spacing w:line="360" w:lineRule="auto" w:before="5"/>
        <w:ind w:right="102"/>
        <w:jc w:val="both"/>
      </w:pPr>
      <w:r>
        <w:rPr/>
        <w:t>Считаем важным еще раз подчеркнуть, что требования к компетентности педагога определяются функциональными задачами,  которые он реализует в своей деятельности. Профессиональный стандарт педагогической деятельности включает систему требований к компетентности педагога, определяющих в своей целостности готовность к реализации педагогической деятельности и определяющих успешность ее выполнения.</w:t>
      </w:r>
    </w:p>
    <w:p>
      <w:pPr>
        <w:pStyle w:val="BodyText"/>
        <w:spacing w:line="360" w:lineRule="auto" w:before="5"/>
        <w:ind w:right="107"/>
        <w:jc w:val="both"/>
      </w:pPr>
      <w:r>
        <w:rPr/>
        <w:t>В соответствии с разработанным профессиональным стандартом квалификация педагога может быть описана как совокупность шести основных</w:t>
      </w:r>
      <w:r>
        <w:rPr>
          <w:spacing w:val="-8"/>
        </w:rPr>
        <w:t> </w:t>
      </w:r>
      <w:r>
        <w:rPr/>
        <w:t>компетентностей:</w:t>
      </w:r>
    </w:p>
    <w:p>
      <w:pPr>
        <w:pStyle w:val="ListParagraph"/>
        <w:numPr>
          <w:ilvl w:val="3"/>
          <w:numId w:val="3"/>
        </w:numPr>
        <w:tabs>
          <w:tab w:pos="1181" w:val="left" w:leader="none"/>
        </w:tabs>
        <w:spacing w:line="240" w:lineRule="auto" w:before="5"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личностных</w:t>
      </w:r>
      <w:r>
        <w:rPr>
          <w:rFonts w:ascii="Times New Roman" w:hAnsi="Times New Roman"/>
          <w:spacing w:val="-12"/>
          <w:sz w:val="28"/>
        </w:rPr>
        <w:t> </w:t>
      </w:r>
      <w:r>
        <w:rPr>
          <w:rFonts w:ascii="Times New Roman" w:hAnsi="Times New Roman"/>
          <w:sz w:val="28"/>
        </w:rPr>
        <w:t>качеств.</w:t>
      </w:r>
    </w:p>
    <w:p>
      <w:pPr>
        <w:pStyle w:val="ListParagraph"/>
        <w:numPr>
          <w:ilvl w:val="3"/>
          <w:numId w:val="3"/>
        </w:numPr>
        <w:tabs>
          <w:tab w:pos="1181" w:val="left" w:leader="none"/>
          <w:tab w:pos="3388" w:val="left" w:leader="none"/>
          <w:tab w:pos="3767" w:val="left" w:leader="none"/>
          <w:tab w:pos="5359" w:val="left" w:leader="none"/>
          <w:tab w:pos="6294" w:val="left" w:leader="none"/>
          <w:tab w:pos="6692" w:val="left" w:leader="none"/>
          <w:tab w:pos="7582" w:val="left" w:leader="none"/>
        </w:tabs>
        <w:spacing w:line="360" w:lineRule="auto" w:before="161" w:after="0"/>
        <w:ind w:left="1180" w:right="109"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w:t>
        <w:tab/>
        <w:t>в</w:t>
        <w:tab/>
        <w:t>постановке</w:t>
        <w:tab/>
        <w:t>целей</w:t>
        <w:tab/>
        <w:t>и</w:t>
        <w:tab/>
        <w:t>задач</w:t>
        <w:tab/>
      </w:r>
      <w:r>
        <w:rPr>
          <w:rFonts w:ascii="Times New Roman" w:hAnsi="Times New Roman"/>
          <w:spacing w:val="-1"/>
          <w:sz w:val="28"/>
        </w:rPr>
        <w:t>педагогической </w:t>
      </w:r>
      <w:r>
        <w:rPr>
          <w:rFonts w:ascii="Times New Roman" w:hAnsi="Times New Roman"/>
          <w:spacing w:val="-1"/>
          <w:sz w:val="28"/>
        </w:rPr>
      </w:r>
      <w:r>
        <w:rPr>
          <w:rFonts w:ascii="Times New Roman" w:hAnsi="Times New Roman"/>
          <w:sz w:val="28"/>
        </w:rPr>
        <w:t>деятельности.</w:t>
      </w:r>
    </w:p>
    <w:p>
      <w:pPr>
        <w:pStyle w:val="ListParagraph"/>
        <w:numPr>
          <w:ilvl w:val="3"/>
          <w:numId w:val="3"/>
        </w:numPr>
        <w:tabs>
          <w:tab w:pos="1181" w:val="left" w:leader="none"/>
        </w:tabs>
        <w:spacing w:line="362" w:lineRule="auto" w:before="5" w:after="0"/>
        <w:ind w:left="1180" w:right="108"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мотивировании обучающихся (воспитанников) на осуществление учебной (воспитательной)</w:t>
      </w:r>
      <w:r>
        <w:rPr>
          <w:rFonts w:ascii="Times New Roman" w:hAnsi="Times New Roman"/>
          <w:spacing w:val="-18"/>
          <w:sz w:val="28"/>
        </w:rPr>
        <w:t> </w:t>
      </w:r>
      <w:r>
        <w:rPr>
          <w:rFonts w:ascii="Times New Roman" w:hAnsi="Times New Roman"/>
          <w:sz w:val="28"/>
        </w:rPr>
        <w:t>деятельности.</w:t>
      </w:r>
    </w:p>
    <w:p>
      <w:pPr>
        <w:pStyle w:val="ListParagraph"/>
        <w:numPr>
          <w:ilvl w:val="3"/>
          <w:numId w:val="3"/>
        </w:numPr>
        <w:tabs>
          <w:tab w:pos="1181" w:val="left" w:leader="none"/>
        </w:tabs>
        <w:spacing w:line="360" w:lineRule="auto" w:before="2" w:after="0"/>
        <w:ind w:left="1180" w:right="109"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разработке программы деятельности и принятии педагогических</w:t>
      </w:r>
      <w:r>
        <w:rPr>
          <w:rFonts w:ascii="Times New Roman" w:hAnsi="Times New Roman"/>
          <w:spacing w:val="-8"/>
          <w:sz w:val="28"/>
        </w:rPr>
        <w:t> </w:t>
      </w:r>
      <w:r>
        <w:rPr>
          <w:rFonts w:ascii="Times New Roman" w:hAnsi="Times New Roman"/>
          <w:sz w:val="28"/>
        </w:rPr>
        <w:t>решений.</w:t>
      </w:r>
    </w:p>
    <w:p>
      <w:pPr>
        <w:pStyle w:val="ListParagraph"/>
        <w:numPr>
          <w:ilvl w:val="3"/>
          <w:numId w:val="3"/>
        </w:numPr>
        <w:tabs>
          <w:tab w:pos="1181" w:val="left" w:leader="none"/>
          <w:tab w:pos="3564" w:val="left" w:leader="none"/>
          <w:tab w:pos="4120" w:val="left" w:leader="none"/>
          <w:tab w:pos="6065" w:val="left" w:leader="none"/>
          <w:tab w:pos="8588" w:val="left" w:leader="none"/>
        </w:tabs>
        <w:spacing w:line="362" w:lineRule="auto" w:before="5" w:after="0"/>
        <w:ind w:left="1180" w:right="101"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w:t>
        <w:tab/>
        <w:t>в</w:t>
        <w:tab/>
        <w:t>обеспечении</w:t>
        <w:tab/>
        <w:t>информационной</w:t>
        <w:tab/>
        <w:t>основы педагогической</w:t>
      </w:r>
      <w:r>
        <w:rPr>
          <w:rFonts w:ascii="Times New Roman" w:hAnsi="Times New Roman"/>
          <w:spacing w:val="-9"/>
          <w:sz w:val="28"/>
        </w:rPr>
        <w:t> </w:t>
      </w:r>
      <w:r>
        <w:rPr>
          <w:rFonts w:ascii="Times New Roman" w:hAnsi="Times New Roman"/>
          <w:sz w:val="28"/>
        </w:rPr>
        <w:t>деятельности.</w:t>
      </w:r>
    </w:p>
    <w:p>
      <w:pPr>
        <w:pStyle w:val="ListParagraph"/>
        <w:numPr>
          <w:ilvl w:val="3"/>
          <w:numId w:val="3"/>
        </w:numPr>
        <w:tabs>
          <w:tab w:pos="1181" w:val="left" w:leader="none"/>
        </w:tabs>
        <w:spacing w:line="240" w:lineRule="auto" w:before="2"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организации педагогической</w:t>
      </w:r>
      <w:r>
        <w:rPr>
          <w:rFonts w:ascii="Times New Roman" w:hAnsi="Times New Roman"/>
          <w:spacing w:val="-19"/>
          <w:sz w:val="28"/>
        </w:rPr>
        <w:t> </w:t>
      </w:r>
      <w:r>
        <w:rPr>
          <w:rFonts w:ascii="Times New Roman" w:hAnsi="Times New Roman"/>
          <w:sz w:val="28"/>
        </w:rPr>
        <w:t>деятельности.</w:t>
      </w:r>
    </w:p>
    <w:p>
      <w:pPr>
        <w:pStyle w:val="BodyText"/>
        <w:spacing w:line="360" w:lineRule="auto" w:before="160"/>
        <w:ind w:right="103"/>
        <w:jc w:val="both"/>
      </w:pPr>
      <w:r>
        <w:rPr/>
        <w:t>Применение системно</w:t>
      </w:r>
      <w:r>
        <w:rPr>
          <w:rFonts w:ascii="Times New Roman" w:hAnsi="Times New Roman"/>
        </w:rPr>
        <w:t>-</w:t>
      </w:r>
      <w:r>
        <w:rPr/>
        <w:t>деятельностного подхода позволяет нам ответить на вопрос о содержании (предмете) оценки и самооценки в процессе аттестации. Иными словами, становится понятным, что в процессе анализа и самоанализа педагогической деятельности важно ответить на вопросы о том, как      педагог      осуществляет      целеполагание,      мотивирует   </w:t>
      </w:r>
      <w:r>
        <w:rPr>
          <w:spacing w:val="29"/>
        </w:rPr>
        <w:t> </w:t>
      </w:r>
      <w:r>
        <w:rPr/>
        <w:t>учеников,</w:t>
      </w:r>
    </w:p>
    <w:p>
      <w:pPr>
        <w:spacing w:after="0" w:line="360" w:lineRule="auto"/>
        <w:jc w:val="both"/>
        <w:sectPr>
          <w:pgSz w:w="11910" w:h="16840"/>
          <w:pgMar w:header="0" w:footer="719" w:top="1340" w:bottom="940" w:left="1340" w:right="1000"/>
        </w:sectPr>
      </w:pPr>
    </w:p>
    <w:p>
      <w:pPr>
        <w:pStyle w:val="BodyText"/>
        <w:spacing w:line="362" w:lineRule="auto" w:before="47"/>
        <w:ind w:right="90" w:firstLine="0"/>
        <w:jc w:val="left"/>
      </w:pPr>
      <w:r>
        <w:rPr/>
        <w:t>разрабатывает программы и принимает педагогические решения, организует деятельность, обеспечивает ее информационное</w:t>
      </w:r>
      <w:r>
        <w:rPr>
          <w:spacing w:val="-24"/>
        </w:rPr>
        <w:t> </w:t>
      </w:r>
      <w:r>
        <w:rPr/>
        <w:t>наполнение.</w:t>
      </w:r>
    </w:p>
    <w:p>
      <w:pPr>
        <w:pStyle w:val="BodyText"/>
        <w:spacing w:line="360" w:lineRule="auto" w:before="2"/>
        <w:ind w:right="102"/>
        <w:jc w:val="both"/>
        <w:rPr>
          <w:rFonts w:ascii="Times New Roman" w:hAnsi="Times New Roman" w:cs="Times New Roman" w:eastAsia="Times New Roman" w:hint="default"/>
        </w:rPr>
      </w:pPr>
      <w:r>
        <w:rPr/>
        <w:t>Проверка взаимосвязей выделенных компетенций и общего показателя успешности педагогической деятельности показала (см. рис. </w:t>
      </w:r>
      <w:r>
        <w:rPr>
          <w:rFonts w:ascii="Times New Roman" w:hAnsi="Times New Roman"/>
        </w:rPr>
        <w:t>3)</w:t>
      </w:r>
      <w:r>
        <w:rPr/>
        <w:t>, что все компетенции связаны между собой системой прямых связей, значимых на высоком уровне достоверности (р &lt; 0,001)</w:t>
      </w:r>
      <w:r>
        <w:rPr>
          <w:rFonts w:ascii="Times New Roman" w:hAnsi="Times New Roman"/>
        </w:rPr>
        <w:t>. </w:t>
      </w:r>
      <w:r>
        <w:rPr/>
        <w:t>Они также связаны с общим показателем успешности педагогической деятельности на высоком уровне достоверности (р &lt;</w:t>
      </w:r>
      <w:r>
        <w:rPr>
          <w:spacing w:val="-7"/>
        </w:rPr>
        <w:t> </w:t>
      </w:r>
      <w:r>
        <w:rPr/>
        <w:t>0,001)</w:t>
      </w:r>
      <w:r>
        <w:rPr>
          <w:rFonts w:ascii="Times New Roman" w:hAnsi="Times New Roman"/>
        </w:rPr>
        <w:t>.</w:t>
      </w:r>
    </w:p>
    <w:p>
      <w:pPr>
        <w:spacing w:line="240" w:lineRule="auto" w:before="8"/>
        <w:rPr>
          <w:rFonts w:ascii="Times New Roman" w:hAnsi="Times New Roman" w:cs="Times New Roman" w:eastAsia="Times New Roman" w:hint="default"/>
          <w:sz w:val="11"/>
          <w:szCs w:val="11"/>
        </w:rPr>
      </w:pPr>
      <w:r>
        <w:rPr/>
        <w:pict>
          <v:group style="position:absolute;margin-left:116.375pt;margin-top:7.659749pt;width:379.25pt;height:353.65pt;mso-position-horizontal-relative:page;mso-position-vertical-relative:paragraph;z-index:1864;mso-wrap-distance-left:0;mso-wrap-distance-right:0" coordorigin="2328,153" coordsize="7585,7073">
            <v:group style="position:absolute;left:4910;top:193;width:2348;height:1511" coordorigin="4910,193" coordsize="2348,1511">
              <v:shape style="position:absolute;left:4910;top:193;width:2348;height:1511" coordorigin="4910,193" coordsize="2348,1511" path="m6084,193l5992,195,5902,202,5815,213,5730,228,5647,247,5568,270,5491,296,5419,326,5350,359,5285,395,5224,434,5168,476,5117,521,5070,567,5029,616,4994,668,4964,721,4924,832,4910,949,4914,1008,4941,1122,4994,1230,5029,1281,5070,1330,5117,1377,5168,1421,5224,1463,5285,1502,5350,1538,5419,1571,5491,1601,5568,1627,5647,1650,5730,1669,5815,1684,5902,1695,5992,1702,6084,1704,6176,1702,6266,1695,6353,1684,6438,1669,6521,1650,6600,1627,6677,1601,6749,1571,6818,1538,6883,1502,6944,1463,7000,1421,7051,1377,7098,1330,7139,1281,7174,1230,7204,1177,7244,1065,7258,949,7254,890,7227,775,7174,668,7139,616,7098,567,7051,521,7000,476,6944,434,6883,395,6818,359,6749,326,6677,296,6600,270,6521,247,6438,228,6353,213,6266,202,6176,195,6084,193xe" filled="false" stroked="true" strokeweight="4pt" strokecolor="#000000">
                <v:path arrowok="t"/>
              </v:shape>
            </v:group>
            <v:group style="position:absolute;left:2761;top:3978;width:1865;height:1611" coordorigin="2761,3978" coordsize="1865,1611">
              <v:shape style="position:absolute;left:2761;top:3978;width:1865;height:1611" coordorigin="2761,3978" coordsize="1865,1611" path="m3693,3978l3613,3981,3534,3990,3458,4004,3384,4024,3313,4048,3245,4077,3180,4111,3119,4149,3061,4192,3008,4238,2959,4287,2915,4340,2876,4396,2842,4455,2814,4516,2791,4580,2775,4646,2764,4714,2761,4784,2764,4853,2775,4921,2791,4987,2814,5051,2842,5112,2876,5171,2915,5227,2959,5280,3008,5330,3061,5376,3119,5418,3180,5456,3245,5490,3313,5519,3384,5544,3458,5563,3534,5578,3613,5586,3693,5589,3774,5586,3852,5578,3929,5563,4003,5544,4074,5519,4142,5490,4207,5456,4268,5418,4326,5376,4379,5330,4428,5280,4472,5227,4511,5171,4545,5112,4573,5051,4596,4987,4612,4921,4623,4853,4626,4784,4623,4714,4612,4646,4596,4580,4573,4516,4545,4455,4511,4396,4472,4340,4428,4287,4379,4238,4326,4192,4268,4149,4207,4111,4142,4077,4074,4048,4003,4024,3929,4004,3852,3990,3774,3981,3693,3978xe" filled="false" stroked="true" strokeweight="1.25pt" strokecolor="#000000">
                <v:path arrowok="t"/>
              </v:shape>
            </v:group>
            <v:group style="position:absolute;left:4091;top:5590;width:1865;height:1611" coordorigin="4091,5590" coordsize="1865,1611">
              <v:shape style="position:absolute;left:4091;top:5590;width:1865;height:1611" coordorigin="4091,5590" coordsize="1865,1611" path="m5023,5590l4943,5593,4864,5602,4788,5616,4714,5636,4643,5660,4575,5689,4510,5723,4449,5761,4391,5804,4338,5850,4289,5899,4245,5952,4206,6008,4172,6067,4144,6128,4121,6192,4105,6258,4094,6326,4091,6396,4094,6465,4105,6533,4121,6599,4144,6663,4172,6724,4206,6783,4245,6839,4289,6892,4338,6942,4391,6988,4449,7030,4510,7068,4575,7102,4643,7131,4714,7156,4788,7175,4864,7190,4943,7198,5023,7201,5104,7198,5182,7190,5259,7175,5333,7156,5404,7131,5472,7102,5537,7068,5598,7030,5656,6988,5709,6942,5758,6892,5802,6839,5841,6783,5875,6724,5903,6663,5926,6599,5942,6533,5953,6465,5956,6396,5953,6326,5942,6258,5926,6192,5903,6128,5875,6067,5841,6008,5802,5952,5758,5899,5709,5850,5656,5804,5598,5761,5537,5723,5472,5689,5404,5660,5333,5636,5259,5616,5182,5602,5104,5593,5023,5590xe" filled="false" stroked="true" strokeweight="1.25pt" strokecolor="#000000">
                <v:path arrowok="t"/>
              </v:shape>
            </v:group>
            <v:group style="position:absolute;left:5289;top:1682;width:798;height:3907" coordorigin="5289,1682" coordsize="798,3907">
              <v:shape style="position:absolute;left:5289;top:1682;width:798;height:3907" coordorigin="5289,1682" coordsize="798,3907" path="m6087,1682l5289,5589e" filled="false" stroked="true" strokeweight=".75pt" strokecolor="#000000">
                <v:path arrowok="t"/>
              </v:shape>
            </v:group>
            <v:group style="position:absolute;left:7550;top:3979;width:1864;height:1610" coordorigin="7550,3979" coordsize="1864,1610">
              <v:shape style="position:absolute;left:7550;top:3979;width:1864;height:1610" coordorigin="7550,3979" coordsize="1864,1610" path="m8482,3979l8402,3982,8323,3991,8247,4005,8173,4025,8102,4049,8034,4078,7969,4112,7907,4150,7850,4192,7797,4238,7748,4288,7704,4341,7665,4397,7631,4456,7602,4517,7580,4581,7563,4647,7553,4715,7550,4784,7553,4854,7563,4921,7580,4987,7602,5051,7631,5113,7665,5172,7704,5227,7748,5280,7797,5330,7850,5376,7907,5418,7969,5456,8034,5490,8102,5519,8173,5544,8247,5563,8323,5578,8402,5586,8482,5589,8562,5586,8641,5578,8717,5563,8791,5544,8862,5519,8930,5490,8995,5456,9057,5418,9114,5376,9167,5330,9216,5280,9260,5227,9299,5172,9333,5113,9362,5051,9384,4987,9401,4921,9411,4854,9414,4784,9411,4715,9401,4647,9384,4581,9362,4517,9333,4456,9299,4397,9260,4341,9216,4288,9167,4238,9114,4192,9057,4150,8995,4112,8930,4078,8862,4049,8791,4025,8717,4005,8641,3991,8562,3982,8482,3979xe" filled="false" stroked="true" strokeweight="1.25pt" strokecolor="#000000">
                <v:path arrowok="t"/>
              </v:shape>
            </v:group>
            <v:group style="position:absolute;left:6220;top:5602;width:1864;height:1611" coordorigin="6220,5602" coordsize="1864,1611">
              <v:shape style="position:absolute;left:6220;top:5602;width:1864;height:1611" coordorigin="6220,5602" coordsize="1864,1611" path="m7152,5602l7072,5605,6993,5614,6917,5628,6843,5648,6772,5672,6704,5701,6639,5735,6577,5773,6520,5816,6467,5862,6418,5911,6374,5964,6335,6020,6301,6079,6272,6141,6250,6204,6233,6270,6223,6338,6220,6408,6223,6477,6233,6545,6250,6611,6272,6675,6301,6736,6335,6795,6374,6851,6418,6904,6467,6954,6520,7000,6577,7042,6639,7080,6704,7114,6772,7143,6843,7168,6917,7187,6993,7202,7072,7210,7152,7213,7232,7210,7311,7202,7387,7187,7461,7168,7532,7143,7600,7114,7665,7080,7727,7042,7784,7000,7837,6954,7886,6904,7930,6851,7969,6795,8003,6736,8032,6675,8054,6611,8071,6545,8081,6477,8084,6408,8081,6338,8071,6270,8054,6204,8032,6141,8003,6079,7969,6020,7930,5964,7886,5911,7837,5862,7784,5816,7727,5773,7665,5735,7600,5701,7532,5672,7461,5648,7387,5628,7311,5614,7232,5605,7152,5602xe" filled="false" stroked="true" strokeweight="1.25pt" strokecolor="#000000">
                <v:path arrowok="t"/>
              </v:shape>
            </v:group>
            <v:group style="position:absolute;left:6087;top:1682;width:931;height:3923" coordorigin="6087,1682" coordsize="931,3923">
              <v:shape style="position:absolute;left:6087;top:1682;width:931;height:3923" coordorigin="6087,1682" coordsize="931,3923" path="m6087,1682l7018,5605e" filled="false" stroked="true" strokeweight=".75pt" strokecolor="#000000">
                <v:path arrowok="t"/>
              </v:shape>
            </v:group>
            <v:group style="position:absolute;left:4612;top:1707;width:1439;height:2857" coordorigin="4612,1707" coordsize="1439,2857">
              <v:shape style="position:absolute;left:4612;top:1707;width:1439;height:2857" coordorigin="4612,1707" coordsize="1439,2857" path="m6051,1707l4612,4564e" filled="false" stroked="true" strokeweight=".75pt" strokecolor="#000000">
                <v:path arrowok="t"/>
              </v:shape>
            </v:group>
            <v:group style="position:absolute;left:2340;top:2220;width:1865;height:1610" coordorigin="2340,2220" coordsize="1865,1610">
              <v:shape style="position:absolute;left:2340;top:2220;width:1865;height:1610" coordorigin="2340,2220" coordsize="1865,1610" path="m3272,2220l3192,2223,3113,2232,3037,2246,2963,2266,2892,2290,2824,2319,2759,2353,2698,2391,2640,2433,2587,2479,2538,2529,2494,2582,2455,2638,2421,2697,2393,2758,2370,2822,2354,2888,2343,2956,2340,3025,2343,3095,2354,3162,2370,3228,2393,3292,2421,3354,2455,3413,2494,3468,2538,3521,2587,3571,2640,3617,2698,3659,2759,3697,2824,3731,2892,3760,2963,3785,3037,3804,3113,3819,3192,3827,3272,3830,3353,3827,3431,3819,3508,3804,3582,3785,3653,3760,3721,3731,3786,3697,3847,3659,3905,3617,3958,3571,4007,3521,4051,3468,4090,3413,4124,3354,4152,3292,4175,3228,4191,3162,4202,3095,4205,3025,4202,2956,4191,2888,4175,2822,4152,2758,4124,2697,4090,2638,4051,2582,4007,2529,3958,2479,3905,2433,3847,2391,3786,2353,3721,2319,3653,2290,3582,2266,3508,2246,3431,2232,3353,2223,3272,2220xe" filled="false" stroked="true" strokeweight="1.25pt" strokecolor="#000000">
                <v:path arrowok="t"/>
              </v:shape>
            </v:group>
            <v:group style="position:absolute;left:4180;top:1719;width:1862;height:1172" coordorigin="4180,1719" coordsize="1862,1172">
              <v:shape style="position:absolute;left:4180;top:1719;width:1862;height:1172" coordorigin="4180,1719" coordsize="1862,1172" path="m6042,1719l4180,2891e" filled="false" stroked="true" strokeweight=".75pt" strokecolor="#000000">
                <v:path arrowok="t"/>
              </v:shape>
            </v:group>
            <v:group style="position:absolute;left:8035;top:2220;width:1865;height:1610" coordorigin="8035,2220" coordsize="1865,1610">
              <v:shape style="position:absolute;left:8035;top:2220;width:1865;height:1610" coordorigin="8035,2220" coordsize="1865,1610" path="m8968,2220l8887,2223,8809,2232,8732,2246,8658,2266,8587,2290,8519,2319,8454,2353,8393,2391,8335,2433,8282,2479,8233,2529,8189,2582,8150,2638,8116,2697,8088,2758,8065,2822,8049,2888,8038,2956,8035,3025,8038,3095,8049,3162,8065,3228,8088,3292,8116,3354,8150,3413,8189,3468,8233,3521,8282,3571,8335,3617,8393,3659,8454,3697,8519,3731,8587,3760,8658,3785,8732,3804,8809,3819,8887,3827,8968,3830,9048,3827,9127,3819,9203,3804,9277,3785,9348,3760,9416,3731,9481,3697,9542,3659,9600,3617,9653,3571,9702,3521,9746,3468,9785,3413,9819,3354,9847,3292,9870,3228,9886,3162,9897,3095,9900,3025,9897,2956,9886,2888,9870,2822,9847,2758,9819,2697,9785,2638,9746,2582,9702,2529,9653,2479,9600,2433,9542,2391,9481,2353,9416,2319,9348,2290,9277,2266,9203,2246,9127,2232,9048,2223,8968,2220xe" filled="false" stroked="true" strokeweight="1.25pt" strokecolor="#000000">
                <v:path arrowok="t"/>
              </v:shape>
            </v:group>
            <v:group style="position:absolute;left:6175;top:1707;width:1863;height:1172" coordorigin="6175,1707" coordsize="1863,1172">
              <v:shape style="position:absolute;left:6175;top:1707;width:1863;height:1172" coordorigin="6175,1707" coordsize="1863,1172" path="m6175,1707l8038,2879e" filled="false" stroked="true" strokeweight=".75pt" strokecolor="#000000">
                <v:path arrowok="t"/>
              </v:shape>
            </v:group>
            <v:group style="position:absolute;left:4202;top:2891;width:3858;height:2" coordorigin="4202,2891" coordsize="3858,2">
              <v:shape style="position:absolute;left:4202;top:2891;width:3858;height:2" coordorigin="4202,2891" coordsize="3858,0" path="m4202,2891l8060,2891e" filled="false" stroked="true" strokeweight=".75pt" strokecolor="#000000">
                <v:path arrowok="t"/>
              </v:shape>
            </v:group>
            <v:group style="position:absolute;left:4202;top:2911;width:2816;height:2678" coordorigin="4202,2911" coordsize="2816,2678">
              <v:shape style="position:absolute;left:4202;top:2911;width:2816;height:2678" coordorigin="4202,2911" coordsize="2816,2678" path="m4202,2911l7018,5589e" filled="false" stroked="true" strokeweight=".75pt" strokecolor="#000000">
                <v:path arrowok="t"/>
              </v:shape>
            </v:group>
            <v:group style="position:absolute;left:4224;top:2952;width:1065;height:2637" coordorigin="4224,2952" coordsize="1065,2637">
              <v:shape style="position:absolute;left:4224;top:2952;width:1065;height:2637" coordorigin="4224,2952" coordsize="1065,2637" path="m4224,2952l5289,5589e" filled="false" stroked="true" strokeweight=".75pt" strokecolor="#000000">
                <v:path arrowok="t"/>
              </v:shape>
            </v:group>
            <v:group style="position:absolute;left:7012;top:2806;width:1070;height:2768" coordorigin="7012,2806" coordsize="1070,2768">
              <v:shape style="position:absolute;left:7012;top:2806;width:1070;height:2768" coordorigin="7012,2806" coordsize="1070,2768" path="m8082,2806l7012,5574e" filled="false" stroked="true" strokeweight=".75pt" strokecolor="#000000">
                <v:path arrowok="t"/>
              </v:shape>
            </v:group>
            <v:group style="position:absolute;left:6164;top:1722;width:1386;height:2888" coordorigin="6164,1722" coordsize="1386,2888">
              <v:shape style="position:absolute;left:6164;top:1722;width:1386;height:2888" coordorigin="6164,1722" coordsize="1386,2888" path="m6164,1722l7550,4610e" filled="false" stroked="true" strokeweight=".75pt" strokecolor="#000000">
                <v:path arrowok="t"/>
              </v:shape>
            </v:group>
            <v:group style="position:absolute;left:4202;top:2928;width:399;height:1611" coordorigin="4202,2928" coordsize="399,1611">
              <v:shape style="position:absolute;left:4202;top:2928;width:399;height:1611" coordorigin="4202,2928" coordsize="399,1611" path="m4601,4539l4202,2928e" filled="false" stroked="true" strokeweight=".75pt" strokecolor="#000000">
                <v:path arrowok="t"/>
              </v:shape>
            </v:group>
            <v:group style="position:absolute;left:4612;top:4576;width:666;height:1025" coordorigin="4612,4576" coordsize="666,1025">
              <v:shape style="position:absolute;left:4612;top:4576;width:666;height:1025" coordorigin="4612,4576" coordsize="666,1025" path="m4612,4576l5278,5601e" filled="false" stroked="true" strokeweight=".75pt" strokecolor="#000000">
                <v:path arrowok="t"/>
              </v:shape>
            </v:group>
            <v:group style="position:absolute;left:7550;top:2842;width:521;height:1777" coordorigin="7550,2842" coordsize="521,1777">
              <v:shape style="position:absolute;left:7550;top:2842;width:521;height:1777" coordorigin="7550,2842" coordsize="521,1777" path="m7550,4619l8071,2842e" filled="false" stroked="true" strokeweight=".75pt" strokecolor="#000000">
                <v:path arrowok="t"/>
              </v:shape>
            </v:group>
            <v:group style="position:absolute;left:4187;top:2894;width:3361;height:1707" coordorigin="4187,2894" coordsize="3361,1707">
              <v:shape style="position:absolute;left:4187;top:2894;width:3361;height:1707" coordorigin="4187,2894" coordsize="3361,1707" path="m4187,2894l7548,4601e" filled="false" stroked="true" strokeweight=".75pt" strokecolor="#000000">
                <v:path arrowok="t"/>
              </v:shape>
            </v:group>
            <v:group style="position:absolute;left:7018;top:4613;width:538;height:976" coordorigin="7018,4613" coordsize="538,976">
              <v:shape style="position:absolute;left:7018;top:4613;width:538;height:976" coordorigin="7018,4613" coordsize="538,976" path="m7556,4613l7018,5589e" filled="false" stroked="true" strokeweight=".75pt" strokecolor="#000000">
                <v:path arrowok="t"/>
              </v:shape>
            </v:group>
            <v:group style="position:absolute;left:5289;top:5601;width:1729;height:2" coordorigin="5289,5601" coordsize="1729,2">
              <v:shape style="position:absolute;left:5289;top:5601;width:1729;height:2" coordorigin="5289,5601" coordsize="1729,0" path="m5289,5601l7018,5601e" filled="false" stroked="true" strokeweight=".75pt" strokecolor="#000000">
                <v:path arrowok="t"/>
              </v:shape>
            </v:group>
            <v:group style="position:absolute;left:5278;top:4588;width:2261;height:1026" coordorigin="5278,4588" coordsize="2261,1026">
              <v:shape style="position:absolute;left:5278;top:4588;width:2261;height:1026" coordorigin="5278,4588" coordsize="2261,1026" path="m7539,4588l5278,5614e" filled="false" stroked="true" strokeweight=".75pt" strokecolor="#000000">
                <v:path arrowok="t"/>
              </v:shape>
            </v:group>
            <v:group style="position:absolute;left:4635;top:4588;width:2394;height:1026" coordorigin="4635,4588" coordsize="2394,1026">
              <v:shape style="position:absolute;left:4635;top:4588;width:2394;height:1026" coordorigin="4635,4588" coordsize="2394,1026" path="m4635,4588l7029,5614e" filled="false" stroked="true" strokeweight=".75pt" strokecolor="#000000">
                <v:path arrowok="t"/>
              </v:shape>
            </v:group>
            <v:group style="position:absolute;left:4624;top:2881;width:3452;height:1683" coordorigin="4624,2881" coordsize="3452,1683">
              <v:shape style="position:absolute;left:4624;top:2881;width:3452;height:1683" coordorigin="4624,2881" coordsize="3452,1683" path="m8076,2881l4624,4564e" filled="false" stroked="true" strokeweight=".75pt" strokecolor="#000000">
                <v:path arrowok="t"/>
              </v:shape>
            </v:group>
            <v:group style="position:absolute;left:5271;top:2858;width:2793;height:2783" coordorigin="5271,2858" coordsize="2793,2783">
              <v:shape style="position:absolute;left:5271;top:2858;width:2793;height:2783" coordorigin="5271,2858" coordsize="2793,2783" path="m8064,2858l5271,5641e" filled="false" stroked="true" strokeweight=".75pt" strokecolor="#000000">
                <v:path arrowok="t"/>
              </v:shape>
              <v:shape style="position:absolute;left:5257;top:612;width:1705;height:802" type="#_x0000_t202" filled="false" stroked="false">
                <v:textbox inset="0,0,0,0">
                  <w:txbxContent>
                    <w:p>
                      <w:pPr>
                        <w:spacing w:line="245" w:lineRule="exact" w:before="0"/>
                        <w:ind w:left="0" w:right="0" w:firstLine="0"/>
                        <w:jc w:val="center"/>
                        <w:rPr>
                          <w:rFonts w:ascii="Times New Roman" w:hAnsi="Times New Roman" w:cs="Times New Roman" w:eastAsia="Times New Roman" w:hint="default"/>
                          <w:sz w:val="24"/>
                          <w:szCs w:val="24"/>
                        </w:rPr>
                      </w:pPr>
                      <w:r>
                        <w:rPr>
                          <w:rFonts w:ascii="Times New Roman" w:hAnsi="Times New Roman"/>
                          <w:b/>
                          <w:sz w:val="24"/>
                        </w:rPr>
                        <w:t>Успешность</w:t>
                      </w:r>
                      <w:r>
                        <w:rPr>
                          <w:rFonts w:ascii="Times New Roman" w:hAnsi="Times New Roman"/>
                          <w:sz w:val="24"/>
                        </w:rPr>
                      </w:r>
                    </w:p>
                    <w:p>
                      <w:pPr>
                        <w:spacing w:line="247" w:lineRule="auto" w:before="0"/>
                        <w:ind w:left="0" w:right="0" w:firstLine="0"/>
                        <w:jc w:val="center"/>
                        <w:rPr>
                          <w:rFonts w:ascii="Times New Roman" w:hAnsi="Times New Roman" w:cs="Times New Roman" w:eastAsia="Times New Roman" w:hint="default"/>
                          <w:sz w:val="24"/>
                          <w:szCs w:val="24"/>
                        </w:rPr>
                      </w:pPr>
                      <w:r>
                        <w:rPr>
                          <w:rFonts w:ascii="Times New Roman" w:hAnsi="Times New Roman"/>
                          <w:b/>
                          <w:spacing w:val="-1"/>
                          <w:sz w:val="24"/>
                        </w:rPr>
                        <w:t>педагогической </w:t>
                      </w:r>
                      <w:r>
                        <w:rPr>
                          <w:rFonts w:ascii="Times New Roman" w:hAnsi="Times New Roman"/>
                          <w:b/>
                          <w:sz w:val="24"/>
                        </w:rPr>
                        <w:t>деятельности</w:t>
                      </w:r>
                      <w:r>
                        <w:rPr>
                          <w:rFonts w:ascii="Times New Roman" w:hAnsi="Times New Roman"/>
                          <w:sz w:val="24"/>
                        </w:rPr>
                      </w:r>
                    </w:p>
                  </w:txbxContent>
                </v:textbox>
                <w10:wrap type="none"/>
              </v:shape>
              <v:shape style="position:absolute;left:2664;top:2524;width:1197;height:718" type="#_x0000_t202" filled="false" stroked="false">
                <v:textbox inset="0,0,0,0">
                  <w:txbxContent>
                    <w:p>
                      <w:pPr>
                        <w:spacing w:line="164" w:lineRule="exact" w:before="0"/>
                        <w:ind w:left="0" w:right="-5" w:firstLine="0"/>
                        <w:jc w:val="left"/>
                        <w:rPr>
                          <w:rFonts w:ascii="Times New Roman" w:hAnsi="Times New Roman" w:cs="Times New Roman" w:eastAsia="Times New Roman" w:hint="default"/>
                          <w:sz w:val="16"/>
                          <w:szCs w:val="16"/>
                        </w:rPr>
                      </w:pPr>
                      <w:r>
                        <w:rPr>
                          <w:rFonts w:ascii="Times New Roman" w:hAnsi="Times New Roman"/>
                          <w:b/>
                          <w:spacing w:val="-1"/>
                          <w:sz w:val="16"/>
                        </w:rPr>
                        <w:t>Компетентность</w:t>
                      </w:r>
                      <w:r>
                        <w:rPr>
                          <w:rFonts w:ascii="Times New Roman" w:hAnsi="Times New Roman"/>
                          <w:spacing w:val="-1"/>
                          <w:sz w:val="16"/>
                        </w:rPr>
                      </w:r>
                    </w:p>
                    <w:p>
                      <w:pPr>
                        <w:spacing w:line="242" w:lineRule="auto" w:before="1"/>
                        <w:ind w:left="0" w:right="56" w:hanging="84"/>
                        <w:jc w:val="center"/>
                        <w:rPr>
                          <w:rFonts w:ascii="Times New Roman" w:hAnsi="Times New Roman" w:cs="Times New Roman" w:eastAsia="Times New Roman" w:hint="default"/>
                          <w:sz w:val="16"/>
                          <w:szCs w:val="16"/>
                        </w:rPr>
                      </w:pPr>
                      <w:r>
                        <w:rPr>
                          <w:rFonts w:ascii="Times New Roman" w:hAnsi="Times New Roman"/>
                          <w:b/>
                          <w:sz w:val="16"/>
                        </w:rPr>
                        <w:t>в организации </w:t>
                      </w:r>
                      <w:r>
                        <w:rPr>
                          <w:rFonts w:ascii="Times New Roman" w:hAnsi="Times New Roman"/>
                          <w:b/>
                          <w:spacing w:val="-1"/>
                          <w:sz w:val="16"/>
                        </w:rPr>
                        <w:t>педагогической </w:t>
                      </w:r>
                      <w:r>
                        <w:rPr>
                          <w:rFonts w:ascii="Times New Roman" w:hAnsi="Times New Roman"/>
                          <w:b/>
                          <w:spacing w:val="-1"/>
                          <w:sz w:val="16"/>
                        </w:rPr>
                      </w:r>
                      <w:r>
                        <w:rPr>
                          <w:rFonts w:ascii="Times New Roman" w:hAnsi="Times New Roman"/>
                          <w:b/>
                          <w:sz w:val="16"/>
                        </w:rPr>
                        <w:t>деятельности</w:t>
                      </w:r>
                      <w:r>
                        <w:rPr>
                          <w:rFonts w:ascii="Times New Roman" w:hAnsi="Times New Roman"/>
                          <w:sz w:val="16"/>
                        </w:rPr>
                      </w:r>
                    </w:p>
                  </w:txbxContent>
                </v:textbox>
                <w10:wrap type="none"/>
              </v:shape>
              <v:shape style="position:absolute;left:8370;top:2713;width:1196;height:713" type="#_x0000_t202" filled="false" stroked="false">
                <v:textbox inset="0,0,0,0">
                  <w:txbxContent>
                    <w:p>
                      <w:pPr>
                        <w:spacing w:line="164" w:lineRule="exact" w:before="0"/>
                        <w:ind w:left="-1" w:right="0" w:firstLine="0"/>
                        <w:jc w:val="center"/>
                        <w:rPr>
                          <w:rFonts w:ascii="Times New Roman" w:hAnsi="Times New Roman" w:cs="Times New Roman" w:eastAsia="Times New Roman" w:hint="default"/>
                          <w:sz w:val="16"/>
                          <w:szCs w:val="16"/>
                        </w:rPr>
                      </w:pPr>
                      <w:r>
                        <w:rPr>
                          <w:rFonts w:ascii="Times New Roman" w:hAnsi="Times New Roman"/>
                          <w:b/>
                          <w:spacing w:val="-1"/>
                          <w:sz w:val="16"/>
                        </w:rPr>
                        <w:t>Компетентность</w:t>
                      </w:r>
                      <w:r>
                        <w:rPr>
                          <w:rFonts w:ascii="Times New Roman" w:hAnsi="Times New Roman"/>
                          <w:spacing w:val="-1"/>
                          <w:sz w:val="16"/>
                        </w:rPr>
                      </w:r>
                    </w:p>
                    <w:p>
                      <w:pPr>
                        <w:spacing w:before="1"/>
                        <w:ind w:left="153" w:right="146" w:hanging="2"/>
                        <w:jc w:val="center"/>
                        <w:rPr>
                          <w:rFonts w:ascii="Times New Roman" w:hAnsi="Times New Roman" w:cs="Times New Roman" w:eastAsia="Times New Roman" w:hint="default"/>
                          <w:sz w:val="16"/>
                          <w:szCs w:val="16"/>
                        </w:rPr>
                      </w:pPr>
                      <w:r>
                        <w:rPr>
                          <w:rFonts w:ascii="Times New Roman" w:hAnsi="Times New Roman"/>
                          <w:b/>
                          <w:sz w:val="16"/>
                        </w:rPr>
                        <w:t>в области </w:t>
                      </w:r>
                      <w:r>
                        <w:rPr>
                          <w:rFonts w:ascii="Times New Roman" w:hAnsi="Times New Roman"/>
                          <w:b/>
                          <w:spacing w:val="-1"/>
                          <w:sz w:val="16"/>
                        </w:rPr>
                        <w:t>личностных </w:t>
                      </w:r>
                      <w:r>
                        <w:rPr>
                          <w:rFonts w:ascii="Times New Roman" w:hAnsi="Times New Roman"/>
                          <w:b/>
                          <w:spacing w:val="-1"/>
                          <w:sz w:val="16"/>
                        </w:rPr>
                      </w:r>
                      <w:r>
                        <w:rPr>
                          <w:rFonts w:ascii="Times New Roman" w:hAnsi="Times New Roman"/>
                          <w:b/>
                          <w:sz w:val="16"/>
                        </w:rPr>
                        <w:t>качеств</w:t>
                      </w:r>
                      <w:r>
                        <w:rPr>
                          <w:rFonts w:ascii="Times New Roman" w:hAnsi="Times New Roman"/>
                          <w:sz w:val="16"/>
                        </w:rPr>
                      </w:r>
                    </w:p>
                  </w:txbxContent>
                </v:textbox>
                <w10:wrap type="none"/>
              </v:shape>
              <v:shape style="position:absolute;left:3094;top:4242;width:1196;height:1080" type="#_x0000_t202" filled="false" stroked="false">
                <v:textbox inset="0,0,0,0">
                  <w:txbxContent>
                    <w:p>
                      <w:pPr>
                        <w:spacing w:line="163" w:lineRule="exact" w:before="0"/>
                        <w:ind w:left="0" w:right="0" w:firstLine="0"/>
                        <w:jc w:val="center"/>
                        <w:rPr>
                          <w:rFonts w:ascii="Times New Roman" w:hAnsi="Times New Roman" w:cs="Times New Roman" w:eastAsia="Times New Roman" w:hint="default"/>
                          <w:sz w:val="16"/>
                          <w:szCs w:val="16"/>
                        </w:rPr>
                      </w:pPr>
                      <w:r>
                        <w:rPr>
                          <w:rFonts w:ascii="Times New Roman" w:hAnsi="Times New Roman"/>
                          <w:b/>
                          <w:spacing w:val="-1"/>
                          <w:sz w:val="16"/>
                        </w:rPr>
                        <w:t>Компетентность</w:t>
                      </w:r>
                      <w:r>
                        <w:rPr>
                          <w:rFonts w:ascii="Times New Roman" w:hAnsi="Times New Roman"/>
                          <w:spacing w:val="-1"/>
                          <w:sz w:val="16"/>
                        </w:rPr>
                      </w:r>
                    </w:p>
                    <w:p>
                      <w:pPr>
                        <w:spacing w:before="0"/>
                        <w:ind w:left="28" w:right="26" w:firstLine="5"/>
                        <w:jc w:val="center"/>
                        <w:rPr>
                          <w:rFonts w:ascii="Times New Roman" w:hAnsi="Times New Roman" w:cs="Times New Roman" w:eastAsia="Times New Roman" w:hint="default"/>
                          <w:sz w:val="16"/>
                          <w:szCs w:val="16"/>
                        </w:rPr>
                      </w:pPr>
                      <w:r>
                        <w:rPr>
                          <w:rFonts w:ascii="Times New Roman" w:hAnsi="Times New Roman"/>
                          <w:b/>
                          <w:sz w:val="16"/>
                        </w:rPr>
                        <w:t>в разработке программы </w:t>
                      </w:r>
                      <w:r>
                        <w:rPr>
                          <w:rFonts w:ascii="Times New Roman" w:hAnsi="Times New Roman"/>
                          <w:b/>
                          <w:spacing w:val="-1"/>
                          <w:sz w:val="16"/>
                        </w:rPr>
                        <w:t>педагогической </w:t>
                      </w:r>
                      <w:r>
                        <w:rPr>
                          <w:rFonts w:ascii="Times New Roman" w:hAnsi="Times New Roman"/>
                          <w:b/>
                          <w:spacing w:val="-1"/>
                          <w:sz w:val="16"/>
                        </w:rPr>
                      </w:r>
                      <w:r>
                        <w:rPr>
                          <w:rFonts w:ascii="Times New Roman" w:hAnsi="Times New Roman"/>
                          <w:b/>
                          <w:sz w:val="16"/>
                        </w:rPr>
                        <w:t>деятельности и </w:t>
                      </w:r>
                      <w:r>
                        <w:rPr>
                          <w:rFonts w:ascii="Times New Roman" w:hAnsi="Times New Roman"/>
                          <w:b/>
                          <w:sz w:val="16"/>
                        </w:rPr>
                        <w:t>принятии</w:t>
                      </w:r>
                      <w:r>
                        <w:rPr>
                          <w:rFonts w:ascii="Times New Roman" w:hAnsi="Times New Roman"/>
                          <w:sz w:val="16"/>
                        </w:rPr>
                      </w:r>
                    </w:p>
                  </w:txbxContent>
                </v:textbox>
                <w10:wrap type="none"/>
              </v:shape>
              <v:shape style="position:absolute;left:4612;top:4425;width:2963;height:161" type="#_x0000_t202" filled="false" stroked="false">
                <v:textbox inset="0,0,0,0">
                  <w:txbxContent>
                    <w:p>
                      <w:pPr>
                        <w:tabs>
                          <w:tab w:pos="2962" w:val="left" w:leader="none"/>
                        </w:tabs>
                        <w:spacing w:line="161" w:lineRule="exact" w:before="0"/>
                        <w:ind w:left="0" w:right="0" w:firstLine="0"/>
                        <w:jc w:val="left"/>
                        <w:rPr>
                          <w:rFonts w:ascii="Times New Roman" w:hAnsi="Times New Roman" w:cs="Times New Roman" w:eastAsia="Times New Roman" w:hint="default"/>
                          <w:sz w:val="16"/>
                          <w:szCs w:val="16"/>
                        </w:rPr>
                      </w:pPr>
                      <w:r>
                        <w:rPr>
                          <w:rFonts w:ascii="Times New Roman"/>
                          <w:w w:val="100"/>
                          <w:sz w:val="16"/>
                        </w:rPr>
                      </w:r>
                      <w:r>
                        <w:rPr>
                          <w:rFonts w:ascii="Times New Roman"/>
                          <w:w w:val="100"/>
                          <w:sz w:val="16"/>
                          <w:u w:val="single" w:color="000000"/>
                        </w:rPr>
                        <w:t> </w:t>
                      </w:r>
                      <w:r>
                        <w:rPr>
                          <w:rFonts w:ascii="Times New Roman"/>
                          <w:sz w:val="16"/>
                          <w:u w:val="single" w:color="000000"/>
                        </w:rPr>
                        <w:tab/>
                      </w:r>
                      <w:r>
                        <w:rPr>
                          <w:rFonts w:ascii="Times New Roman"/>
                          <w:sz w:val="16"/>
                        </w:rPr>
                      </w:r>
                    </w:p>
                  </w:txbxContent>
                </v:textbox>
                <w10:wrap type="none"/>
              </v:shape>
              <v:shape style="position:absolute;left:7885;top:4242;width:1196;height:898" type="#_x0000_t202" filled="false" stroked="false">
                <v:textbox inset="0,0,0,0">
                  <w:txbxContent>
                    <w:p>
                      <w:pPr>
                        <w:spacing w:line="164" w:lineRule="exact" w:before="0"/>
                        <w:ind w:left="-1" w:right="0" w:firstLine="0"/>
                        <w:jc w:val="center"/>
                        <w:rPr>
                          <w:rFonts w:ascii="Times New Roman" w:hAnsi="Times New Roman" w:cs="Times New Roman" w:eastAsia="Times New Roman" w:hint="default"/>
                          <w:sz w:val="16"/>
                          <w:szCs w:val="16"/>
                        </w:rPr>
                      </w:pPr>
                      <w:r>
                        <w:rPr>
                          <w:rFonts w:ascii="Times New Roman" w:hAnsi="Times New Roman"/>
                          <w:b/>
                          <w:spacing w:val="-1"/>
                          <w:sz w:val="16"/>
                        </w:rPr>
                        <w:t>Компетентность</w:t>
                      </w:r>
                      <w:r>
                        <w:rPr>
                          <w:rFonts w:ascii="Times New Roman" w:hAnsi="Times New Roman"/>
                          <w:spacing w:val="-1"/>
                          <w:sz w:val="16"/>
                        </w:rPr>
                      </w:r>
                    </w:p>
                    <w:p>
                      <w:pPr>
                        <w:spacing w:before="1"/>
                        <w:ind w:left="2" w:right="0" w:firstLine="0"/>
                        <w:jc w:val="center"/>
                        <w:rPr>
                          <w:rFonts w:ascii="Times New Roman" w:hAnsi="Times New Roman" w:cs="Times New Roman" w:eastAsia="Times New Roman" w:hint="default"/>
                          <w:sz w:val="16"/>
                          <w:szCs w:val="16"/>
                        </w:rPr>
                      </w:pPr>
                      <w:r>
                        <w:rPr>
                          <w:rFonts w:ascii="Times New Roman" w:hAnsi="Times New Roman"/>
                          <w:b/>
                          <w:sz w:val="16"/>
                        </w:rPr>
                        <w:t>в постановке целей и задач </w:t>
                      </w:r>
                      <w:r>
                        <w:rPr>
                          <w:rFonts w:ascii="Times New Roman" w:hAnsi="Times New Roman"/>
                          <w:b/>
                          <w:spacing w:val="-1"/>
                          <w:sz w:val="16"/>
                        </w:rPr>
                        <w:t>педагогической </w:t>
                      </w:r>
                      <w:r>
                        <w:rPr>
                          <w:rFonts w:ascii="Times New Roman" w:hAnsi="Times New Roman"/>
                          <w:b/>
                          <w:spacing w:val="-1"/>
                          <w:sz w:val="16"/>
                        </w:rPr>
                      </w:r>
                      <w:r>
                        <w:rPr>
                          <w:rFonts w:ascii="Times New Roman" w:hAnsi="Times New Roman"/>
                          <w:b/>
                          <w:sz w:val="16"/>
                        </w:rPr>
                        <w:t>деятельности</w:t>
                      </w:r>
                      <w:r>
                        <w:rPr>
                          <w:rFonts w:ascii="Times New Roman" w:hAnsi="Times New Roman"/>
                          <w:sz w:val="16"/>
                        </w:rPr>
                      </w:r>
                    </w:p>
                  </w:txbxContent>
                </v:textbox>
                <w10:wrap type="none"/>
              </v:shape>
              <v:shape style="position:absolute;left:4386;top:5853;width:1275;height:898" type="#_x0000_t202" filled="false" stroked="false">
                <v:textbox inset="0,0,0,0">
                  <w:txbxContent>
                    <w:p>
                      <w:pPr>
                        <w:spacing w:line="164" w:lineRule="exact" w:before="0"/>
                        <w:ind w:left="0" w:right="0" w:firstLine="0"/>
                        <w:jc w:val="center"/>
                        <w:rPr>
                          <w:rFonts w:ascii="Times New Roman" w:hAnsi="Times New Roman" w:cs="Times New Roman" w:eastAsia="Times New Roman" w:hint="default"/>
                          <w:sz w:val="16"/>
                          <w:szCs w:val="16"/>
                        </w:rPr>
                      </w:pPr>
                      <w:r>
                        <w:rPr>
                          <w:rFonts w:ascii="Times New Roman" w:hAnsi="Times New Roman"/>
                          <w:b/>
                          <w:sz w:val="16"/>
                        </w:rPr>
                        <w:t>Компетентность</w:t>
                      </w:r>
                      <w:r>
                        <w:rPr>
                          <w:rFonts w:ascii="Times New Roman" w:hAnsi="Times New Roman"/>
                          <w:sz w:val="16"/>
                        </w:rPr>
                      </w:r>
                    </w:p>
                    <w:p>
                      <w:pPr>
                        <w:spacing w:before="1"/>
                        <w:ind w:left="-1" w:right="0" w:firstLine="0"/>
                        <w:jc w:val="center"/>
                        <w:rPr>
                          <w:rFonts w:ascii="Times New Roman" w:hAnsi="Times New Roman" w:cs="Times New Roman" w:eastAsia="Times New Roman" w:hint="default"/>
                          <w:sz w:val="16"/>
                          <w:szCs w:val="16"/>
                        </w:rPr>
                      </w:pPr>
                      <w:r>
                        <w:rPr>
                          <w:rFonts w:ascii="Times New Roman" w:hAnsi="Times New Roman"/>
                          <w:b/>
                          <w:sz w:val="16"/>
                        </w:rPr>
                        <w:t>в обеспечении </w:t>
                      </w:r>
                      <w:r>
                        <w:rPr>
                          <w:rFonts w:ascii="Times New Roman" w:hAnsi="Times New Roman"/>
                          <w:b/>
                          <w:spacing w:val="-1"/>
                          <w:sz w:val="16"/>
                        </w:rPr>
                        <w:t>информационной </w:t>
                      </w:r>
                      <w:r>
                        <w:rPr>
                          <w:rFonts w:ascii="Times New Roman" w:hAnsi="Times New Roman"/>
                          <w:b/>
                          <w:spacing w:val="-1"/>
                          <w:sz w:val="16"/>
                        </w:rPr>
                      </w:r>
                      <w:r>
                        <w:rPr>
                          <w:rFonts w:ascii="Times New Roman" w:hAnsi="Times New Roman"/>
                          <w:b/>
                          <w:sz w:val="16"/>
                        </w:rPr>
                        <w:t>основы пед. </w:t>
                      </w:r>
                      <w:r>
                        <w:rPr>
                          <w:rFonts w:ascii="Times New Roman" w:hAnsi="Times New Roman"/>
                          <w:b/>
                          <w:sz w:val="16"/>
                        </w:rPr>
                        <w:t>деятельности</w:t>
                      </w:r>
                      <w:r>
                        <w:rPr>
                          <w:rFonts w:ascii="Times New Roman" w:hAnsi="Times New Roman"/>
                          <w:sz w:val="16"/>
                        </w:rPr>
                      </w:r>
                    </w:p>
                  </w:txbxContent>
                </v:textbox>
                <w10:wrap type="none"/>
              </v:shape>
              <v:shape style="position:absolute;left:6515;top:5865;width:1279;height:905" type="#_x0000_t202" filled="false" stroked="false">
                <v:textbox inset="0,0,0,0">
                  <w:txbxContent>
                    <w:p>
                      <w:pPr>
                        <w:spacing w:line="164" w:lineRule="exact" w:before="0"/>
                        <w:ind w:left="4" w:right="5" w:firstLine="0"/>
                        <w:jc w:val="center"/>
                        <w:rPr>
                          <w:rFonts w:ascii="Times New Roman" w:hAnsi="Times New Roman" w:cs="Times New Roman" w:eastAsia="Times New Roman" w:hint="default"/>
                          <w:sz w:val="16"/>
                          <w:szCs w:val="16"/>
                        </w:rPr>
                      </w:pPr>
                      <w:r>
                        <w:rPr>
                          <w:rFonts w:ascii="Times New Roman" w:hAnsi="Times New Roman"/>
                          <w:b/>
                          <w:sz w:val="16"/>
                        </w:rPr>
                        <w:t>Компетентность</w:t>
                      </w:r>
                      <w:r>
                        <w:rPr>
                          <w:rFonts w:ascii="Times New Roman" w:hAnsi="Times New Roman"/>
                          <w:sz w:val="16"/>
                        </w:rPr>
                      </w:r>
                    </w:p>
                    <w:p>
                      <w:pPr>
                        <w:spacing w:line="242" w:lineRule="auto" w:before="1"/>
                        <w:ind w:left="0" w:right="0" w:hanging="2"/>
                        <w:jc w:val="center"/>
                        <w:rPr>
                          <w:rFonts w:ascii="Times New Roman" w:hAnsi="Times New Roman" w:cs="Times New Roman" w:eastAsia="Times New Roman" w:hint="default"/>
                          <w:sz w:val="16"/>
                          <w:szCs w:val="16"/>
                        </w:rPr>
                      </w:pPr>
                      <w:r>
                        <w:rPr>
                          <w:rFonts w:ascii="Times New Roman" w:hAnsi="Times New Roman"/>
                          <w:b/>
                          <w:sz w:val="16"/>
                        </w:rPr>
                        <w:t>в</w:t>
                      </w:r>
                      <w:r>
                        <w:rPr>
                          <w:rFonts w:ascii="Times New Roman" w:hAnsi="Times New Roman"/>
                          <w:b/>
                          <w:spacing w:val="-6"/>
                          <w:sz w:val="16"/>
                        </w:rPr>
                        <w:t> </w:t>
                      </w:r>
                      <w:r>
                        <w:rPr>
                          <w:rFonts w:ascii="Times New Roman" w:hAnsi="Times New Roman"/>
                          <w:b/>
                          <w:sz w:val="16"/>
                        </w:rPr>
                        <w:t>мотивировании </w:t>
                      </w:r>
                      <w:r>
                        <w:rPr>
                          <w:rFonts w:ascii="Times New Roman" w:hAnsi="Times New Roman"/>
                          <w:b/>
                          <w:sz w:val="16"/>
                        </w:rPr>
                        <w:t>учебной </w:t>
                      </w:r>
                      <w:r>
                        <w:rPr>
                          <w:rFonts w:ascii="Times New Roman" w:hAnsi="Times New Roman"/>
                          <w:b/>
                          <w:spacing w:val="-1"/>
                          <w:sz w:val="16"/>
                        </w:rPr>
                        <w:t>(воспитательной) </w:t>
                      </w:r>
                      <w:r>
                        <w:rPr>
                          <w:rFonts w:ascii="Times New Roman" w:hAnsi="Times New Roman"/>
                          <w:b/>
                          <w:spacing w:val="-1"/>
                          <w:sz w:val="16"/>
                        </w:rPr>
                      </w:r>
                      <w:r>
                        <w:rPr>
                          <w:rFonts w:ascii="Times New Roman" w:hAnsi="Times New Roman"/>
                          <w:b/>
                          <w:sz w:val="16"/>
                        </w:rPr>
                        <w:t>деятельности</w:t>
                      </w:r>
                      <w:r>
                        <w:rPr>
                          <w:rFonts w:ascii="Times New Roman" w:hAnsi="Times New Roman"/>
                          <w:sz w:val="16"/>
                        </w:rPr>
                      </w:r>
                    </w:p>
                  </w:txbxContent>
                </v:textbox>
                <w10:wrap type="none"/>
              </v:shape>
            </v:group>
            <w10:wrap type="topAndBottom"/>
          </v:group>
        </w:pict>
      </w:r>
    </w:p>
    <w:p>
      <w:pPr>
        <w:spacing w:line="240" w:lineRule="auto" w:before="0"/>
        <w:rPr>
          <w:rFonts w:ascii="Times New Roman" w:hAnsi="Times New Roman" w:cs="Times New Roman" w:eastAsia="Times New Roman" w:hint="default"/>
          <w:sz w:val="28"/>
          <w:szCs w:val="28"/>
        </w:rPr>
      </w:pPr>
    </w:p>
    <w:p>
      <w:pPr>
        <w:spacing w:before="162"/>
        <w:ind w:left="3163" w:right="1639" w:hanging="1527"/>
        <w:jc w:val="left"/>
        <w:rPr>
          <w:rFonts w:ascii="Times New Roman" w:hAnsi="Times New Roman" w:cs="Times New Roman" w:eastAsia="Times New Roman" w:hint="default"/>
          <w:sz w:val="24"/>
          <w:szCs w:val="24"/>
        </w:rPr>
      </w:pPr>
      <w:r>
        <w:rPr>
          <w:rFonts w:ascii="Times New Roman" w:hAnsi="Times New Roman"/>
          <w:b/>
          <w:sz w:val="24"/>
        </w:rPr>
        <w:t>Рис</w:t>
      </w:r>
      <w:r>
        <w:rPr>
          <w:rFonts w:ascii="Times New Roman" w:hAnsi="Times New Roman"/>
          <w:b/>
          <w:sz w:val="24"/>
        </w:rPr>
        <w:t>. 3. </w:t>
      </w:r>
      <w:r>
        <w:rPr>
          <w:rFonts w:ascii="Times New Roman" w:hAnsi="Times New Roman"/>
          <w:b/>
          <w:sz w:val="24"/>
        </w:rPr>
        <w:t>Взаимосвязь базовых компетенций с</w:t>
      </w:r>
      <w:r>
        <w:rPr>
          <w:rFonts w:ascii="Times New Roman" w:hAnsi="Times New Roman"/>
          <w:b/>
          <w:spacing w:val="-16"/>
          <w:sz w:val="24"/>
        </w:rPr>
        <w:t> </w:t>
      </w:r>
      <w:r>
        <w:rPr>
          <w:rFonts w:ascii="Times New Roman" w:hAnsi="Times New Roman"/>
          <w:b/>
          <w:sz w:val="24"/>
        </w:rPr>
        <w:t>успешностью </w:t>
      </w:r>
      <w:r>
        <w:rPr>
          <w:rFonts w:ascii="Times New Roman" w:hAnsi="Times New Roman"/>
          <w:b/>
          <w:sz w:val="24"/>
        </w:rPr>
        <w:t>педагогической</w:t>
      </w:r>
      <w:r>
        <w:rPr>
          <w:rFonts w:ascii="Times New Roman" w:hAnsi="Times New Roman"/>
          <w:b/>
          <w:spacing w:val="-6"/>
          <w:sz w:val="24"/>
        </w:rPr>
        <w:t> </w:t>
      </w:r>
      <w:r>
        <w:rPr>
          <w:rFonts w:ascii="Times New Roman" w:hAnsi="Times New Roman"/>
          <w:b/>
          <w:sz w:val="24"/>
        </w:rPr>
        <w:t>деятельности</w:t>
      </w:r>
      <w:r>
        <w:rPr>
          <w:rFonts w:ascii="Times New Roman" w:hAnsi="Times New Roman"/>
          <w:sz w:val="24"/>
        </w:rPr>
      </w:r>
    </w:p>
    <w:p>
      <w:pPr>
        <w:spacing w:line="240" w:lineRule="auto" w:before="0"/>
        <w:rPr>
          <w:rFonts w:ascii="Times New Roman" w:hAnsi="Times New Roman" w:cs="Times New Roman" w:eastAsia="Times New Roman" w:hint="default"/>
          <w:b/>
          <w:bCs/>
          <w:sz w:val="24"/>
          <w:szCs w:val="24"/>
        </w:rPr>
      </w:pPr>
    </w:p>
    <w:p>
      <w:pPr>
        <w:pStyle w:val="BodyText"/>
        <w:spacing w:line="360" w:lineRule="auto" w:before="202"/>
        <w:ind w:right="100"/>
        <w:jc w:val="both"/>
      </w:pPr>
      <w:r>
        <w:rPr/>
        <w:t>Проведенный качественный анализ с использованием метода фокус</w:t>
      </w:r>
      <w:r>
        <w:rPr>
          <w:rFonts w:ascii="Times New Roman" w:hAnsi="Times New Roman"/>
        </w:rPr>
        <w:t>- </w:t>
      </w:r>
      <w:r>
        <w:rPr/>
        <w:t>групп также показал, что эксперты (руководители и специалисты системы образования) высоко оценили значимость выделенных в стандарте компетенций для обеспечения успешности педагогической</w:t>
      </w:r>
      <w:r>
        <w:rPr>
          <w:spacing w:val="-17"/>
        </w:rPr>
        <w:t> </w:t>
      </w:r>
      <w:r>
        <w:rPr/>
        <w:t>деятельности.</w:t>
      </w:r>
    </w:p>
    <w:p>
      <w:pPr>
        <w:spacing w:after="0" w:line="360" w:lineRule="auto"/>
        <w:jc w:val="both"/>
        <w:sectPr>
          <w:pgSz w:w="11910" w:h="16840"/>
          <w:pgMar w:header="0" w:footer="719" w:top="1060" w:bottom="940" w:left="1340" w:right="1000"/>
        </w:sectPr>
      </w:pPr>
    </w:p>
    <w:p>
      <w:pPr>
        <w:pStyle w:val="BodyText"/>
        <w:tabs>
          <w:tab w:pos="9303" w:val="left" w:leader="none"/>
        </w:tabs>
        <w:spacing w:line="360" w:lineRule="auto" w:before="47"/>
        <w:ind w:right="110" w:firstLine="707"/>
        <w:jc w:val="both"/>
        <w:rPr>
          <w:rFonts w:ascii="Times New Roman" w:hAnsi="Times New Roman" w:cs="Times New Roman" w:eastAsia="Times New Roman" w:hint="default"/>
        </w:rPr>
      </w:pPr>
      <w:r>
        <w:rPr/>
        <w:t>На       основе       проведенного      </w:t>
      </w:r>
      <w:r>
        <w:rPr>
          <w:spacing w:val="8"/>
        </w:rPr>
        <w:t> </w:t>
      </w:r>
      <w:r>
        <w:rPr/>
        <w:t>концептуального      </w:t>
      </w:r>
      <w:r>
        <w:rPr>
          <w:spacing w:val="2"/>
        </w:rPr>
        <w:t> </w:t>
      </w:r>
      <w:r>
        <w:rPr/>
        <w:t>анализа</w:t>
        <w:tab/>
        <w:t>и </w:t>
      </w:r>
      <w:r>
        <w:rPr/>
        <w:t>экспериментальной апробации было выделено по три показателя для каждой из компетенций (см. рисунок</w:t>
      </w:r>
      <w:r>
        <w:rPr>
          <w:spacing w:val="-7"/>
        </w:rPr>
        <w:t> </w:t>
      </w:r>
      <w:r>
        <w:rPr>
          <w:rFonts w:ascii="Times New Roman" w:hAnsi="Times New Roman"/>
        </w:rPr>
        <w:t>4).</w:t>
      </w: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9"/>
        <w:rPr>
          <w:rFonts w:ascii="Times New Roman" w:hAnsi="Times New Roman" w:cs="Times New Roman" w:eastAsia="Times New Roman" w:hint="default"/>
          <w:sz w:val="21"/>
          <w:szCs w:val="21"/>
        </w:rPr>
      </w:pPr>
      <w:r>
        <w:rPr/>
        <w:pict>
          <v:shape style="position:absolute;margin-left:85pt;margin-top:13.481672pt;width:441.517743pt;height:453pt;mso-position-horizontal-relative:page;mso-position-vertical-relative:paragraph;z-index:1888;mso-wrap-distance-left:0;mso-wrap-distance-right:0" type="#_x0000_t75" stroked="false">
            <v:imagedata r:id="rId15" o:title=""/>
            <w10:wrap type="topAndBottom"/>
          </v:shape>
        </w:pict>
      </w:r>
    </w:p>
    <w:p>
      <w:pPr>
        <w:spacing w:line="240" w:lineRule="auto" w:before="9"/>
        <w:rPr>
          <w:rFonts w:ascii="Times New Roman" w:hAnsi="Times New Roman" w:cs="Times New Roman" w:eastAsia="Times New Roman" w:hint="default"/>
          <w:sz w:val="40"/>
          <w:szCs w:val="40"/>
        </w:rPr>
      </w:pPr>
    </w:p>
    <w:p>
      <w:pPr>
        <w:spacing w:before="0"/>
        <w:ind w:left="1989" w:right="90" w:firstLine="0"/>
        <w:jc w:val="left"/>
        <w:rPr>
          <w:rFonts w:ascii="Times New Roman" w:hAnsi="Times New Roman" w:cs="Times New Roman" w:eastAsia="Times New Roman" w:hint="default"/>
          <w:sz w:val="24"/>
          <w:szCs w:val="24"/>
        </w:rPr>
      </w:pPr>
      <w:r>
        <w:rPr>
          <w:rFonts w:ascii="Times New Roman" w:hAnsi="Times New Roman"/>
          <w:b/>
          <w:sz w:val="24"/>
        </w:rPr>
        <w:t>Рис. </w:t>
      </w:r>
      <w:r>
        <w:rPr>
          <w:rFonts w:ascii="Times New Roman" w:hAnsi="Times New Roman"/>
          <w:b/>
          <w:sz w:val="24"/>
        </w:rPr>
        <w:t>4. </w:t>
      </w:r>
      <w:r>
        <w:rPr>
          <w:rFonts w:ascii="Times New Roman" w:hAnsi="Times New Roman"/>
          <w:b/>
          <w:sz w:val="24"/>
        </w:rPr>
        <w:t>Структура  педагогической</w:t>
      </w:r>
      <w:r>
        <w:rPr>
          <w:rFonts w:ascii="Times New Roman" w:hAnsi="Times New Roman"/>
          <w:b/>
          <w:spacing w:val="-18"/>
          <w:sz w:val="24"/>
        </w:rPr>
        <w:t> </w:t>
      </w:r>
      <w:r>
        <w:rPr>
          <w:rFonts w:ascii="Times New Roman" w:hAnsi="Times New Roman"/>
          <w:b/>
          <w:sz w:val="24"/>
        </w:rPr>
        <w:t>компетентности</w:t>
      </w:r>
      <w:r>
        <w:rPr>
          <w:rFonts w:ascii="Times New Roman" w:hAnsi="Times New Roman"/>
          <w:sz w:val="24"/>
        </w:rPr>
      </w:r>
    </w:p>
    <w:p>
      <w:pPr>
        <w:spacing w:line="240" w:lineRule="auto" w:before="0"/>
        <w:rPr>
          <w:rFonts w:ascii="Times New Roman" w:hAnsi="Times New Roman" w:cs="Times New Roman" w:eastAsia="Times New Roman" w:hint="default"/>
          <w:b/>
          <w:bCs/>
          <w:sz w:val="24"/>
          <w:szCs w:val="24"/>
        </w:rPr>
      </w:pPr>
    </w:p>
    <w:p>
      <w:pPr>
        <w:pStyle w:val="BodyText"/>
        <w:spacing w:line="360" w:lineRule="auto" w:before="178"/>
        <w:ind w:right="105"/>
        <w:jc w:val="both"/>
      </w:pPr>
      <w:r>
        <w:rPr/>
        <w:t>Описание базовых компетенций педагогической деятельности и их показателей представлено в Приложении</w:t>
      </w:r>
      <w:r>
        <w:rPr>
          <w:spacing w:val="-13"/>
        </w:rPr>
        <w:t> </w:t>
      </w:r>
      <w:r>
        <w:rPr/>
        <w:t>3.</w:t>
      </w:r>
    </w:p>
    <w:p>
      <w:pPr>
        <w:pStyle w:val="BodyText"/>
        <w:spacing w:line="360" w:lineRule="auto" w:before="5"/>
        <w:ind w:right="101"/>
        <w:jc w:val="both"/>
      </w:pPr>
      <w:r>
        <w:rPr/>
        <w:t>Для удобства использования выделенных компетентностей в процессе аттестации    была  проведена  их  декомпозиция  по  уровням</w:t>
      </w:r>
      <w:r>
        <w:rPr>
          <w:spacing w:val="69"/>
        </w:rPr>
        <w:t> </w:t>
      </w:r>
      <w:r>
        <w:rPr/>
        <w:t>квалификации,</w:t>
      </w:r>
    </w:p>
    <w:p>
      <w:pPr>
        <w:spacing w:after="0" w:line="360" w:lineRule="auto"/>
        <w:jc w:val="both"/>
        <w:sectPr>
          <w:pgSz w:w="11910" w:h="16840"/>
          <w:pgMar w:header="0" w:footer="719" w:top="1060" w:bottom="940" w:left="1340" w:right="1000"/>
        </w:sectPr>
      </w:pPr>
    </w:p>
    <w:p>
      <w:pPr>
        <w:pStyle w:val="BodyText"/>
        <w:tabs>
          <w:tab w:pos="1589" w:val="left" w:leader="none"/>
          <w:tab w:pos="4340" w:val="left" w:leader="none"/>
          <w:tab w:pos="6487" w:val="left" w:leader="none"/>
          <w:tab w:pos="8178" w:val="left" w:leader="none"/>
        </w:tabs>
        <w:spacing w:line="362" w:lineRule="auto" w:before="47"/>
        <w:ind w:right="101" w:firstLine="0"/>
        <w:jc w:val="left"/>
        <w:rPr>
          <w:rFonts w:ascii="Times New Roman" w:hAnsi="Times New Roman" w:cs="Times New Roman" w:eastAsia="Times New Roman" w:hint="default"/>
        </w:rPr>
      </w:pPr>
      <w:r>
        <w:rPr/>
        <w:t>созданы</w:t>
        <w:tab/>
        <w:t>компетентностные</w:t>
        <w:tab/>
        <w:t>портреты</w:t>
        <w:tab/>
        <w:t>педагогов</w:t>
        <w:tab/>
        <w:t>различных квалификационных</w:t>
      </w:r>
      <w:r>
        <w:rPr>
          <w:spacing w:val="-5"/>
        </w:rPr>
        <w:t> </w:t>
      </w:r>
      <w:r>
        <w:rPr/>
        <w:t>категорий</w:t>
      </w:r>
      <w:r>
        <w:rPr>
          <w:rFonts w:ascii="Times New Roman" w:hAnsi="Times New Roman"/>
        </w:rPr>
        <w:t>.</w:t>
      </w:r>
    </w:p>
    <w:p>
      <w:pPr>
        <w:spacing w:line="240" w:lineRule="auto" w:before="4"/>
        <w:rPr>
          <w:rFonts w:ascii="Times New Roman" w:hAnsi="Times New Roman" w:cs="Times New Roman" w:eastAsia="Times New Roman" w:hint="default"/>
          <w:sz w:val="32"/>
          <w:szCs w:val="32"/>
        </w:rPr>
      </w:pPr>
    </w:p>
    <w:p>
      <w:pPr>
        <w:pStyle w:val="Heading1"/>
        <w:numPr>
          <w:ilvl w:val="1"/>
          <w:numId w:val="3"/>
        </w:numPr>
        <w:tabs>
          <w:tab w:pos="802" w:val="left" w:leader="none"/>
        </w:tabs>
        <w:spacing w:line="240" w:lineRule="auto" w:before="0" w:after="0"/>
        <w:ind w:left="820" w:right="689" w:hanging="720"/>
        <w:jc w:val="left"/>
        <w:rPr>
          <w:b w:val="0"/>
          <w:bCs w:val="0"/>
        </w:rPr>
      </w:pPr>
      <w:bookmarkStart w:name="_TOC_250003" w:id="6"/>
      <w:r>
        <w:rPr/>
        <w:t>Выявление уровня квалификации педагогических работников</w:t>
      </w:r>
      <w:bookmarkEnd w:id="6"/>
      <w:r>
        <w:rPr>
          <w:b w:val="0"/>
        </w:rPr>
      </w:r>
    </w:p>
    <w:p>
      <w:pPr>
        <w:spacing w:before="0"/>
        <w:ind w:left="5042" w:right="102" w:hanging="351"/>
        <w:jc w:val="right"/>
        <w:rPr>
          <w:rFonts w:ascii="Times New Roman" w:hAnsi="Times New Roman" w:cs="Times New Roman" w:eastAsia="Times New Roman" w:hint="default"/>
          <w:sz w:val="22"/>
          <w:szCs w:val="22"/>
        </w:rPr>
      </w:pPr>
      <w:r>
        <w:rPr>
          <w:rFonts w:ascii="Times New Roman" w:hAnsi="Times New Roman"/>
          <w:i/>
          <w:sz w:val="22"/>
        </w:rPr>
        <w:t>Не в количестве знаний</w:t>
      </w:r>
      <w:r>
        <w:rPr>
          <w:rFonts w:ascii="Times New Roman" w:hAnsi="Times New Roman"/>
          <w:i/>
          <w:spacing w:val="-6"/>
          <w:sz w:val="22"/>
        </w:rPr>
        <w:t> </w:t>
      </w:r>
      <w:r>
        <w:rPr>
          <w:rFonts w:ascii="Times New Roman" w:hAnsi="Times New Roman"/>
          <w:i/>
          <w:sz w:val="22"/>
        </w:rPr>
        <w:t>заключается</w:t>
      </w:r>
      <w:r>
        <w:rPr>
          <w:rFonts w:ascii="Times New Roman" w:hAnsi="Times New Roman"/>
          <w:i/>
          <w:spacing w:val="-2"/>
          <w:sz w:val="22"/>
        </w:rPr>
        <w:t> </w:t>
      </w:r>
      <w:r>
        <w:rPr>
          <w:rFonts w:ascii="Times New Roman" w:hAnsi="Times New Roman"/>
          <w:i/>
          <w:sz w:val="22"/>
        </w:rPr>
        <w:t>образование,</w:t>
      </w:r>
      <w:r>
        <w:rPr>
          <w:rFonts w:ascii="Times New Roman" w:hAnsi="Times New Roman"/>
          <w:i/>
          <w:w w:val="100"/>
          <w:sz w:val="22"/>
        </w:rPr>
        <w:t> </w:t>
      </w:r>
      <w:r>
        <w:rPr>
          <w:rFonts w:ascii="Times New Roman" w:hAnsi="Times New Roman"/>
          <w:i/>
          <w:sz w:val="22"/>
        </w:rPr>
        <w:t>но в полном понимании и искусном</w:t>
      </w:r>
      <w:r>
        <w:rPr>
          <w:rFonts w:ascii="Times New Roman" w:hAnsi="Times New Roman"/>
          <w:i/>
          <w:spacing w:val="-10"/>
          <w:sz w:val="22"/>
        </w:rPr>
        <w:t> </w:t>
      </w:r>
      <w:r>
        <w:rPr>
          <w:rFonts w:ascii="Times New Roman" w:hAnsi="Times New Roman"/>
          <w:i/>
          <w:sz w:val="22"/>
        </w:rPr>
        <w:t>применении</w:t>
      </w:r>
      <w:r>
        <w:rPr>
          <w:rFonts w:ascii="Times New Roman" w:hAnsi="Times New Roman"/>
          <w:sz w:val="22"/>
        </w:rPr>
      </w:r>
    </w:p>
    <w:p>
      <w:pPr>
        <w:spacing w:line="252" w:lineRule="exact" w:before="0"/>
        <w:ind w:left="0" w:right="101" w:firstLine="0"/>
        <w:jc w:val="right"/>
        <w:rPr>
          <w:rFonts w:ascii="Times New Roman" w:hAnsi="Times New Roman" w:cs="Times New Roman" w:eastAsia="Times New Roman" w:hint="default"/>
          <w:sz w:val="22"/>
          <w:szCs w:val="22"/>
        </w:rPr>
      </w:pPr>
      <w:r>
        <w:rPr>
          <w:rFonts w:ascii="Times New Roman" w:hAnsi="Times New Roman"/>
          <w:i/>
          <w:sz w:val="22"/>
        </w:rPr>
        <w:t>всего того, что</w:t>
      </w:r>
      <w:r>
        <w:rPr>
          <w:rFonts w:ascii="Times New Roman" w:hAnsi="Times New Roman"/>
          <w:i/>
          <w:spacing w:val="-4"/>
          <w:sz w:val="22"/>
        </w:rPr>
        <w:t> </w:t>
      </w:r>
      <w:r>
        <w:rPr>
          <w:rFonts w:ascii="Times New Roman" w:hAnsi="Times New Roman"/>
          <w:i/>
          <w:sz w:val="22"/>
        </w:rPr>
        <w:t>знаешь</w:t>
      </w:r>
      <w:r>
        <w:rPr>
          <w:rFonts w:ascii="Times New Roman" w:hAnsi="Times New Roman"/>
          <w:sz w:val="22"/>
        </w:rPr>
      </w:r>
    </w:p>
    <w:p>
      <w:pPr>
        <w:spacing w:before="1"/>
        <w:ind w:left="0" w:right="101" w:firstLine="0"/>
        <w:jc w:val="right"/>
        <w:rPr>
          <w:rFonts w:ascii="Times New Roman" w:hAnsi="Times New Roman" w:cs="Times New Roman" w:eastAsia="Times New Roman" w:hint="default"/>
          <w:sz w:val="22"/>
          <w:szCs w:val="22"/>
        </w:rPr>
      </w:pPr>
      <w:r>
        <w:rPr>
          <w:rFonts w:ascii="Times New Roman" w:hAnsi="Times New Roman"/>
          <w:i/>
          <w:sz w:val="22"/>
        </w:rPr>
        <w:t>А. Дистервег</w:t>
      </w:r>
      <w:r>
        <w:rPr>
          <w:rFonts w:ascii="Times New Roman" w:hAnsi="Times New Roman"/>
          <w:sz w:val="22"/>
        </w:rPr>
      </w:r>
    </w:p>
    <w:p>
      <w:pPr>
        <w:spacing w:line="240" w:lineRule="auto" w:before="0"/>
        <w:rPr>
          <w:rFonts w:ascii="Times New Roman" w:hAnsi="Times New Roman" w:cs="Times New Roman" w:eastAsia="Times New Roman" w:hint="default"/>
          <w:i/>
          <w:sz w:val="22"/>
          <w:szCs w:val="22"/>
        </w:rPr>
      </w:pPr>
    </w:p>
    <w:p>
      <w:pPr>
        <w:spacing w:line="252" w:lineRule="exact" w:before="0"/>
        <w:ind w:left="0" w:right="102" w:firstLine="0"/>
        <w:jc w:val="right"/>
        <w:rPr>
          <w:rFonts w:ascii="Times New Roman" w:hAnsi="Times New Roman" w:cs="Times New Roman" w:eastAsia="Times New Roman" w:hint="default"/>
          <w:sz w:val="22"/>
          <w:szCs w:val="22"/>
        </w:rPr>
      </w:pPr>
      <w:r>
        <w:rPr>
          <w:rFonts w:ascii="Times New Roman" w:hAnsi="Times New Roman"/>
          <w:i/>
          <w:sz w:val="22"/>
        </w:rPr>
        <w:t>Где нет простора для проявления</w:t>
      </w:r>
      <w:r>
        <w:rPr>
          <w:rFonts w:ascii="Times New Roman" w:hAnsi="Times New Roman"/>
          <w:i/>
          <w:spacing w:val="-6"/>
          <w:sz w:val="22"/>
        </w:rPr>
        <w:t> </w:t>
      </w:r>
      <w:r>
        <w:rPr>
          <w:rFonts w:ascii="Times New Roman" w:hAnsi="Times New Roman"/>
          <w:i/>
          <w:sz w:val="22"/>
        </w:rPr>
        <w:t>способности,</w:t>
      </w:r>
      <w:r>
        <w:rPr>
          <w:rFonts w:ascii="Times New Roman" w:hAnsi="Times New Roman"/>
          <w:sz w:val="22"/>
        </w:rPr>
      </w:r>
    </w:p>
    <w:p>
      <w:pPr>
        <w:spacing w:line="252" w:lineRule="exact" w:before="0"/>
        <w:ind w:left="0" w:right="100" w:firstLine="0"/>
        <w:jc w:val="right"/>
        <w:rPr>
          <w:rFonts w:ascii="Times New Roman" w:hAnsi="Times New Roman" w:cs="Times New Roman" w:eastAsia="Times New Roman" w:hint="default"/>
          <w:sz w:val="22"/>
          <w:szCs w:val="22"/>
        </w:rPr>
      </w:pPr>
      <w:r>
        <w:rPr>
          <w:rFonts w:ascii="Times New Roman" w:hAnsi="Times New Roman"/>
          <w:i/>
          <w:sz w:val="22"/>
        </w:rPr>
        <w:t>там нет и</w:t>
      </w:r>
      <w:r>
        <w:rPr>
          <w:rFonts w:ascii="Times New Roman" w:hAnsi="Times New Roman"/>
          <w:i/>
          <w:spacing w:val="-1"/>
          <w:sz w:val="22"/>
        </w:rPr>
        <w:t> </w:t>
      </w:r>
      <w:r>
        <w:rPr>
          <w:rFonts w:ascii="Times New Roman" w:hAnsi="Times New Roman"/>
          <w:i/>
          <w:sz w:val="22"/>
        </w:rPr>
        <w:t>способности</w:t>
      </w:r>
      <w:r>
        <w:rPr>
          <w:rFonts w:ascii="Times New Roman" w:hAnsi="Times New Roman"/>
          <w:sz w:val="22"/>
        </w:rPr>
      </w:r>
    </w:p>
    <w:p>
      <w:pPr>
        <w:spacing w:line="252" w:lineRule="exact" w:before="0"/>
        <w:ind w:left="0" w:right="100" w:firstLine="0"/>
        <w:jc w:val="right"/>
        <w:rPr>
          <w:rFonts w:ascii="Times New Roman" w:hAnsi="Times New Roman" w:cs="Times New Roman" w:eastAsia="Times New Roman" w:hint="default"/>
          <w:sz w:val="22"/>
          <w:szCs w:val="22"/>
        </w:rPr>
      </w:pPr>
      <w:r>
        <w:rPr>
          <w:rFonts w:ascii="Times New Roman" w:hAnsi="Times New Roman"/>
          <w:i/>
          <w:sz w:val="22"/>
        </w:rPr>
        <w:t>Л.</w:t>
      </w:r>
      <w:r>
        <w:rPr>
          <w:rFonts w:ascii="Times New Roman" w:hAnsi="Times New Roman"/>
          <w:i/>
          <w:spacing w:val="-1"/>
          <w:sz w:val="22"/>
        </w:rPr>
        <w:t> </w:t>
      </w:r>
      <w:r>
        <w:rPr>
          <w:rFonts w:ascii="Times New Roman" w:hAnsi="Times New Roman"/>
          <w:i/>
          <w:sz w:val="22"/>
        </w:rPr>
        <w:t>Фейербах</w:t>
      </w:r>
      <w:r>
        <w:rPr>
          <w:rFonts w:ascii="Times New Roman" w:hAnsi="Times New Roman"/>
          <w:sz w:val="22"/>
        </w:rPr>
      </w:r>
    </w:p>
    <w:p>
      <w:pPr>
        <w:spacing w:line="240" w:lineRule="auto" w:before="0"/>
        <w:rPr>
          <w:rFonts w:ascii="Times New Roman" w:hAnsi="Times New Roman" w:cs="Times New Roman" w:eastAsia="Times New Roman" w:hint="default"/>
          <w:i/>
          <w:sz w:val="22"/>
          <w:szCs w:val="22"/>
        </w:rPr>
      </w:pPr>
    </w:p>
    <w:p>
      <w:pPr>
        <w:spacing w:line="240" w:lineRule="auto" w:before="5"/>
        <w:rPr>
          <w:rFonts w:ascii="Times New Roman" w:hAnsi="Times New Roman" w:cs="Times New Roman" w:eastAsia="Times New Roman" w:hint="default"/>
          <w:i/>
          <w:sz w:val="17"/>
          <w:szCs w:val="17"/>
        </w:rPr>
      </w:pPr>
    </w:p>
    <w:p>
      <w:pPr>
        <w:pStyle w:val="Heading2"/>
        <w:numPr>
          <w:ilvl w:val="2"/>
          <w:numId w:val="3"/>
        </w:numPr>
        <w:tabs>
          <w:tab w:pos="960" w:val="left" w:leader="none"/>
        </w:tabs>
        <w:spacing w:line="240" w:lineRule="auto" w:before="0" w:after="0"/>
        <w:ind w:left="1000" w:right="1456" w:hanging="900"/>
        <w:jc w:val="both"/>
        <w:rPr>
          <w:rFonts w:ascii="Arial" w:hAnsi="Arial" w:cs="Arial" w:eastAsia="Arial" w:hint="default"/>
          <w:b w:val="0"/>
          <w:bCs w:val="0"/>
        </w:rPr>
      </w:pPr>
      <w:r>
        <w:rPr>
          <w:rFonts w:ascii="Arial" w:hAnsi="Arial"/>
        </w:rPr>
        <w:t>Выявление уровня квалификации педагогических работников с целью подтверждения соответствия занимаемой</w:t>
      </w:r>
      <w:r>
        <w:rPr>
          <w:rFonts w:ascii="Arial" w:hAnsi="Arial"/>
          <w:spacing w:val="-9"/>
        </w:rPr>
        <w:t> </w:t>
      </w:r>
      <w:r>
        <w:rPr>
          <w:rFonts w:ascii="Arial" w:hAnsi="Arial"/>
        </w:rPr>
        <w:t>должности</w:t>
      </w:r>
      <w:r>
        <w:rPr>
          <w:rFonts w:ascii="Arial" w:hAnsi="Arial"/>
          <w:b w:val="0"/>
        </w:rPr>
      </w:r>
    </w:p>
    <w:p>
      <w:pPr>
        <w:spacing w:line="240" w:lineRule="auto" w:before="11"/>
        <w:rPr>
          <w:rFonts w:ascii="Arial" w:hAnsi="Arial" w:cs="Arial" w:eastAsia="Arial" w:hint="default"/>
          <w:b/>
          <w:bCs/>
          <w:sz w:val="23"/>
          <w:szCs w:val="23"/>
        </w:rPr>
      </w:pPr>
    </w:p>
    <w:p>
      <w:pPr>
        <w:spacing w:line="360" w:lineRule="auto" w:before="0"/>
        <w:ind w:left="100" w:right="105" w:firstLine="734"/>
        <w:jc w:val="both"/>
        <w:rPr>
          <w:rFonts w:ascii="Arial" w:hAnsi="Arial" w:cs="Arial" w:eastAsia="Arial" w:hint="default"/>
          <w:sz w:val="28"/>
          <w:szCs w:val="28"/>
        </w:rPr>
      </w:pPr>
      <w:r>
        <w:rPr>
          <w:rFonts w:ascii="Arial" w:hAnsi="Arial"/>
          <w:b/>
          <w:sz w:val="28"/>
        </w:rPr>
        <w:t>Порядок проведения аттестации педагогических работников с целью подтверждения соответствия занимаемой</w:t>
      </w:r>
      <w:r>
        <w:rPr>
          <w:rFonts w:ascii="Arial" w:hAnsi="Arial"/>
          <w:b/>
          <w:spacing w:val="-12"/>
          <w:sz w:val="28"/>
        </w:rPr>
        <w:t> </w:t>
      </w:r>
      <w:r>
        <w:rPr>
          <w:rFonts w:ascii="Arial" w:hAnsi="Arial"/>
          <w:b/>
          <w:sz w:val="28"/>
        </w:rPr>
        <w:t>должности</w:t>
      </w:r>
      <w:r>
        <w:rPr>
          <w:rFonts w:ascii="Arial" w:hAnsi="Arial"/>
          <w:sz w:val="28"/>
        </w:rPr>
      </w:r>
    </w:p>
    <w:p>
      <w:pPr>
        <w:pStyle w:val="BodyText"/>
        <w:spacing w:line="360" w:lineRule="auto" w:before="3"/>
        <w:ind w:right="107"/>
        <w:jc w:val="both"/>
      </w:pPr>
      <w:r>
        <w:rPr/>
        <w:t>Основные шаги и действия при проведении аттестации педагогических работников с целью подтверждения соответствия занимаемой должности выделены на основании Порядка аттестации педагогических работников (см. Приложение 2). Их можно разбить на три</w:t>
      </w:r>
      <w:r>
        <w:rPr>
          <w:spacing w:val="-14"/>
        </w:rPr>
        <w:t> </w:t>
      </w:r>
      <w:r>
        <w:rPr/>
        <w:t>блока:</w:t>
      </w:r>
    </w:p>
    <w:p>
      <w:pPr>
        <w:pStyle w:val="Heading2"/>
        <w:tabs>
          <w:tab w:pos="1266" w:val="left" w:leader="none"/>
        </w:tabs>
        <w:spacing w:line="240" w:lineRule="auto" w:before="10"/>
        <w:ind w:left="808" w:right="90"/>
        <w:jc w:val="left"/>
        <w:rPr>
          <w:b w:val="0"/>
          <w:bCs w:val="0"/>
        </w:rPr>
      </w:pPr>
      <w:r>
        <w:rPr>
          <w:rFonts w:ascii="Times New Roman" w:hAnsi="Times New Roman"/>
        </w:rPr>
        <w:t>I.</w:t>
        <w:tab/>
      </w:r>
      <w:r>
        <w:rPr/>
        <w:t>Предварительный</w:t>
      </w:r>
      <w:r>
        <w:rPr>
          <w:spacing w:val="-1"/>
        </w:rPr>
        <w:t> </w:t>
      </w:r>
      <w:r>
        <w:rPr/>
        <w:t>этап.</w:t>
      </w:r>
      <w:r>
        <w:rPr>
          <w:b w:val="0"/>
        </w:rPr>
      </w:r>
    </w:p>
    <w:p>
      <w:pPr>
        <w:spacing w:line="357" w:lineRule="auto" w:before="163"/>
        <w:ind w:left="808" w:right="769" w:firstLine="0"/>
        <w:jc w:val="left"/>
        <w:rPr>
          <w:rFonts w:ascii="Times New Roman" w:hAnsi="Times New Roman" w:cs="Times New Roman" w:eastAsia="Times New Roman" w:hint="default"/>
          <w:sz w:val="28"/>
          <w:szCs w:val="28"/>
        </w:rPr>
      </w:pPr>
      <w:r>
        <w:rPr>
          <w:rFonts w:ascii="Times New Roman" w:hAnsi="Times New Roman"/>
          <w:b/>
          <w:sz w:val="28"/>
        </w:rPr>
        <w:t>П. Проведение письменного квалификационного испытания</w:t>
      </w:r>
      <w:r>
        <w:rPr>
          <w:rFonts w:ascii="Times New Roman" w:hAnsi="Times New Roman"/>
          <w:b/>
          <w:sz w:val="28"/>
        </w:rPr>
        <w:t>. </w:t>
      </w:r>
      <w:r>
        <w:rPr>
          <w:rFonts w:ascii="Times New Roman" w:hAnsi="Times New Roman"/>
          <w:b/>
          <w:sz w:val="28"/>
        </w:rPr>
        <w:t>Ш</w:t>
      </w:r>
      <w:r>
        <w:rPr>
          <w:rFonts w:ascii="Times New Roman" w:hAnsi="Times New Roman"/>
          <w:b/>
          <w:sz w:val="28"/>
        </w:rPr>
        <w:t>. </w:t>
      </w:r>
      <w:r>
        <w:rPr>
          <w:rFonts w:ascii="Times New Roman" w:hAnsi="Times New Roman"/>
          <w:b/>
          <w:sz w:val="28"/>
        </w:rPr>
        <w:t>Принятие решения о соответствии занимаемой должности</w:t>
      </w:r>
      <w:r>
        <w:rPr>
          <w:rFonts w:ascii="Times New Roman" w:hAnsi="Times New Roman"/>
          <w:b/>
          <w:sz w:val="28"/>
        </w:rPr>
        <w:t>. </w:t>
      </w:r>
      <w:r>
        <w:rPr>
          <w:rFonts w:ascii="Times New Roman" w:hAnsi="Times New Roman"/>
          <w:sz w:val="28"/>
        </w:rPr>
        <w:t>Каждый из блоков включает ряд шагов и</w:t>
      </w:r>
      <w:r>
        <w:rPr>
          <w:rFonts w:ascii="Times New Roman" w:hAnsi="Times New Roman"/>
          <w:spacing w:val="-14"/>
          <w:sz w:val="28"/>
        </w:rPr>
        <w:t> </w:t>
      </w:r>
      <w:r>
        <w:rPr>
          <w:rFonts w:ascii="Times New Roman" w:hAnsi="Times New Roman"/>
          <w:sz w:val="28"/>
        </w:rPr>
        <w:t>действий:</w:t>
      </w:r>
    </w:p>
    <w:p>
      <w:pPr>
        <w:pStyle w:val="Heading2"/>
        <w:numPr>
          <w:ilvl w:val="0"/>
          <w:numId w:val="4"/>
        </w:numPr>
        <w:tabs>
          <w:tab w:pos="1070" w:val="left" w:leader="none"/>
        </w:tabs>
        <w:spacing w:line="240" w:lineRule="auto" w:before="13" w:after="0"/>
        <w:ind w:left="1070" w:right="0" w:hanging="250"/>
        <w:jc w:val="left"/>
        <w:rPr>
          <w:b w:val="0"/>
          <w:bCs w:val="0"/>
        </w:rPr>
      </w:pPr>
      <w:r>
        <w:rPr/>
        <w:t>Предварительный</w:t>
      </w:r>
      <w:r>
        <w:rPr>
          <w:spacing w:val="-4"/>
        </w:rPr>
        <w:t> </w:t>
      </w:r>
      <w:r>
        <w:rPr/>
        <w:t>этап</w:t>
      </w:r>
      <w:r>
        <w:rPr>
          <w:b w:val="0"/>
        </w:rPr>
      </w:r>
    </w:p>
    <w:p>
      <w:pPr>
        <w:pStyle w:val="ListParagraph"/>
        <w:numPr>
          <w:ilvl w:val="1"/>
          <w:numId w:val="4"/>
        </w:numPr>
        <w:tabs>
          <w:tab w:pos="1102" w:val="left" w:leader="none"/>
        </w:tabs>
        <w:spacing w:line="360" w:lineRule="auto" w:before="158" w:after="0"/>
        <w:ind w:left="100" w:right="106" w:firstLine="720"/>
        <w:jc w:val="both"/>
        <w:rPr>
          <w:rFonts w:ascii="Times New Roman" w:hAnsi="Times New Roman" w:cs="Times New Roman" w:eastAsia="Times New Roman" w:hint="default"/>
          <w:sz w:val="28"/>
          <w:szCs w:val="28"/>
        </w:rPr>
      </w:pPr>
      <w:r>
        <w:rPr>
          <w:rFonts w:ascii="Times New Roman" w:hAnsi="Times New Roman"/>
          <w:sz w:val="28"/>
        </w:rPr>
        <w:t>Подготовка представления на аттестуемого педагогического работника работодателем (руководителем образовательного учреждения), включающего всестороннюю и объективную</w:t>
      </w:r>
      <w:r>
        <w:rPr>
          <w:rFonts w:ascii="Times New Roman" w:hAnsi="Times New Roman"/>
          <w:spacing w:val="-15"/>
          <w:sz w:val="28"/>
        </w:rPr>
        <w:t> </w:t>
      </w:r>
      <w:r>
        <w:rPr>
          <w:rFonts w:ascii="Times New Roman" w:hAnsi="Times New Roman"/>
          <w:sz w:val="28"/>
        </w:rPr>
        <w:t>оценку:</w:t>
      </w:r>
    </w:p>
    <w:p>
      <w:pPr>
        <w:pStyle w:val="BodyText"/>
        <w:spacing w:line="352" w:lineRule="auto" w:before="2"/>
        <w:ind w:left="1180" w:right="90" w:firstLine="0"/>
        <w:jc w:val="left"/>
      </w:pPr>
      <w:r>
        <w:rPr>
          <w:position w:val="-5"/>
        </w:rPr>
        <w:drawing>
          <wp:inline distT="0" distB="0" distL="0" distR="0">
            <wp:extent cx="164591" cy="217931"/>
            <wp:effectExtent l="0" t="0" r="0" b="0"/>
            <wp:docPr id="23" name="image1.png" descr=""/>
            <wp:cNvGraphicFramePr>
              <a:graphicFrameLocks noChangeAspect="1"/>
            </wp:cNvGraphicFramePr>
            <a:graphic>
              <a:graphicData uri="http://schemas.openxmlformats.org/drawingml/2006/picture">
                <pic:pic>
                  <pic:nvPicPr>
                    <pic:cNvPr id="2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профессиональных, деловых качеств</w:t>
      </w:r>
      <w:r>
        <w:rPr>
          <w:spacing w:val="-22"/>
        </w:rPr>
        <w:t> </w:t>
      </w:r>
      <w:r>
        <w:rPr/>
        <w:t>педагогического</w:t>
      </w:r>
      <w:r>
        <w:rPr>
          <w:spacing w:val="-4"/>
        </w:rPr>
        <w:t> </w:t>
      </w:r>
      <w:r>
        <w:rPr/>
        <w:t>работника;</w:t>
      </w:r>
      <w:r>
        <w:rPr>
          <w:w w:val="100"/>
        </w:rPr>
        <w:t> </w:t>
      </w:r>
      <w:r>
        <w:rPr>
          <w:w w:val="100"/>
          <w:position w:val="-5"/>
        </w:rPr>
        <w:drawing>
          <wp:inline distT="0" distB="0" distL="0" distR="0">
            <wp:extent cx="164591" cy="217931"/>
            <wp:effectExtent l="0" t="0" r="0" b="0"/>
            <wp:docPr id="25" name="image1.png" descr=""/>
            <wp:cNvGraphicFramePr>
              <a:graphicFrameLocks noChangeAspect="1"/>
            </wp:cNvGraphicFramePr>
            <a:graphic>
              <a:graphicData uri="http://schemas.openxmlformats.org/drawingml/2006/picture">
                <pic:pic>
                  <pic:nvPicPr>
                    <pic:cNvPr id="26" name="image1.png"/>
                    <pic:cNvPicPr/>
                  </pic:nvPicPr>
                  <pic:blipFill>
                    <a:blip r:embed="rId7" cstate="print"/>
                    <a:stretch>
                      <a:fillRect/>
                    </a:stretch>
                  </pic:blipFill>
                  <pic:spPr>
                    <a:xfrm>
                      <a:off x="0" y="0"/>
                      <a:ext cx="164591" cy="217931"/>
                    </a:xfrm>
                    <a:prstGeom prst="rect">
                      <a:avLst/>
                    </a:prstGeom>
                  </pic:spPr>
                </pic:pic>
              </a:graphicData>
            </a:graphic>
          </wp:inline>
        </w:drawing>
      </w:r>
      <w:r>
        <w:rPr>
          <w:w w:val="100"/>
          <w:position w:val="-5"/>
        </w:rPr>
      </w:r>
      <w:r>
        <w:rPr/>
        <w:t>результатов профессиональной</w:t>
      </w:r>
      <w:r>
        <w:rPr>
          <w:spacing w:val="-9"/>
        </w:rPr>
        <w:t> </w:t>
      </w:r>
      <w:r>
        <w:rPr/>
        <w:t>деятельности;</w:t>
      </w:r>
    </w:p>
    <w:p>
      <w:pPr>
        <w:pStyle w:val="BodyText"/>
        <w:spacing w:line="364" w:lineRule="auto"/>
        <w:ind w:left="1540" w:right="90" w:hanging="360"/>
        <w:jc w:val="left"/>
      </w:pPr>
      <w:r>
        <w:rPr/>
        <w:pict>
          <v:shape style="position:absolute;margin-left:126.019997pt;margin-top:25.08pt;width:12.96pt;height:17.16pt;mso-position-horizontal-relative:page;mso-position-vertical-relative:paragraph;z-index:-277960" type="#_x0000_t75" stroked="false">
            <v:imagedata r:id="rId7" o:title=""/>
            <w10:wrap type="none"/>
          </v:shape>
        </w:pict>
      </w:r>
      <w:r>
        <w:rPr>
          <w:position w:val="-5"/>
        </w:rPr>
        <w:drawing>
          <wp:inline distT="0" distB="0" distL="0" distR="0">
            <wp:extent cx="164591" cy="217931"/>
            <wp:effectExtent l="0" t="0" r="0" b="0"/>
            <wp:docPr id="27" name="image1.png" descr=""/>
            <wp:cNvGraphicFramePr>
              <a:graphicFrameLocks noChangeAspect="1"/>
            </wp:cNvGraphicFramePr>
            <a:graphic>
              <a:graphicData uri="http://schemas.openxmlformats.org/drawingml/2006/picture">
                <pic:pic>
                  <pic:nvPicPr>
                    <pic:cNvPr id="2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информацию о прохождении курсов повышения квалификации; сведения о результатах предыдущих</w:t>
      </w:r>
      <w:r>
        <w:rPr>
          <w:spacing w:val="-11"/>
        </w:rPr>
        <w:t> </w:t>
      </w:r>
      <w:r>
        <w:rPr/>
        <w:t>аттестаций.</w:t>
      </w:r>
    </w:p>
    <w:p>
      <w:pPr>
        <w:spacing w:after="0" w:line="364" w:lineRule="auto"/>
        <w:jc w:val="left"/>
        <w:sectPr>
          <w:pgSz w:w="11910" w:h="16840"/>
          <w:pgMar w:header="0" w:footer="719" w:top="1060" w:bottom="940" w:left="1340" w:right="1000"/>
        </w:sectPr>
      </w:pPr>
    </w:p>
    <w:p>
      <w:pPr>
        <w:pStyle w:val="ListParagraph"/>
        <w:numPr>
          <w:ilvl w:val="0"/>
          <w:numId w:val="5"/>
        </w:numPr>
        <w:tabs>
          <w:tab w:pos="1102" w:val="left" w:leader="none"/>
        </w:tabs>
        <w:spacing w:line="362" w:lineRule="auto" w:before="47" w:after="0"/>
        <w:ind w:left="100" w:right="106" w:firstLine="720"/>
        <w:jc w:val="both"/>
        <w:rPr>
          <w:rFonts w:ascii="Times New Roman" w:hAnsi="Times New Roman" w:cs="Times New Roman" w:eastAsia="Times New Roman" w:hint="default"/>
          <w:sz w:val="28"/>
          <w:szCs w:val="28"/>
        </w:rPr>
      </w:pPr>
      <w:r>
        <w:rPr>
          <w:rFonts w:ascii="Times New Roman" w:hAnsi="Times New Roman"/>
          <w:sz w:val="28"/>
        </w:rPr>
        <w:t>Ознакомление педагогического работника с подготовленным представлением под роспись не менее чем за месяц до дня</w:t>
      </w:r>
      <w:r>
        <w:rPr>
          <w:rFonts w:ascii="Times New Roman" w:hAnsi="Times New Roman"/>
          <w:spacing w:val="-19"/>
          <w:sz w:val="28"/>
        </w:rPr>
        <w:t> </w:t>
      </w:r>
      <w:r>
        <w:rPr>
          <w:rFonts w:ascii="Times New Roman" w:hAnsi="Times New Roman"/>
          <w:sz w:val="28"/>
        </w:rPr>
        <w:t>аттестации.</w:t>
      </w:r>
    </w:p>
    <w:p>
      <w:pPr>
        <w:pStyle w:val="ListParagraph"/>
        <w:numPr>
          <w:ilvl w:val="0"/>
          <w:numId w:val="5"/>
        </w:numPr>
        <w:tabs>
          <w:tab w:pos="1102" w:val="left" w:leader="none"/>
        </w:tabs>
        <w:spacing w:line="360" w:lineRule="auto" w:before="2" w:after="0"/>
        <w:ind w:left="100" w:right="99" w:firstLine="720"/>
        <w:jc w:val="both"/>
        <w:rPr>
          <w:rFonts w:ascii="Times New Roman" w:hAnsi="Times New Roman" w:cs="Times New Roman" w:eastAsia="Times New Roman" w:hint="default"/>
          <w:sz w:val="28"/>
          <w:szCs w:val="28"/>
        </w:rPr>
      </w:pPr>
      <w:r>
        <w:rPr>
          <w:rFonts w:ascii="Times New Roman" w:hAnsi="Times New Roman"/>
          <w:sz w:val="28"/>
        </w:rPr>
        <w:t>Представление руководителя в аттестационную комиссию по желанию аттестуемого педагога может быть дополнено сведениями</w:t>
      </w:r>
      <w:r>
        <w:rPr>
          <w:rFonts w:ascii="Times New Roman" w:hAnsi="Times New Roman"/>
          <w:sz w:val="28"/>
        </w:rPr>
        <w:t>, </w:t>
      </w:r>
      <w:r>
        <w:rPr>
          <w:rFonts w:ascii="Times New Roman" w:hAnsi="Times New Roman"/>
          <w:sz w:val="28"/>
        </w:rPr>
        <w:t>характеризующими его трудовую деятельность за период с даты предыдущей аттестации (при первичной аттестации с даты поступления на</w:t>
      </w:r>
      <w:r>
        <w:rPr>
          <w:rFonts w:ascii="Times New Roman" w:hAnsi="Times New Roman"/>
          <w:spacing w:val="-25"/>
          <w:sz w:val="28"/>
        </w:rPr>
        <w:t> </w:t>
      </w:r>
      <w:r>
        <w:rPr>
          <w:rFonts w:ascii="Times New Roman" w:hAnsi="Times New Roman"/>
          <w:sz w:val="28"/>
        </w:rPr>
        <w:t>работу).</w:t>
      </w:r>
    </w:p>
    <w:p>
      <w:pPr>
        <w:pStyle w:val="ListParagraph"/>
        <w:numPr>
          <w:ilvl w:val="0"/>
          <w:numId w:val="5"/>
        </w:numPr>
        <w:tabs>
          <w:tab w:pos="1118" w:val="left" w:leader="none"/>
        </w:tabs>
        <w:spacing w:line="360" w:lineRule="auto" w:before="5" w:after="0"/>
        <w:ind w:left="100" w:right="100" w:firstLine="720"/>
        <w:jc w:val="both"/>
        <w:rPr>
          <w:rFonts w:ascii="Times New Roman" w:hAnsi="Times New Roman" w:cs="Times New Roman" w:eastAsia="Times New Roman" w:hint="default"/>
          <w:sz w:val="28"/>
          <w:szCs w:val="28"/>
        </w:rPr>
      </w:pPr>
      <w:r>
        <w:rPr>
          <w:rFonts w:ascii="Times New Roman" w:hAnsi="Times New Roman"/>
          <w:sz w:val="28"/>
        </w:rPr>
        <w:t>В случае не согласия с представлением руководителя педагог может подать в аттестационную комиссию альтернативное заявление с соответствующим</w:t>
      </w:r>
      <w:r>
        <w:rPr>
          <w:rFonts w:ascii="Times New Roman" w:hAnsi="Times New Roman"/>
          <w:spacing w:val="-5"/>
          <w:sz w:val="28"/>
        </w:rPr>
        <w:t> </w:t>
      </w:r>
      <w:r>
        <w:rPr>
          <w:rFonts w:ascii="Times New Roman" w:hAnsi="Times New Roman"/>
          <w:sz w:val="28"/>
        </w:rPr>
        <w:t>обоснованием</w:t>
      </w:r>
      <w:r>
        <w:rPr>
          <w:rFonts w:ascii="Times New Roman" w:hAnsi="Times New Roman"/>
          <w:sz w:val="28"/>
        </w:rPr>
        <w:t>.</w:t>
      </w:r>
    </w:p>
    <w:p>
      <w:pPr>
        <w:pStyle w:val="ListParagraph"/>
        <w:numPr>
          <w:ilvl w:val="0"/>
          <w:numId w:val="5"/>
        </w:numPr>
        <w:tabs>
          <w:tab w:pos="1102" w:val="left" w:leader="none"/>
        </w:tabs>
        <w:spacing w:line="360" w:lineRule="auto" w:before="7" w:after="0"/>
        <w:ind w:left="100" w:right="102" w:firstLine="720"/>
        <w:jc w:val="both"/>
        <w:rPr>
          <w:rFonts w:ascii="Times New Roman" w:hAnsi="Times New Roman" w:cs="Times New Roman" w:eastAsia="Times New Roman" w:hint="default"/>
          <w:sz w:val="28"/>
          <w:szCs w:val="28"/>
        </w:rPr>
      </w:pPr>
      <w:r>
        <w:rPr>
          <w:rFonts w:ascii="Times New Roman" w:hAnsi="Times New Roman"/>
          <w:sz w:val="28"/>
        </w:rPr>
        <w:t>Письменное информирование работодателем педагогического работника, подлежащего аттестации, о дате и месте проведения квалификационного испытания не позднее чем за месяц до ее</w:t>
      </w:r>
      <w:r>
        <w:rPr>
          <w:rFonts w:ascii="Times New Roman" w:hAnsi="Times New Roman"/>
          <w:spacing w:val="-23"/>
          <w:sz w:val="28"/>
        </w:rPr>
        <w:t> </w:t>
      </w:r>
      <w:r>
        <w:rPr>
          <w:rFonts w:ascii="Times New Roman" w:hAnsi="Times New Roman"/>
          <w:sz w:val="28"/>
        </w:rPr>
        <w:t>начала.</w:t>
      </w:r>
    </w:p>
    <w:p>
      <w:pPr>
        <w:pStyle w:val="Heading2"/>
        <w:spacing w:line="240" w:lineRule="auto" w:before="10"/>
        <w:ind w:left="820" w:right="90"/>
        <w:jc w:val="left"/>
        <w:rPr>
          <w:b w:val="0"/>
          <w:bCs w:val="0"/>
        </w:rPr>
      </w:pPr>
      <w:r>
        <w:rPr/>
        <w:t>П</w:t>
      </w:r>
      <w:r>
        <w:rPr>
          <w:rFonts w:ascii="Times New Roman" w:hAnsi="Times New Roman"/>
        </w:rPr>
        <w:t>.  </w:t>
      </w:r>
      <w:r>
        <w:rPr/>
        <w:t>Проведение письменного квалификационного</w:t>
      </w:r>
      <w:r>
        <w:rPr>
          <w:spacing w:val="-20"/>
        </w:rPr>
        <w:t> </w:t>
      </w:r>
      <w:r>
        <w:rPr/>
        <w:t>испытания</w:t>
      </w:r>
      <w:r>
        <w:rPr>
          <w:b w:val="0"/>
        </w:rPr>
      </w:r>
    </w:p>
    <w:p>
      <w:pPr>
        <w:pStyle w:val="ListParagraph"/>
        <w:numPr>
          <w:ilvl w:val="0"/>
          <w:numId w:val="5"/>
        </w:numPr>
        <w:tabs>
          <w:tab w:pos="1318" w:val="left" w:leader="none"/>
        </w:tabs>
        <w:spacing w:line="360" w:lineRule="auto" w:before="158" w:after="0"/>
        <w:ind w:left="100" w:right="101" w:firstLine="720"/>
        <w:jc w:val="both"/>
        <w:rPr>
          <w:rFonts w:ascii="Times New Roman" w:hAnsi="Times New Roman" w:cs="Times New Roman" w:eastAsia="Times New Roman" w:hint="default"/>
          <w:sz w:val="28"/>
          <w:szCs w:val="28"/>
        </w:rPr>
      </w:pPr>
      <w:r>
        <w:rPr>
          <w:rFonts w:ascii="Times New Roman" w:hAnsi="Times New Roman"/>
          <w:sz w:val="28"/>
        </w:rPr>
        <w:t>Письменное квалификационное испытание может проводиться выездной комиссией с целью обеспечения более комфортных условий для аттестуемых. Оно может быть проведено по итогам курсов повышения квалификации при условии, что испытание будут проводить представители независимой экспертной группы, созданной в регионе для проведения аттестации педагогических</w:t>
      </w:r>
      <w:r>
        <w:rPr>
          <w:rFonts w:ascii="Times New Roman" w:hAnsi="Times New Roman"/>
          <w:spacing w:val="-13"/>
          <w:sz w:val="28"/>
        </w:rPr>
        <w:t> </w:t>
      </w:r>
      <w:r>
        <w:rPr>
          <w:rFonts w:ascii="Times New Roman" w:hAnsi="Times New Roman"/>
          <w:sz w:val="28"/>
        </w:rPr>
        <w:t>работников.</w:t>
      </w:r>
    </w:p>
    <w:p>
      <w:pPr>
        <w:pStyle w:val="ListParagraph"/>
        <w:numPr>
          <w:ilvl w:val="0"/>
          <w:numId w:val="5"/>
        </w:numPr>
        <w:tabs>
          <w:tab w:pos="1102" w:val="left" w:leader="none"/>
        </w:tabs>
        <w:spacing w:line="360" w:lineRule="auto" w:before="5" w:after="0"/>
        <w:ind w:left="100" w:right="104" w:firstLine="720"/>
        <w:jc w:val="both"/>
        <w:rPr>
          <w:rFonts w:ascii="Times New Roman" w:hAnsi="Times New Roman" w:cs="Times New Roman" w:eastAsia="Times New Roman" w:hint="default"/>
          <w:sz w:val="28"/>
          <w:szCs w:val="28"/>
        </w:rPr>
      </w:pPr>
      <w:r>
        <w:rPr>
          <w:rFonts w:ascii="Times New Roman" w:hAnsi="Times New Roman"/>
          <w:sz w:val="28"/>
        </w:rPr>
        <w:t>Подготовка заключения экспертной комиссией по итогам выполнения заданий, включенных в квалификационное</w:t>
      </w:r>
      <w:r>
        <w:rPr>
          <w:rFonts w:ascii="Times New Roman" w:hAnsi="Times New Roman"/>
          <w:spacing w:val="-21"/>
          <w:sz w:val="28"/>
        </w:rPr>
        <w:t> </w:t>
      </w:r>
      <w:r>
        <w:rPr>
          <w:rFonts w:ascii="Times New Roman" w:hAnsi="Times New Roman"/>
          <w:sz w:val="28"/>
        </w:rPr>
        <w:t>испытание.</w:t>
      </w:r>
    </w:p>
    <w:p>
      <w:pPr>
        <w:pStyle w:val="Heading2"/>
        <w:spacing w:line="240" w:lineRule="auto" w:before="10"/>
        <w:ind w:left="820" w:right="90"/>
        <w:jc w:val="left"/>
        <w:rPr>
          <w:b w:val="0"/>
          <w:bCs w:val="0"/>
        </w:rPr>
      </w:pPr>
      <w:r>
        <w:rPr/>
        <w:t>Ш</w:t>
      </w:r>
      <w:r>
        <w:rPr>
          <w:rFonts w:ascii="Times New Roman" w:hAnsi="Times New Roman"/>
        </w:rPr>
        <w:t>. </w:t>
      </w:r>
      <w:r>
        <w:rPr/>
        <w:t>Принятие решения о соответствии занимаемой</w:t>
      </w:r>
      <w:r>
        <w:rPr>
          <w:spacing w:val="-10"/>
        </w:rPr>
        <w:t> </w:t>
      </w:r>
      <w:r>
        <w:rPr/>
        <w:t>должности</w:t>
      </w:r>
      <w:r>
        <w:rPr>
          <w:b w:val="0"/>
        </w:rPr>
      </w:r>
    </w:p>
    <w:p>
      <w:pPr>
        <w:pStyle w:val="ListParagraph"/>
        <w:numPr>
          <w:ilvl w:val="0"/>
          <w:numId w:val="5"/>
        </w:numPr>
        <w:tabs>
          <w:tab w:pos="1102" w:val="left" w:leader="none"/>
        </w:tabs>
        <w:spacing w:line="360" w:lineRule="auto" w:before="158" w:after="0"/>
        <w:ind w:left="100" w:right="104" w:firstLine="720"/>
        <w:jc w:val="both"/>
        <w:rPr>
          <w:rFonts w:ascii="Times New Roman" w:hAnsi="Times New Roman" w:cs="Times New Roman" w:eastAsia="Times New Roman" w:hint="default"/>
          <w:sz w:val="28"/>
          <w:szCs w:val="28"/>
        </w:rPr>
      </w:pPr>
      <w:r>
        <w:rPr>
          <w:rFonts w:ascii="Times New Roman" w:hAnsi="Times New Roman"/>
          <w:sz w:val="28"/>
        </w:rPr>
        <w:t>Принятие решения о соответствии занимаемой должности аттестационной комиссией, включающей в том числе представителей профсоюзной организации. Оформление принятого решения протоколом, занесение принятого решения в аттестационный лист педагогического работника.  Комиссия принимает одно из следующих</w:t>
      </w:r>
      <w:r>
        <w:rPr>
          <w:rFonts w:ascii="Times New Roman" w:hAnsi="Times New Roman"/>
          <w:spacing w:val="-21"/>
          <w:sz w:val="28"/>
        </w:rPr>
        <w:t> </w:t>
      </w:r>
      <w:r>
        <w:rPr>
          <w:rFonts w:ascii="Times New Roman" w:hAnsi="Times New Roman"/>
          <w:sz w:val="28"/>
        </w:rPr>
        <w:t>решений:</w:t>
      </w:r>
    </w:p>
    <w:p>
      <w:pPr>
        <w:pStyle w:val="BodyText"/>
        <w:spacing w:line="352" w:lineRule="auto" w:before="2"/>
        <w:ind w:left="1540" w:right="90" w:hanging="360"/>
        <w:jc w:val="left"/>
      </w:pPr>
      <w:r>
        <w:rPr>
          <w:position w:val="-5"/>
        </w:rPr>
        <w:drawing>
          <wp:inline distT="0" distB="0" distL="0" distR="0">
            <wp:extent cx="164591" cy="217932"/>
            <wp:effectExtent l="0" t="0" r="0" b="0"/>
            <wp:docPr id="29" name="image1.png" descr=""/>
            <wp:cNvGraphicFramePr>
              <a:graphicFrameLocks noChangeAspect="1"/>
            </wp:cNvGraphicFramePr>
            <a:graphic>
              <a:graphicData uri="http://schemas.openxmlformats.org/drawingml/2006/picture">
                <pic:pic>
                  <pic:nvPicPr>
                    <pic:cNvPr id="3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соответствует занимаемой должности (указывается должность работника)</w:t>
      </w:r>
    </w:p>
    <w:p>
      <w:pPr>
        <w:spacing w:after="0" w:line="352" w:lineRule="auto"/>
        <w:jc w:val="left"/>
        <w:sectPr>
          <w:pgSz w:w="11910" w:h="16840"/>
          <w:pgMar w:header="0" w:footer="719" w:top="1060" w:bottom="940" w:left="1340" w:right="1000"/>
        </w:sectPr>
      </w:pPr>
    </w:p>
    <w:p>
      <w:pPr>
        <w:pStyle w:val="BodyText"/>
        <w:spacing w:line="352" w:lineRule="auto" w:before="25"/>
        <w:ind w:left="1600" w:right="0" w:hanging="360"/>
        <w:jc w:val="left"/>
      </w:pPr>
      <w:r>
        <w:rPr>
          <w:position w:val="-5"/>
        </w:rPr>
        <w:drawing>
          <wp:inline distT="0" distB="0" distL="0" distR="0">
            <wp:extent cx="164591" cy="217931"/>
            <wp:effectExtent l="0" t="0" r="0" b="0"/>
            <wp:docPr id="31" name="image1.png" descr=""/>
            <wp:cNvGraphicFramePr>
              <a:graphicFrameLocks noChangeAspect="1"/>
            </wp:cNvGraphicFramePr>
            <a:graphic>
              <a:graphicData uri="http://schemas.openxmlformats.org/drawingml/2006/picture">
                <pic:pic>
                  <pic:nvPicPr>
                    <pic:cNvPr id="3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не соответствует занимаемой должности (указывается должность работника).</w:t>
      </w:r>
    </w:p>
    <w:p>
      <w:pPr>
        <w:pStyle w:val="BodyText"/>
        <w:spacing w:line="360" w:lineRule="auto" w:before="14"/>
        <w:ind w:left="102" w:right="104" w:firstLine="741"/>
        <w:jc w:val="both"/>
      </w:pPr>
      <w:r>
        <w:rPr/>
        <w:t>Аттестационная комиссия в случае необходимости заносит в аттестационный лист педагогического работника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w:t>
      </w:r>
      <w:r>
        <w:rPr>
          <w:spacing w:val="-16"/>
        </w:rPr>
        <w:t> </w:t>
      </w:r>
      <w:r>
        <w:rPr/>
        <w:t>рекомендации.</w:t>
      </w:r>
    </w:p>
    <w:p>
      <w:pPr>
        <w:pStyle w:val="ListParagraph"/>
        <w:numPr>
          <w:ilvl w:val="0"/>
          <w:numId w:val="5"/>
        </w:numPr>
        <w:tabs>
          <w:tab w:pos="1126" w:val="left" w:leader="none"/>
        </w:tabs>
        <w:spacing w:line="360" w:lineRule="auto" w:before="7" w:after="0"/>
        <w:ind w:left="102" w:right="101" w:firstLine="742"/>
        <w:jc w:val="both"/>
        <w:rPr>
          <w:rFonts w:ascii="Times New Roman" w:hAnsi="Times New Roman" w:cs="Times New Roman" w:eastAsia="Times New Roman" w:hint="default"/>
          <w:sz w:val="28"/>
          <w:szCs w:val="28"/>
        </w:rPr>
      </w:pPr>
      <w:r>
        <w:rPr>
          <w:rFonts w:ascii="Times New Roman" w:hAnsi="Times New Roman"/>
          <w:sz w:val="28"/>
        </w:rPr>
        <w:t>Утверждение решения аттестационной комиссии распорядительным актом органа исполнительной власти, осуществляющего управление в сфере образования.</w:t>
      </w:r>
    </w:p>
    <w:p>
      <w:pPr>
        <w:pStyle w:val="ListParagraph"/>
        <w:numPr>
          <w:ilvl w:val="0"/>
          <w:numId w:val="5"/>
        </w:numPr>
        <w:tabs>
          <w:tab w:pos="1267" w:val="left" w:leader="none"/>
        </w:tabs>
        <w:spacing w:line="360" w:lineRule="auto" w:before="5" w:after="0"/>
        <w:ind w:left="102" w:right="104" w:firstLine="742"/>
        <w:jc w:val="both"/>
        <w:rPr>
          <w:rFonts w:ascii="Times New Roman" w:hAnsi="Times New Roman" w:cs="Times New Roman" w:eastAsia="Times New Roman" w:hint="default"/>
          <w:sz w:val="28"/>
          <w:szCs w:val="28"/>
        </w:rPr>
      </w:pPr>
      <w:r>
        <w:rPr>
          <w:rFonts w:ascii="Times New Roman" w:hAnsi="Times New Roman"/>
          <w:sz w:val="28"/>
        </w:rPr>
        <w:t>Направление аттестационного листа и выписки из распорядительного акта органа исполнительной власти, осуществляющего управление в сфере образования работодателю педагогического работника в срок не позднее 30 календарных дней с даты принятия решения аттестационной комиссией для ознакомления с ним работника под роспись в соответствии с Трудовым кодексом Российской Федерации. Аттестационный лист и выписки из распорядительного акта органа исполнительной власти, осуществляющего управление в сфере образования, хранятся в личном деле педагогического</w:t>
      </w:r>
      <w:r>
        <w:rPr>
          <w:rFonts w:ascii="Times New Roman" w:hAnsi="Times New Roman"/>
          <w:spacing w:val="-8"/>
          <w:sz w:val="28"/>
        </w:rPr>
        <w:t> </w:t>
      </w:r>
      <w:r>
        <w:rPr>
          <w:rFonts w:ascii="Times New Roman" w:hAnsi="Times New Roman"/>
          <w:sz w:val="28"/>
        </w:rPr>
        <w:t>работника.</w:t>
      </w:r>
    </w:p>
    <w:p>
      <w:pPr>
        <w:pStyle w:val="ListParagraph"/>
        <w:numPr>
          <w:ilvl w:val="0"/>
          <w:numId w:val="5"/>
        </w:numPr>
        <w:tabs>
          <w:tab w:pos="1267" w:val="left" w:leader="none"/>
        </w:tabs>
        <w:spacing w:line="360" w:lineRule="auto" w:before="5" w:after="0"/>
        <w:ind w:left="102" w:right="106" w:firstLine="742"/>
        <w:jc w:val="both"/>
        <w:rPr>
          <w:rFonts w:ascii="Times New Roman" w:hAnsi="Times New Roman" w:cs="Times New Roman" w:eastAsia="Times New Roman" w:hint="default"/>
          <w:sz w:val="28"/>
          <w:szCs w:val="28"/>
        </w:rPr>
      </w:pPr>
      <w:r>
        <w:rPr>
          <w:rFonts w:ascii="Times New Roman" w:hAnsi="Times New Roman"/>
          <w:sz w:val="28"/>
        </w:rPr>
        <w:t>Представление информации в аттестационную комиссию работодателем о выполнении рекомендаций, указанных в аттестационном листе при их</w:t>
      </w:r>
      <w:r>
        <w:rPr>
          <w:rFonts w:ascii="Times New Roman" w:hAnsi="Times New Roman"/>
          <w:spacing w:val="-8"/>
          <w:sz w:val="28"/>
        </w:rPr>
        <w:t> </w:t>
      </w:r>
      <w:r>
        <w:rPr>
          <w:rFonts w:ascii="Times New Roman" w:hAnsi="Times New Roman"/>
          <w:sz w:val="28"/>
        </w:rPr>
        <w:t>наличии.</w:t>
      </w:r>
    </w:p>
    <w:p>
      <w:pPr>
        <w:spacing w:line="240" w:lineRule="auto" w:before="0"/>
        <w:rPr>
          <w:rFonts w:ascii="Times New Roman" w:hAnsi="Times New Roman" w:cs="Times New Roman" w:eastAsia="Times New Roman" w:hint="default"/>
          <w:sz w:val="28"/>
          <w:szCs w:val="28"/>
        </w:rPr>
      </w:pPr>
    </w:p>
    <w:p>
      <w:pPr>
        <w:pStyle w:val="Heading2"/>
        <w:spacing w:line="360" w:lineRule="auto" w:before="170"/>
        <w:ind w:left="218" w:right="101" w:firstLine="683"/>
        <w:jc w:val="both"/>
        <w:rPr>
          <w:rFonts w:ascii="Arial" w:hAnsi="Arial" w:cs="Arial" w:eastAsia="Arial" w:hint="default"/>
          <w:b w:val="0"/>
          <w:bCs w:val="0"/>
        </w:rPr>
      </w:pPr>
      <w:r>
        <w:rPr>
          <w:rFonts w:ascii="Arial" w:hAnsi="Arial"/>
        </w:rPr>
        <w:t>Проведение письменного квалификационного испытания с целью подтверждения соответствия занимаемой</w:t>
      </w:r>
      <w:r>
        <w:rPr>
          <w:rFonts w:ascii="Arial" w:hAnsi="Arial"/>
          <w:spacing w:val="-13"/>
        </w:rPr>
        <w:t> </w:t>
      </w:r>
      <w:r>
        <w:rPr>
          <w:rFonts w:ascii="Arial" w:hAnsi="Arial"/>
        </w:rPr>
        <w:t>должности</w:t>
      </w:r>
      <w:r>
        <w:rPr>
          <w:rFonts w:ascii="Arial" w:hAnsi="Arial"/>
          <w:b w:val="0"/>
        </w:rPr>
      </w:r>
    </w:p>
    <w:p>
      <w:pPr>
        <w:spacing w:line="240" w:lineRule="auto" w:before="0"/>
        <w:rPr>
          <w:rFonts w:ascii="Arial" w:hAnsi="Arial" w:cs="Arial" w:eastAsia="Arial" w:hint="default"/>
          <w:b/>
          <w:bCs/>
          <w:sz w:val="28"/>
          <w:szCs w:val="28"/>
        </w:rPr>
      </w:pPr>
    </w:p>
    <w:p>
      <w:pPr>
        <w:spacing w:before="167"/>
        <w:ind w:left="866" w:right="0" w:firstLine="0"/>
        <w:jc w:val="left"/>
        <w:rPr>
          <w:rFonts w:ascii="Arial" w:hAnsi="Arial" w:cs="Arial" w:eastAsia="Arial" w:hint="default"/>
          <w:sz w:val="28"/>
          <w:szCs w:val="28"/>
        </w:rPr>
      </w:pPr>
      <w:r>
        <w:rPr>
          <w:rFonts w:ascii="Arial" w:hAnsi="Arial"/>
          <w:b/>
          <w:sz w:val="28"/>
        </w:rPr>
        <w:t>Общие</w:t>
      </w:r>
      <w:r>
        <w:rPr>
          <w:rFonts w:ascii="Arial" w:hAnsi="Arial"/>
          <w:b/>
          <w:spacing w:val="-4"/>
          <w:sz w:val="28"/>
        </w:rPr>
        <w:t> </w:t>
      </w:r>
      <w:r>
        <w:rPr>
          <w:rFonts w:ascii="Arial" w:hAnsi="Arial"/>
          <w:b/>
          <w:sz w:val="28"/>
        </w:rPr>
        <w:t>положения</w:t>
      </w:r>
      <w:r>
        <w:rPr>
          <w:rFonts w:ascii="Arial" w:hAnsi="Arial"/>
          <w:sz w:val="28"/>
        </w:rPr>
      </w:r>
    </w:p>
    <w:p>
      <w:pPr>
        <w:pStyle w:val="BodyText"/>
        <w:spacing w:line="360" w:lineRule="auto" w:before="157"/>
        <w:ind w:left="160" w:right="99" w:firstLine="705"/>
        <w:jc w:val="both"/>
        <w:rPr>
          <w:rFonts w:ascii="Times New Roman" w:hAnsi="Times New Roman" w:cs="Times New Roman" w:eastAsia="Times New Roman" w:hint="default"/>
        </w:rPr>
      </w:pPr>
      <w:r>
        <w:rPr/>
        <w:t>Письменное квалификационное испытание согласно Порядку аттестации педагогических работников проводится  по вопросам, связанным с  осуществлением педагогической деятельности по занимаемой  </w:t>
      </w:r>
      <w:r>
        <w:rPr>
          <w:spacing w:val="41"/>
        </w:rPr>
        <w:t> </w:t>
      </w:r>
      <w:r>
        <w:rPr/>
        <w:t>должности</w:t>
      </w:r>
      <w:r>
        <w:rPr>
          <w:rFonts w:ascii="Times New Roman" w:hAnsi="Times New Roman"/>
        </w:rPr>
        <w:t>.</w:t>
      </w:r>
    </w:p>
    <w:p>
      <w:pPr>
        <w:spacing w:after="0" w:line="360" w:lineRule="auto"/>
        <w:jc w:val="both"/>
        <w:rPr>
          <w:rFonts w:ascii="Times New Roman" w:hAnsi="Times New Roman" w:cs="Times New Roman" w:eastAsia="Times New Roman" w:hint="default"/>
        </w:rPr>
        <w:sectPr>
          <w:pgSz w:w="11910" w:h="16840"/>
          <w:pgMar w:header="0" w:footer="719" w:top="1080" w:bottom="940" w:left="1280" w:right="1000"/>
        </w:sectPr>
      </w:pPr>
    </w:p>
    <w:p>
      <w:pPr>
        <w:pStyle w:val="BodyText"/>
        <w:spacing w:line="360" w:lineRule="auto" w:before="47"/>
        <w:ind w:right="101" w:firstLine="0"/>
        <w:jc w:val="both"/>
      </w:pPr>
      <w:r>
        <w:rPr/>
        <w:t>Проведение аттестации на соответствие занимаемой должности – это один из механизмов управления качеством образования</w:t>
      </w:r>
      <w:r>
        <w:rPr>
          <w:rFonts w:ascii="Times New Roman" w:hAnsi="Times New Roman" w:cs="Times New Roman" w:eastAsia="Times New Roman" w:hint="default"/>
        </w:rPr>
        <w:t>. </w:t>
      </w:r>
      <w:r>
        <w:rPr/>
        <w:t>На основе результатов испытания проводится оценка уровня квалификации педагогического работника и при необходимости вырабатываются рекомендации по дальнейшему профессиональному развитию. Для успешной реализации указанных целей важно выполнить ряд</w:t>
      </w:r>
      <w:r>
        <w:rPr>
          <w:spacing w:val="-15"/>
        </w:rPr>
        <w:t> </w:t>
      </w:r>
      <w:r>
        <w:rPr/>
        <w:t>условий:</w:t>
      </w:r>
    </w:p>
    <w:p>
      <w:pPr>
        <w:pStyle w:val="ListParagraph"/>
        <w:numPr>
          <w:ilvl w:val="0"/>
          <w:numId w:val="6"/>
        </w:numPr>
        <w:tabs>
          <w:tab w:pos="1087" w:val="left" w:leader="none"/>
        </w:tabs>
        <w:spacing w:line="360" w:lineRule="auto" w:before="5" w:after="0"/>
        <w:ind w:left="100" w:right="101" w:firstLine="706"/>
        <w:jc w:val="both"/>
        <w:rPr>
          <w:rFonts w:ascii="Times New Roman" w:hAnsi="Times New Roman" w:cs="Times New Roman" w:eastAsia="Times New Roman" w:hint="default"/>
          <w:sz w:val="28"/>
          <w:szCs w:val="28"/>
        </w:rPr>
      </w:pPr>
      <w:r>
        <w:rPr>
          <w:rFonts w:ascii="Times New Roman" w:hAnsi="Times New Roman"/>
          <w:sz w:val="28"/>
        </w:rPr>
        <w:t>Задание для проведения квалификационного испытания должно быть связанным с содержанием выполняемой аттестуемым педагогом деятельности. При разработке (корректировке) заданий важно помнить, что они должны затрагивать различные компетенции педагогических работников в соответствии с профессиональным стандартом педагога</w:t>
      </w:r>
      <w:r>
        <w:rPr>
          <w:rFonts w:ascii="Times New Roman" w:hAnsi="Times New Roman"/>
          <w:sz w:val="28"/>
        </w:rPr>
        <w:t>. </w:t>
      </w:r>
      <w:r>
        <w:rPr>
          <w:rFonts w:ascii="Times New Roman" w:hAnsi="Times New Roman"/>
          <w:sz w:val="28"/>
        </w:rPr>
        <w:t>В противном случае может быть обращение внимание работников на одни аспекты квалификации и игнорирование других, что скажется на успешности деятельности в</w:t>
      </w:r>
      <w:r>
        <w:rPr>
          <w:rFonts w:ascii="Times New Roman" w:hAnsi="Times New Roman"/>
          <w:spacing w:val="-6"/>
          <w:sz w:val="28"/>
        </w:rPr>
        <w:t> </w:t>
      </w:r>
      <w:r>
        <w:rPr>
          <w:rFonts w:ascii="Times New Roman" w:hAnsi="Times New Roman"/>
          <w:sz w:val="28"/>
        </w:rPr>
        <w:t>целом.</w:t>
      </w:r>
    </w:p>
    <w:p>
      <w:pPr>
        <w:pStyle w:val="ListParagraph"/>
        <w:numPr>
          <w:ilvl w:val="0"/>
          <w:numId w:val="6"/>
        </w:numPr>
        <w:tabs>
          <w:tab w:pos="1087" w:val="left" w:leader="none"/>
        </w:tabs>
        <w:spacing w:line="360" w:lineRule="auto" w:before="5" w:after="0"/>
        <w:ind w:left="100" w:right="107" w:firstLine="706"/>
        <w:jc w:val="both"/>
        <w:rPr>
          <w:rFonts w:ascii="Times New Roman" w:hAnsi="Times New Roman" w:cs="Times New Roman" w:eastAsia="Times New Roman" w:hint="default"/>
          <w:sz w:val="28"/>
          <w:szCs w:val="28"/>
        </w:rPr>
      </w:pPr>
      <w:r>
        <w:rPr>
          <w:rFonts w:ascii="Times New Roman" w:hAnsi="Times New Roman"/>
          <w:sz w:val="28"/>
        </w:rPr>
        <w:t>Задания не должны дублировать квалификационные испытания, которые используются для оценки уровня квалификации выпускников педагогических учебных</w:t>
      </w:r>
      <w:r>
        <w:rPr>
          <w:rFonts w:ascii="Times New Roman" w:hAnsi="Times New Roman"/>
          <w:spacing w:val="-10"/>
          <w:sz w:val="28"/>
        </w:rPr>
        <w:t> </w:t>
      </w:r>
      <w:r>
        <w:rPr>
          <w:rFonts w:ascii="Times New Roman" w:hAnsi="Times New Roman"/>
          <w:sz w:val="28"/>
        </w:rPr>
        <w:t>заведений.</w:t>
      </w:r>
    </w:p>
    <w:p>
      <w:pPr>
        <w:pStyle w:val="ListParagraph"/>
        <w:numPr>
          <w:ilvl w:val="0"/>
          <w:numId w:val="6"/>
        </w:numPr>
        <w:tabs>
          <w:tab w:pos="1087" w:val="left" w:leader="none"/>
        </w:tabs>
        <w:spacing w:line="360" w:lineRule="auto" w:before="5" w:after="0"/>
        <w:ind w:left="100" w:right="101" w:firstLine="706"/>
        <w:jc w:val="both"/>
        <w:rPr>
          <w:rFonts w:ascii="Times New Roman" w:hAnsi="Times New Roman" w:cs="Times New Roman" w:eastAsia="Times New Roman" w:hint="default"/>
          <w:sz w:val="28"/>
          <w:szCs w:val="28"/>
        </w:rPr>
      </w:pPr>
      <w:r>
        <w:rPr>
          <w:rFonts w:ascii="Times New Roman" w:hAnsi="Times New Roman"/>
          <w:sz w:val="28"/>
        </w:rPr>
        <w:t>Важно помнить, что задания, включенные в квалификационные испытания на соответствие занимаемой должности и критерии их оценки</w:t>
      </w:r>
      <w:r>
        <w:rPr>
          <w:rFonts w:ascii="Times New Roman" w:hAnsi="Times New Roman"/>
          <w:sz w:val="28"/>
        </w:rPr>
        <w:t>, </w:t>
      </w:r>
      <w:r>
        <w:rPr>
          <w:rFonts w:ascii="Times New Roman" w:hAnsi="Times New Roman"/>
          <w:sz w:val="28"/>
        </w:rPr>
        <w:t>должны быть ориентированы на необходимый минимум, а  не  максимум. Речь идет о соответствии занимаемой должности. В результате испытания необходимо выяснить, может ли педагог занимать  педагогическую должность и при необходимости дать конкретные предложения по дальнейшему повышению его</w:t>
      </w:r>
      <w:r>
        <w:rPr>
          <w:rFonts w:ascii="Times New Roman" w:hAnsi="Times New Roman"/>
          <w:spacing w:val="-10"/>
          <w:sz w:val="28"/>
        </w:rPr>
        <w:t> </w:t>
      </w:r>
      <w:r>
        <w:rPr>
          <w:rFonts w:ascii="Times New Roman" w:hAnsi="Times New Roman"/>
          <w:sz w:val="28"/>
        </w:rPr>
        <w:t>квалификации.</w:t>
      </w:r>
    </w:p>
    <w:p>
      <w:pPr>
        <w:pStyle w:val="ListParagraph"/>
        <w:numPr>
          <w:ilvl w:val="0"/>
          <w:numId w:val="6"/>
        </w:numPr>
        <w:tabs>
          <w:tab w:pos="1087" w:val="left" w:leader="none"/>
        </w:tabs>
        <w:spacing w:line="360" w:lineRule="auto" w:before="5" w:after="0"/>
        <w:ind w:left="100" w:right="101" w:firstLine="706"/>
        <w:jc w:val="both"/>
        <w:rPr>
          <w:rFonts w:ascii="Times New Roman" w:hAnsi="Times New Roman" w:cs="Times New Roman" w:eastAsia="Times New Roman" w:hint="default"/>
          <w:sz w:val="28"/>
          <w:szCs w:val="28"/>
        </w:rPr>
      </w:pPr>
      <w:r>
        <w:rPr>
          <w:rFonts w:ascii="Times New Roman" w:hAnsi="Times New Roman"/>
          <w:sz w:val="28"/>
        </w:rPr>
        <w:t>Подготовка к прохождению квалификационных испытаний должна способствовать профессиональному развитию педагога, качеству решения основных функциональных задач педагогической деятельности. Задания должны учитывать актуальные задачи, которые стоят перед системой образования.</w:t>
      </w:r>
    </w:p>
    <w:p>
      <w:pPr>
        <w:spacing w:after="0" w:line="360"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ListParagraph"/>
        <w:numPr>
          <w:ilvl w:val="0"/>
          <w:numId w:val="6"/>
        </w:numPr>
        <w:tabs>
          <w:tab w:pos="1180" w:val="left" w:leader="none"/>
        </w:tabs>
        <w:spacing w:line="360" w:lineRule="auto" w:before="47" w:after="0"/>
        <w:ind w:left="100" w:right="105" w:firstLine="706"/>
        <w:jc w:val="both"/>
        <w:rPr>
          <w:rFonts w:ascii="Times New Roman" w:hAnsi="Times New Roman" w:cs="Times New Roman" w:eastAsia="Times New Roman" w:hint="default"/>
          <w:sz w:val="28"/>
          <w:szCs w:val="28"/>
        </w:rPr>
      </w:pPr>
      <w:r>
        <w:rPr>
          <w:rFonts w:ascii="Times New Roman" w:hAnsi="Times New Roman"/>
          <w:sz w:val="28"/>
        </w:rPr>
        <w:t>Педагогам должен быть заранее известен характер предстоящих испытаний и критерии оценивания. Они должны иметь возможность получения квалифицированной помощи при подготовке к аттестации в  форме курсов повышения квалификации, консультаций, материалов для самоподготовки и</w:t>
      </w:r>
      <w:r>
        <w:rPr>
          <w:rFonts w:ascii="Times New Roman" w:hAnsi="Times New Roman"/>
          <w:spacing w:val="-7"/>
          <w:sz w:val="28"/>
        </w:rPr>
        <w:t> </w:t>
      </w:r>
      <w:r>
        <w:rPr>
          <w:rFonts w:ascii="Times New Roman" w:hAnsi="Times New Roman"/>
          <w:sz w:val="28"/>
        </w:rPr>
        <w:t>т.п.</w:t>
      </w:r>
    </w:p>
    <w:p>
      <w:pPr>
        <w:spacing w:line="240" w:lineRule="auto" w:before="11"/>
        <w:rPr>
          <w:rFonts w:ascii="Times New Roman" w:hAnsi="Times New Roman" w:cs="Times New Roman" w:eastAsia="Times New Roman" w:hint="default"/>
          <w:sz w:val="28"/>
          <w:szCs w:val="28"/>
        </w:rPr>
      </w:pPr>
    </w:p>
    <w:p>
      <w:pPr>
        <w:pStyle w:val="Heading2"/>
        <w:spacing w:line="360" w:lineRule="auto"/>
        <w:ind w:right="103" w:firstLine="705"/>
        <w:jc w:val="both"/>
        <w:rPr>
          <w:rFonts w:ascii="Arial" w:hAnsi="Arial" w:cs="Arial" w:eastAsia="Arial" w:hint="default"/>
          <w:b w:val="0"/>
          <w:bCs w:val="0"/>
        </w:rPr>
      </w:pPr>
      <w:r>
        <w:rPr>
          <w:rFonts w:ascii="Arial" w:hAnsi="Arial"/>
        </w:rPr>
        <w:t>Варианты проведения письменного квалификационного испытания с целью подтверждения соответствия занимаемой должности</w:t>
      </w:r>
      <w:r>
        <w:rPr>
          <w:rFonts w:ascii="Arial" w:hAnsi="Arial"/>
          <w:b w:val="0"/>
        </w:rPr>
      </w:r>
    </w:p>
    <w:p>
      <w:pPr>
        <w:pStyle w:val="BodyText"/>
        <w:spacing w:line="360" w:lineRule="auto" w:before="3"/>
        <w:ind w:right="107" w:firstLine="707"/>
        <w:jc w:val="both"/>
      </w:pPr>
      <w:r>
        <w:rPr/>
        <w:t>Письменное квалификационное испытание может проводиться в двух вариантах по выбору аттестуемого педагога: 1) подготовка конспекта урока (занятия) по предмету, который он преподает в текущем году; 2) решение педагогических ситуаций. Далее более подробно рассмотрим каждый из вариантов применительно к должности</w:t>
      </w:r>
      <w:r>
        <w:rPr>
          <w:spacing w:val="-17"/>
        </w:rPr>
        <w:t> </w:t>
      </w:r>
      <w:r>
        <w:rPr/>
        <w:t>учителя.</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right="101" w:firstLine="705"/>
        <w:jc w:val="both"/>
        <w:rPr>
          <w:rFonts w:ascii="Arial" w:hAnsi="Arial" w:cs="Arial" w:eastAsia="Arial" w:hint="default"/>
          <w:b w:val="0"/>
          <w:bCs w:val="0"/>
        </w:rPr>
      </w:pPr>
      <w:r>
        <w:rPr>
          <w:rFonts w:ascii="Arial" w:hAnsi="Arial"/>
        </w:rPr>
        <w:t>Первый вариант. Подготовка конспекта урока как форма квалификационного испытания с целью подтверждения соответствия занимаемой должности</w:t>
      </w:r>
      <w:r>
        <w:rPr>
          <w:rFonts w:ascii="Arial" w:hAnsi="Arial"/>
          <w:spacing w:val="-15"/>
        </w:rPr>
        <w:t> </w:t>
      </w:r>
      <w:r>
        <w:rPr>
          <w:rFonts w:ascii="Arial" w:hAnsi="Arial"/>
        </w:rPr>
        <w:t>учителя</w:t>
      </w:r>
      <w:r>
        <w:rPr>
          <w:rFonts w:ascii="Arial" w:hAnsi="Arial"/>
          <w:b w:val="0"/>
        </w:rPr>
      </w:r>
    </w:p>
    <w:p>
      <w:pPr>
        <w:pStyle w:val="BodyText"/>
        <w:spacing w:line="360" w:lineRule="auto" w:before="3"/>
        <w:ind w:right="107"/>
        <w:jc w:val="both"/>
      </w:pPr>
      <w:r>
        <w:rPr>
          <w:rFonts w:ascii="Times New Roman" w:hAnsi="Times New Roman"/>
          <w:b/>
        </w:rPr>
        <w:t>Цель: </w:t>
      </w:r>
      <w:r>
        <w:rPr/>
        <w:t>Оценка уровня сформированности профессиональных педагогических компетенций, на основе которой выносится суждение о соответствии педагога занимаемой</w:t>
      </w:r>
      <w:r>
        <w:rPr>
          <w:spacing w:val="-15"/>
        </w:rPr>
        <w:t> </w:t>
      </w:r>
      <w:r>
        <w:rPr/>
        <w:t>должности.</w:t>
      </w:r>
    </w:p>
    <w:p>
      <w:pPr>
        <w:pStyle w:val="BodyText"/>
        <w:spacing w:line="360" w:lineRule="auto" w:before="5"/>
        <w:ind w:right="101"/>
        <w:jc w:val="both"/>
      </w:pPr>
      <w:r>
        <w:rPr>
          <w:rFonts w:ascii="Times New Roman" w:hAnsi="Times New Roman" w:cs="Times New Roman" w:eastAsia="Times New Roman" w:hint="default"/>
          <w:b/>
          <w:bCs/>
        </w:rPr>
        <w:t>Задача педагога </w:t>
      </w:r>
      <w:r>
        <w:rPr/>
        <w:t>в ходе написания конспекта урока – продемонстрировать владение материалом по преподаваемому предмету и достаточный уровень сформированности педагогических компетенций, позволяющих ему эффективно решать педагогические задачи при реализации учебной</w:t>
      </w:r>
      <w:r>
        <w:rPr>
          <w:spacing w:val="-8"/>
        </w:rPr>
        <w:t> </w:t>
      </w:r>
      <w:r>
        <w:rPr/>
        <w:t>программы.</w:t>
      </w:r>
    </w:p>
    <w:p>
      <w:pPr>
        <w:pStyle w:val="Heading2"/>
        <w:spacing w:line="240" w:lineRule="auto" w:before="10"/>
        <w:ind w:left="820" w:right="90"/>
        <w:jc w:val="left"/>
        <w:rPr>
          <w:rFonts w:ascii="Times New Roman" w:hAnsi="Times New Roman" w:cs="Times New Roman" w:eastAsia="Times New Roman" w:hint="default"/>
          <w:b w:val="0"/>
          <w:bCs w:val="0"/>
        </w:rPr>
      </w:pPr>
      <w:r>
        <w:rPr/>
        <w:t>Общие требования к написанию</w:t>
      </w:r>
      <w:r>
        <w:rPr>
          <w:spacing w:val="-9"/>
        </w:rPr>
        <w:t> </w:t>
      </w:r>
      <w:r>
        <w:rPr/>
        <w:t>конспекта</w:t>
      </w:r>
      <w:r>
        <w:rPr>
          <w:rFonts w:ascii="Times New Roman" w:hAnsi="Times New Roman"/>
        </w:rPr>
        <w:t>:</w:t>
      </w:r>
      <w:r>
        <w:rPr>
          <w:rFonts w:ascii="Times New Roman" w:hAnsi="Times New Roman"/>
          <w:b w:val="0"/>
        </w:rPr>
      </w:r>
    </w:p>
    <w:p>
      <w:pPr>
        <w:pStyle w:val="ListParagraph"/>
        <w:numPr>
          <w:ilvl w:val="0"/>
          <w:numId w:val="7"/>
        </w:numPr>
        <w:tabs>
          <w:tab w:pos="1361" w:val="left" w:leader="none"/>
        </w:tabs>
        <w:spacing w:line="360" w:lineRule="auto" w:before="158" w:after="0"/>
        <w:ind w:left="100" w:right="104" w:firstLine="720"/>
        <w:jc w:val="both"/>
        <w:rPr>
          <w:rFonts w:ascii="Times New Roman" w:hAnsi="Times New Roman" w:cs="Times New Roman" w:eastAsia="Times New Roman" w:hint="default"/>
          <w:sz w:val="28"/>
          <w:szCs w:val="28"/>
        </w:rPr>
      </w:pPr>
      <w:r>
        <w:rPr>
          <w:rFonts w:ascii="Times New Roman" w:hAnsi="Times New Roman"/>
          <w:sz w:val="28"/>
        </w:rPr>
        <w:t>Педагогу заранее предлагается определить учебный предмет и программу, в рамках которой будет выполняться письменная</w:t>
      </w:r>
      <w:r>
        <w:rPr>
          <w:rFonts w:ascii="Times New Roman" w:hAnsi="Times New Roman"/>
          <w:spacing w:val="-21"/>
          <w:sz w:val="28"/>
        </w:rPr>
        <w:t> </w:t>
      </w:r>
      <w:r>
        <w:rPr>
          <w:rFonts w:ascii="Times New Roman" w:hAnsi="Times New Roman"/>
          <w:sz w:val="28"/>
        </w:rPr>
        <w:t>работа.</w:t>
      </w:r>
    </w:p>
    <w:p>
      <w:pPr>
        <w:pStyle w:val="ListParagraph"/>
        <w:numPr>
          <w:ilvl w:val="0"/>
          <w:numId w:val="7"/>
        </w:numPr>
        <w:tabs>
          <w:tab w:pos="1361" w:val="left" w:leader="none"/>
        </w:tabs>
        <w:spacing w:line="240" w:lineRule="auto" w:before="5" w:after="0"/>
        <w:ind w:left="1360" w:right="0" w:hanging="540"/>
        <w:jc w:val="both"/>
        <w:rPr>
          <w:rFonts w:ascii="Times New Roman" w:hAnsi="Times New Roman" w:cs="Times New Roman" w:eastAsia="Times New Roman" w:hint="default"/>
          <w:sz w:val="28"/>
          <w:szCs w:val="28"/>
        </w:rPr>
      </w:pPr>
      <w:r>
        <w:rPr>
          <w:rFonts w:ascii="Times New Roman" w:hAnsi="Times New Roman"/>
          <w:sz w:val="28"/>
        </w:rPr>
        <w:t>При   проведении   письменного   квалификационного   </w:t>
      </w:r>
      <w:r>
        <w:rPr>
          <w:rFonts w:ascii="Times New Roman" w:hAnsi="Times New Roman"/>
          <w:spacing w:val="27"/>
          <w:sz w:val="28"/>
        </w:rPr>
        <w:t> </w:t>
      </w:r>
      <w:r>
        <w:rPr>
          <w:rFonts w:ascii="Times New Roman" w:hAnsi="Times New Roman"/>
          <w:sz w:val="28"/>
        </w:rPr>
        <w:t>испытания</w:t>
      </w:r>
    </w:p>
    <w:p>
      <w:pPr>
        <w:pStyle w:val="BodyText"/>
        <w:spacing w:line="240" w:lineRule="auto" w:before="161"/>
        <w:ind w:right="90" w:firstLine="0"/>
        <w:jc w:val="left"/>
      </w:pPr>
      <w:r>
        <w:rPr/>
        <w:t>педагогу предлагается инструкция, содержащая цель работы, тему урока,  </w:t>
      </w:r>
      <w:r>
        <w:rPr>
          <w:spacing w:val="31"/>
        </w:rPr>
        <w:t> </w:t>
      </w:r>
      <w:r>
        <w:rPr/>
        <w:t>по</w:t>
      </w:r>
    </w:p>
    <w:p>
      <w:pPr>
        <w:spacing w:after="0" w:line="240" w:lineRule="auto"/>
        <w:jc w:val="left"/>
        <w:sectPr>
          <w:pgSz w:w="11910" w:h="16840"/>
          <w:pgMar w:header="0" w:footer="719" w:top="1060" w:bottom="940" w:left="1340" w:right="1000"/>
        </w:sectPr>
      </w:pPr>
    </w:p>
    <w:p>
      <w:pPr>
        <w:pStyle w:val="BodyText"/>
        <w:spacing w:line="360" w:lineRule="auto" w:before="47"/>
        <w:ind w:left="220" w:right="127" w:firstLine="0"/>
        <w:jc w:val="both"/>
      </w:pPr>
      <w:r>
        <w:rPr/>
        <w:t>которой должен быть составлен конспект, критерии оценки. В случае необходимости, педагог имеет право исключить ряд тем, представленных в программе, и по субъективным причинам для него не желательных (не более пяти).</w:t>
      </w:r>
    </w:p>
    <w:p>
      <w:pPr>
        <w:pStyle w:val="ListParagraph"/>
        <w:numPr>
          <w:ilvl w:val="0"/>
          <w:numId w:val="7"/>
        </w:numPr>
        <w:tabs>
          <w:tab w:pos="1481" w:val="left" w:leader="none"/>
        </w:tabs>
        <w:spacing w:line="362" w:lineRule="auto" w:before="5" w:after="0"/>
        <w:ind w:left="220" w:right="125" w:firstLine="72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Время, предоставляемое аттестуемому педагогу на написание конспекта урока, составляет 1,5 – 2</w:t>
      </w:r>
      <w:r>
        <w:rPr>
          <w:rFonts w:ascii="Times New Roman" w:hAnsi="Times New Roman" w:cs="Times New Roman" w:eastAsia="Times New Roman" w:hint="default"/>
          <w:spacing w:val="-8"/>
          <w:sz w:val="28"/>
          <w:szCs w:val="28"/>
        </w:rPr>
        <w:t> </w:t>
      </w:r>
      <w:r>
        <w:rPr>
          <w:rFonts w:ascii="Times New Roman" w:hAnsi="Times New Roman" w:cs="Times New Roman" w:eastAsia="Times New Roman" w:hint="default"/>
          <w:sz w:val="28"/>
          <w:szCs w:val="28"/>
        </w:rPr>
        <w:t>часа.</w:t>
      </w:r>
    </w:p>
    <w:p>
      <w:pPr>
        <w:pStyle w:val="ListParagraph"/>
        <w:numPr>
          <w:ilvl w:val="0"/>
          <w:numId w:val="7"/>
        </w:numPr>
        <w:tabs>
          <w:tab w:pos="1481" w:val="left" w:leader="none"/>
        </w:tabs>
        <w:spacing w:line="360" w:lineRule="auto" w:before="2" w:after="0"/>
        <w:ind w:left="220" w:right="129" w:firstLine="720"/>
        <w:jc w:val="both"/>
        <w:rPr>
          <w:rFonts w:ascii="Times New Roman" w:hAnsi="Times New Roman" w:cs="Times New Roman" w:eastAsia="Times New Roman" w:hint="default"/>
          <w:sz w:val="28"/>
          <w:szCs w:val="28"/>
        </w:rPr>
      </w:pPr>
      <w:r>
        <w:rPr>
          <w:rFonts w:ascii="Times New Roman" w:hAnsi="Times New Roman"/>
          <w:sz w:val="28"/>
        </w:rPr>
        <w:t>Конспект урока должен быть связан с освоением новой темы (нового учебного</w:t>
      </w:r>
      <w:r>
        <w:rPr>
          <w:rFonts w:ascii="Times New Roman" w:hAnsi="Times New Roman"/>
          <w:spacing w:val="-10"/>
          <w:sz w:val="28"/>
        </w:rPr>
        <w:t> </w:t>
      </w:r>
      <w:r>
        <w:rPr>
          <w:rFonts w:ascii="Times New Roman" w:hAnsi="Times New Roman"/>
          <w:sz w:val="28"/>
        </w:rPr>
        <w:t>материала).</w:t>
      </w:r>
    </w:p>
    <w:p>
      <w:pPr>
        <w:pStyle w:val="ListParagraph"/>
        <w:numPr>
          <w:ilvl w:val="0"/>
          <w:numId w:val="7"/>
        </w:numPr>
        <w:tabs>
          <w:tab w:pos="1481" w:val="left" w:leader="none"/>
        </w:tabs>
        <w:spacing w:line="360" w:lineRule="auto" w:before="6" w:after="0"/>
        <w:ind w:left="220" w:right="128" w:firstLine="720"/>
        <w:jc w:val="both"/>
        <w:rPr>
          <w:rFonts w:ascii="Times New Roman" w:hAnsi="Times New Roman" w:cs="Times New Roman" w:eastAsia="Times New Roman" w:hint="default"/>
          <w:sz w:val="28"/>
          <w:szCs w:val="28"/>
        </w:rPr>
      </w:pPr>
      <w:r>
        <w:rPr>
          <w:rFonts w:ascii="Times New Roman" w:hAnsi="Times New Roman"/>
          <w:sz w:val="28"/>
        </w:rPr>
        <w:t>Конспект предполагает отражение основных этапов урока: организационный момент, опрос учащихся по заданному на дом материалу, объяснение нового материала, закрепление учебного материала, задание на дом. При написании конспекта педагог может пропустить отдельные этапы или изменить структуру урока в соответствии со своим индивидуальным видением его</w:t>
      </w:r>
      <w:r>
        <w:rPr>
          <w:rFonts w:ascii="Times New Roman" w:hAnsi="Times New Roman"/>
          <w:spacing w:val="-7"/>
          <w:sz w:val="28"/>
        </w:rPr>
        <w:t> </w:t>
      </w:r>
      <w:r>
        <w:rPr>
          <w:rFonts w:ascii="Times New Roman" w:hAnsi="Times New Roman"/>
          <w:sz w:val="28"/>
        </w:rPr>
        <w:t>построения.</w:t>
      </w:r>
    </w:p>
    <w:p>
      <w:pPr>
        <w:pStyle w:val="ListParagraph"/>
        <w:numPr>
          <w:ilvl w:val="0"/>
          <w:numId w:val="7"/>
        </w:numPr>
        <w:tabs>
          <w:tab w:pos="1481" w:val="left" w:leader="none"/>
        </w:tabs>
        <w:spacing w:line="360" w:lineRule="auto" w:before="5" w:after="0"/>
        <w:ind w:left="220" w:right="129" w:firstLine="720"/>
        <w:jc w:val="both"/>
        <w:rPr>
          <w:rFonts w:ascii="Times New Roman" w:hAnsi="Times New Roman" w:cs="Times New Roman" w:eastAsia="Times New Roman" w:hint="default"/>
          <w:sz w:val="28"/>
          <w:szCs w:val="28"/>
        </w:rPr>
      </w:pPr>
      <w:r>
        <w:rPr>
          <w:rFonts w:ascii="Times New Roman" w:hAnsi="Times New Roman"/>
          <w:sz w:val="28"/>
        </w:rPr>
        <w:t>Педагогу должны быть заранее известны критерии, по которым будет оцениваться его</w:t>
      </w:r>
      <w:r>
        <w:rPr>
          <w:rFonts w:ascii="Times New Roman" w:hAnsi="Times New Roman"/>
          <w:spacing w:val="-7"/>
          <w:sz w:val="28"/>
        </w:rPr>
        <w:t> </w:t>
      </w:r>
      <w:r>
        <w:rPr>
          <w:rFonts w:ascii="Times New Roman" w:hAnsi="Times New Roman"/>
          <w:sz w:val="28"/>
        </w:rPr>
        <w:t>работа.</w:t>
      </w:r>
    </w:p>
    <w:p>
      <w:pPr>
        <w:pStyle w:val="BodyText"/>
        <w:spacing w:line="360" w:lineRule="auto" w:before="5"/>
        <w:ind w:left="220" w:right="122"/>
        <w:jc w:val="both"/>
        <w:rPr>
          <w:rFonts w:ascii="Times New Roman" w:hAnsi="Times New Roman" w:cs="Times New Roman" w:eastAsia="Times New Roman" w:hint="default"/>
        </w:rPr>
      </w:pPr>
      <w:r>
        <w:rPr/>
        <w:t>В ходе написания письменной работы педагогу предлагается раскрыть структуру и предметное содержание урока,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проиллюстрировав это примерами учета индивидуальных особенностей учащихся и конкретных характеристик  класса, в котором будет проводиться урок. Основные этапы урока и их содержание представлены в предлагаемой схеме написания конспекта урока </w:t>
      </w:r>
      <w:r>
        <w:rPr>
          <w:rFonts w:ascii="Times New Roman" w:hAnsi="Times New Roman"/>
        </w:rPr>
        <w:t>(</w:t>
      </w:r>
      <w:r>
        <w:rPr/>
        <w:t>таблица</w:t>
      </w:r>
      <w:r>
        <w:rPr>
          <w:spacing w:val="-2"/>
        </w:rPr>
        <w:t> </w:t>
      </w:r>
      <w:r>
        <w:rPr>
          <w:rFonts w:ascii="Times New Roman" w:hAnsi="Times New Roman"/>
        </w:rPr>
        <w:t>1).</w:t>
      </w:r>
    </w:p>
    <w:p>
      <w:pPr>
        <w:pStyle w:val="Heading2"/>
        <w:spacing w:line="240" w:lineRule="auto" w:before="10"/>
        <w:ind w:left="3391" w:right="3301"/>
        <w:jc w:val="center"/>
        <w:rPr>
          <w:b w:val="0"/>
          <w:bCs w:val="0"/>
        </w:rPr>
      </w:pPr>
      <w:r>
        <w:rPr/>
        <w:t>Схема конспекта</w:t>
      </w:r>
      <w:r>
        <w:rPr>
          <w:spacing w:val="-8"/>
        </w:rPr>
        <w:t> </w:t>
      </w:r>
      <w:r>
        <w:rPr/>
        <w:t>урока</w:t>
      </w:r>
      <w:r>
        <w:rPr>
          <w:b w:val="0"/>
        </w:rPr>
      </w:r>
    </w:p>
    <w:p>
      <w:pPr>
        <w:pStyle w:val="BodyText"/>
        <w:spacing w:line="240" w:lineRule="auto" w:before="158"/>
        <w:ind w:left="0" w:right="12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1</w:t>
      </w:r>
    </w:p>
    <w:p>
      <w:pPr>
        <w:spacing w:line="240" w:lineRule="auto" w:before="6"/>
        <w:rPr>
          <w:rFonts w:ascii="Times New Roman" w:hAnsi="Times New Roman" w:cs="Times New Roman" w:eastAsia="Times New Roman" w:hint="default"/>
          <w:sz w:val="14"/>
          <w:szCs w:val="14"/>
        </w:rPr>
      </w:pPr>
    </w:p>
    <w:tbl>
      <w:tblPr>
        <w:tblW w:w="0" w:type="auto"/>
        <w:jc w:val="left"/>
        <w:tblInd w:w="107" w:type="dxa"/>
        <w:tblLayout w:type="fixed"/>
        <w:tblCellMar>
          <w:top w:w="0" w:type="dxa"/>
          <w:left w:w="0" w:type="dxa"/>
          <w:bottom w:w="0" w:type="dxa"/>
          <w:right w:w="0" w:type="dxa"/>
        </w:tblCellMar>
        <w:tblLook w:val="01E0"/>
      </w:tblPr>
      <w:tblGrid>
        <w:gridCol w:w="564"/>
        <w:gridCol w:w="3685"/>
        <w:gridCol w:w="2700"/>
        <w:gridCol w:w="2521"/>
      </w:tblGrid>
      <w:tr>
        <w:trPr>
          <w:trHeight w:val="1159"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175" w:right="1086"/>
              <w:jc w:val="left"/>
              <w:rPr>
                <w:rFonts w:ascii="Times New Roman" w:hAnsi="Times New Roman" w:cs="Times New Roman" w:eastAsia="Times New Roman" w:hint="default"/>
                <w:sz w:val="20"/>
                <w:szCs w:val="20"/>
              </w:rPr>
            </w:pPr>
            <w:r>
              <w:rPr>
                <w:rFonts w:ascii="Times New Roman" w:hAnsi="Times New Roman"/>
                <w:b/>
                <w:sz w:val="20"/>
              </w:rPr>
              <w:t>Этапы</w:t>
            </w:r>
            <w:r>
              <w:rPr>
                <w:rFonts w:ascii="Times New Roman" w:hAnsi="Times New Roman"/>
                <w:b/>
                <w:spacing w:val="-5"/>
                <w:sz w:val="20"/>
              </w:rPr>
              <w:t> </w:t>
            </w:r>
            <w:r>
              <w:rPr>
                <w:rFonts w:ascii="Times New Roman" w:hAnsi="Times New Roman"/>
                <w:b/>
                <w:sz w:val="20"/>
              </w:rPr>
              <w:t>работы</w:t>
            </w:r>
            <w:r>
              <w:rPr>
                <w:rFonts w:ascii="Times New Roman" w:hAnsi="Times New Roman"/>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32" w:right="232" w:firstLine="280"/>
              <w:jc w:val="left"/>
              <w:rPr>
                <w:rFonts w:ascii="Times New Roman" w:hAnsi="Times New Roman" w:cs="Times New Roman" w:eastAsia="Times New Roman" w:hint="default"/>
                <w:sz w:val="20"/>
                <w:szCs w:val="20"/>
              </w:rPr>
            </w:pPr>
            <w:r>
              <w:rPr>
                <w:rFonts w:ascii="Times New Roman" w:hAnsi="Times New Roman"/>
                <w:b/>
                <w:sz w:val="20"/>
              </w:rPr>
              <w:t>Содержание этапа (заполняется</w:t>
            </w:r>
            <w:r>
              <w:rPr>
                <w:rFonts w:ascii="Times New Roman" w:hAnsi="Times New Roman"/>
                <w:b/>
                <w:spacing w:val="-6"/>
                <w:sz w:val="20"/>
              </w:rPr>
              <w:t> </w:t>
            </w:r>
            <w:r>
              <w:rPr>
                <w:rFonts w:ascii="Times New Roman" w:hAnsi="Times New Roman"/>
                <w:b/>
                <w:sz w:val="20"/>
              </w:rPr>
              <w:t>педагогом)</w:t>
            </w:r>
            <w:r>
              <w:rPr>
                <w:rFonts w:ascii="Times New Roman" w:hAnsi="Times New Roman"/>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7" w:right="112" w:firstLine="3"/>
              <w:jc w:val="center"/>
              <w:rPr>
                <w:rFonts w:ascii="Times New Roman" w:hAnsi="Times New Roman" w:cs="Times New Roman" w:eastAsia="Times New Roman" w:hint="default"/>
                <w:sz w:val="20"/>
                <w:szCs w:val="20"/>
              </w:rPr>
            </w:pPr>
            <w:r>
              <w:rPr>
                <w:rFonts w:ascii="Times New Roman" w:hAnsi="Times New Roman"/>
                <w:b/>
                <w:sz w:val="20"/>
              </w:rPr>
              <w:t>Оценка эксперта (по базовым педагогическим компетенциям и уровню владения учебным материалом)</w:t>
            </w:r>
            <w:r>
              <w:rPr>
                <w:rFonts w:ascii="Times New Roman" w:hAnsi="Times New Roman"/>
                <w:sz w:val="20"/>
              </w:rPr>
            </w:r>
          </w:p>
        </w:tc>
      </w:tr>
      <w:tr>
        <w:trPr>
          <w:trHeight w:val="471"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ight="0"/>
              <w:jc w:val="left"/>
              <w:rPr>
                <w:rFonts w:ascii="Times New Roman" w:hAnsi="Times New Roman" w:cs="Times New Roman" w:eastAsia="Times New Roman" w:hint="default"/>
                <w:sz w:val="28"/>
                <w:szCs w:val="28"/>
              </w:rPr>
            </w:pPr>
            <w:r>
              <w:rPr>
                <w:rFonts w:ascii="Times New Roman"/>
                <w:sz w:val="28"/>
              </w:rPr>
              <w:t>1.</w:t>
            </w: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86"/>
              <w:jc w:val="left"/>
              <w:rPr>
                <w:rFonts w:ascii="Times New Roman" w:hAnsi="Times New Roman" w:cs="Times New Roman" w:eastAsia="Times New Roman" w:hint="default"/>
                <w:sz w:val="20"/>
                <w:szCs w:val="20"/>
              </w:rPr>
            </w:pPr>
            <w:r>
              <w:rPr>
                <w:rFonts w:ascii="Times New Roman" w:hAnsi="Times New Roman"/>
                <w:b/>
                <w:sz w:val="20"/>
              </w:rPr>
              <w:t>Организационный момент</w:t>
            </w:r>
            <w:r>
              <w:rPr>
                <w:rFonts w:ascii="Times New Roman" w:hAnsi="Times New Roman"/>
                <w:sz w:val="20"/>
              </w:rPr>
              <w:t>, </w:t>
            </w:r>
            <w:r>
              <w:rPr>
                <w:rFonts w:ascii="Times New Roman" w:hAnsi="Times New Roman"/>
                <w:sz w:val="20"/>
              </w:rPr>
              <w:t>включающий:</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060" w:bottom="940" w:left="1220" w:right="980"/>
        </w:sectPr>
      </w:pPr>
    </w:p>
    <w:tbl>
      <w:tblPr>
        <w:tblW w:w="0" w:type="auto"/>
        <w:jc w:val="left"/>
        <w:tblInd w:w="107" w:type="dxa"/>
        <w:tblLayout w:type="fixed"/>
        <w:tblCellMar>
          <w:top w:w="0" w:type="dxa"/>
          <w:left w:w="0" w:type="dxa"/>
          <w:bottom w:w="0" w:type="dxa"/>
          <w:right w:w="0" w:type="dxa"/>
        </w:tblCellMar>
        <w:tblLook w:val="01E0"/>
      </w:tblPr>
      <w:tblGrid>
        <w:gridCol w:w="564"/>
        <w:gridCol w:w="3685"/>
        <w:gridCol w:w="2700"/>
        <w:gridCol w:w="2521"/>
      </w:tblGrid>
      <w:tr>
        <w:trPr>
          <w:trHeight w:val="3432"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3685" w:type="dxa"/>
            <w:tcBorders>
              <w:top w:val="single" w:sz="4" w:space="0" w:color="000000"/>
              <w:left w:val="single" w:sz="4" w:space="0" w:color="000000"/>
              <w:bottom w:val="single" w:sz="4" w:space="0" w:color="000000"/>
              <w:right w:val="single" w:sz="4" w:space="0" w:color="000000"/>
            </w:tcBorders>
          </w:tcPr>
          <w:p>
            <w:pPr>
              <w:pStyle w:val="TableParagraph"/>
              <w:numPr>
                <w:ilvl w:val="0"/>
                <w:numId w:val="8"/>
              </w:numPr>
              <w:tabs>
                <w:tab w:pos="260" w:val="left" w:leader="none"/>
              </w:tabs>
              <w:spacing w:line="240" w:lineRule="auto" w:before="56" w:after="0"/>
              <w:ind w:left="103" w:right="218" w:firstLine="0"/>
              <w:jc w:val="left"/>
              <w:rPr>
                <w:rFonts w:ascii="Times New Roman" w:hAnsi="Times New Roman" w:cs="Times New Roman" w:eastAsia="Times New Roman" w:hint="default"/>
                <w:sz w:val="20"/>
                <w:szCs w:val="20"/>
              </w:rPr>
            </w:pPr>
            <w:r>
              <w:rPr>
                <w:rFonts w:ascii="Times New Roman" w:hAnsi="Times New Roman"/>
                <w:sz w:val="20"/>
              </w:rPr>
              <w:t>постановку цели, которая должна быть достигнута учащимися на данном этапе урока (что должно быть сделано учащимися, чтобы их дальнейшая работа на уроке была</w:t>
            </w:r>
            <w:r>
              <w:rPr>
                <w:rFonts w:ascii="Times New Roman" w:hAnsi="Times New Roman"/>
                <w:spacing w:val="-13"/>
                <w:sz w:val="20"/>
              </w:rPr>
              <w:t> </w:t>
            </w:r>
            <w:r>
              <w:rPr>
                <w:rFonts w:ascii="Times New Roman" w:hAnsi="Times New Roman"/>
                <w:sz w:val="20"/>
              </w:rPr>
              <w:t>эффективной)</w:t>
            </w:r>
          </w:p>
          <w:p>
            <w:pPr>
              <w:pStyle w:val="TableParagraph"/>
              <w:numPr>
                <w:ilvl w:val="0"/>
                <w:numId w:val="8"/>
              </w:numPr>
              <w:tabs>
                <w:tab w:pos="260" w:val="left" w:leader="none"/>
              </w:tabs>
              <w:spacing w:line="240" w:lineRule="auto" w:before="66" w:after="0"/>
              <w:ind w:left="103" w:right="162" w:firstLine="0"/>
              <w:jc w:val="left"/>
              <w:rPr>
                <w:rFonts w:ascii="Times New Roman" w:hAnsi="Times New Roman" w:cs="Times New Roman" w:eastAsia="Times New Roman" w:hint="default"/>
                <w:sz w:val="20"/>
                <w:szCs w:val="20"/>
              </w:rPr>
            </w:pPr>
            <w:r>
              <w:rPr>
                <w:rFonts w:ascii="Times New Roman" w:hAnsi="Times New Roman"/>
                <w:sz w:val="20"/>
              </w:rPr>
              <w:t>определение целей и задач, которых учитель хочет достичь на данном этапе урока;</w:t>
            </w:r>
          </w:p>
          <w:p>
            <w:pPr>
              <w:pStyle w:val="TableParagraph"/>
              <w:numPr>
                <w:ilvl w:val="0"/>
                <w:numId w:val="8"/>
              </w:numPr>
              <w:tabs>
                <w:tab w:pos="260" w:val="left" w:leader="none"/>
              </w:tabs>
              <w:spacing w:line="240" w:lineRule="auto" w:before="64" w:after="0"/>
              <w:ind w:left="103" w:right="243"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организации работы учащихся на начальном этапе урока, настроя учеников на учебную деятельность, предмет и тему урока (с учетом реальных особенностей класса, с которым работает</w:t>
            </w:r>
            <w:r>
              <w:rPr>
                <w:rFonts w:ascii="Times New Roman" w:hAnsi="Times New Roman"/>
                <w:spacing w:val="-8"/>
                <w:sz w:val="20"/>
              </w:rPr>
              <w:t> </w:t>
            </w:r>
            <w:r>
              <w:rPr>
                <w:rFonts w:ascii="Times New Roman" w:hAnsi="Times New Roman"/>
                <w:sz w:val="20"/>
              </w:rPr>
              <w:t>педагог)</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r>
        <w:trPr>
          <w:trHeight w:val="6759"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09" w:lineRule="exact"/>
              <w:ind w:left="103" w:right="0"/>
              <w:jc w:val="left"/>
              <w:rPr>
                <w:rFonts w:ascii="Times New Roman" w:hAnsi="Times New Roman" w:cs="Times New Roman" w:eastAsia="Times New Roman" w:hint="default"/>
                <w:sz w:val="28"/>
                <w:szCs w:val="28"/>
              </w:rPr>
            </w:pPr>
            <w:r>
              <w:rPr>
                <w:rFonts w:ascii="Times New Roman"/>
                <w:sz w:val="28"/>
              </w:rPr>
              <w:t>2.</w:t>
            </w: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35" w:lineRule="auto"/>
              <w:ind w:left="103" w:right="130"/>
              <w:jc w:val="left"/>
              <w:rPr>
                <w:rFonts w:ascii="Times New Roman" w:hAnsi="Times New Roman" w:cs="Times New Roman" w:eastAsia="Times New Roman" w:hint="default"/>
                <w:sz w:val="20"/>
                <w:szCs w:val="20"/>
              </w:rPr>
            </w:pPr>
            <w:r>
              <w:rPr>
                <w:rFonts w:ascii="Times New Roman" w:hAnsi="Times New Roman"/>
                <w:b/>
                <w:sz w:val="20"/>
              </w:rPr>
              <w:t>Опрос учащихся по заданному на дом материалу</w:t>
            </w:r>
            <w:r>
              <w:rPr>
                <w:rFonts w:ascii="Times New Roman" w:hAnsi="Times New Roman"/>
                <w:sz w:val="20"/>
              </w:rPr>
              <w:t>,</w:t>
            </w:r>
            <w:r>
              <w:rPr>
                <w:rFonts w:ascii="Times New Roman" w:hAnsi="Times New Roman"/>
                <w:spacing w:val="-9"/>
                <w:sz w:val="20"/>
              </w:rPr>
              <w:t> </w:t>
            </w:r>
            <w:r>
              <w:rPr>
                <w:rFonts w:ascii="Times New Roman" w:hAnsi="Times New Roman"/>
                <w:sz w:val="20"/>
              </w:rPr>
              <w:t>включающий:</w:t>
            </w:r>
          </w:p>
          <w:p>
            <w:pPr>
              <w:pStyle w:val="TableParagraph"/>
              <w:numPr>
                <w:ilvl w:val="0"/>
                <w:numId w:val="9"/>
              </w:numPr>
              <w:tabs>
                <w:tab w:pos="260" w:val="left" w:leader="none"/>
              </w:tabs>
              <w:spacing w:line="240" w:lineRule="auto" w:before="68" w:after="0"/>
              <w:ind w:left="103" w:right="268" w:firstLine="0"/>
              <w:jc w:val="left"/>
              <w:rPr>
                <w:rFonts w:ascii="Times New Roman" w:hAnsi="Times New Roman" w:cs="Times New Roman" w:eastAsia="Times New Roman" w:hint="default"/>
                <w:sz w:val="20"/>
                <w:szCs w:val="20"/>
              </w:rPr>
            </w:pPr>
            <w:r>
              <w:rPr>
                <w:rFonts w:ascii="Times New Roman" w:hAnsi="Times New Roman"/>
                <w:sz w:val="20"/>
              </w:rPr>
              <w:t>определение целей, которые учитель ставит перед учениками на данном этапе урока (какой результат должен быть достигнут</w:t>
            </w:r>
            <w:r>
              <w:rPr>
                <w:rFonts w:ascii="Times New Roman" w:hAnsi="Times New Roman"/>
                <w:spacing w:val="-7"/>
                <w:sz w:val="20"/>
              </w:rPr>
              <w:t> </w:t>
            </w:r>
            <w:r>
              <w:rPr>
                <w:rFonts w:ascii="Times New Roman" w:hAnsi="Times New Roman"/>
                <w:sz w:val="20"/>
              </w:rPr>
              <w:t>учащимися);</w:t>
            </w:r>
          </w:p>
          <w:p>
            <w:pPr>
              <w:pStyle w:val="TableParagraph"/>
              <w:numPr>
                <w:ilvl w:val="0"/>
                <w:numId w:val="9"/>
              </w:numPr>
              <w:tabs>
                <w:tab w:pos="260" w:val="left" w:leader="none"/>
              </w:tabs>
              <w:spacing w:line="240" w:lineRule="auto" w:before="64" w:after="0"/>
              <w:ind w:left="103" w:right="162" w:firstLine="0"/>
              <w:jc w:val="left"/>
              <w:rPr>
                <w:rFonts w:ascii="Times New Roman" w:hAnsi="Times New Roman" w:cs="Times New Roman" w:eastAsia="Times New Roman" w:hint="default"/>
                <w:sz w:val="20"/>
                <w:szCs w:val="20"/>
              </w:rPr>
            </w:pPr>
            <w:r>
              <w:rPr>
                <w:rFonts w:ascii="Times New Roman" w:hAnsi="Times New Roman"/>
                <w:sz w:val="20"/>
              </w:rPr>
              <w:t>определение целей и задач, которых учитель хочет достичь на данном этапе урока;</w:t>
            </w:r>
          </w:p>
          <w:p>
            <w:pPr>
              <w:pStyle w:val="TableParagraph"/>
              <w:numPr>
                <w:ilvl w:val="0"/>
                <w:numId w:val="9"/>
              </w:numPr>
              <w:tabs>
                <w:tab w:pos="260" w:val="left" w:leader="none"/>
              </w:tabs>
              <w:spacing w:line="240" w:lineRule="auto" w:before="66" w:after="0"/>
              <w:ind w:left="103" w:right="263"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способствующих решению поставленных целей и</w:t>
            </w:r>
            <w:r>
              <w:rPr>
                <w:rFonts w:ascii="Times New Roman" w:hAnsi="Times New Roman"/>
                <w:spacing w:val="-11"/>
                <w:sz w:val="20"/>
              </w:rPr>
              <w:t> </w:t>
            </w:r>
            <w:r>
              <w:rPr>
                <w:rFonts w:ascii="Times New Roman" w:hAnsi="Times New Roman"/>
                <w:sz w:val="20"/>
              </w:rPr>
              <w:t>задач;</w:t>
            </w:r>
          </w:p>
          <w:p>
            <w:pPr>
              <w:pStyle w:val="TableParagraph"/>
              <w:numPr>
                <w:ilvl w:val="0"/>
                <w:numId w:val="9"/>
              </w:numPr>
              <w:tabs>
                <w:tab w:pos="260" w:val="left" w:leader="none"/>
              </w:tabs>
              <w:spacing w:line="240" w:lineRule="auto" w:before="66" w:after="0"/>
              <w:ind w:left="103" w:right="579" w:firstLine="0"/>
              <w:jc w:val="left"/>
              <w:rPr>
                <w:rFonts w:ascii="Times New Roman" w:hAnsi="Times New Roman" w:cs="Times New Roman" w:eastAsia="Times New Roman" w:hint="default"/>
                <w:sz w:val="20"/>
                <w:szCs w:val="20"/>
              </w:rPr>
            </w:pPr>
            <w:r>
              <w:rPr>
                <w:rFonts w:ascii="Times New Roman" w:hAnsi="Times New Roman"/>
                <w:sz w:val="20"/>
              </w:rPr>
              <w:t>описание критериев достижения целей и задач данного этапа</w:t>
            </w:r>
            <w:r>
              <w:rPr>
                <w:rFonts w:ascii="Times New Roman" w:hAnsi="Times New Roman"/>
                <w:spacing w:val="-9"/>
                <w:sz w:val="20"/>
              </w:rPr>
              <w:t> </w:t>
            </w:r>
            <w:r>
              <w:rPr>
                <w:rFonts w:ascii="Times New Roman" w:hAnsi="Times New Roman"/>
                <w:sz w:val="20"/>
              </w:rPr>
              <w:t>урока;</w:t>
            </w:r>
          </w:p>
          <w:p>
            <w:pPr>
              <w:pStyle w:val="TableParagraph"/>
              <w:numPr>
                <w:ilvl w:val="0"/>
                <w:numId w:val="9"/>
              </w:numPr>
              <w:tabs>
                <w:tab w:pos="260" w:val="left" w:leader="none"/>
              </w:tabs>
              <w:spacing w:line="240" w:lineRule="auto" w:before="64" w:after="0"/>
              <w:ind w:left="103" w:right="477" w:firstLine="0"/>
              <w:jc w:val="left"/>
              <w:rPr>
                <w:rFonts w:ascii="Times New Roman" w:hAnsi="Times New Roman" w:cs="Times New Roman" w:eastAsia="Times New Roman" w:hint="default"/>
                <w:sz w:val="20"/>
                <w:szCs w:val="20"/>
              </w:rPr>
            </w:pPr>
            <w:r>
              <w:rPr>
                <w:rFonts w:ascii="Times New Roman" w:hAnsi="Times New Roman"/>
                <w:sz w:val="20"/>
              </w:rPr>
              <w:t>определение возможных действий педагога в случае, если ему или учащимся не удается достичь поставленных</w:t>
            </w:r>
            <w:r>
              <w:rPr>
                <w:rFonts w:ascii="Times New Roman" w:hAnsi="Times New Roman"/>
                <w:spacing w:val="-7"/>
                <w:sz w:val="20"/>
              </w:rPr>
              <w:t> </w:t>
            </w:r>
            <w:r>
              <w:rPr>
                <w:rFonts w:ascii="Times New Roman" w:hAnsi="Times New Roman"/>
                <w:sz w:val="20"/>
              </w:rPr>
              <w:t>целей;</w:t>
            </w:r>
          </w:p>
          <w:p>
            <w:pPr>
              <w:pStyle w:val="TableParagraph"/>
              <w:numPr>
                <w:ilvl w:val="0"/>
                <w:numId w:val="9"/>
              </w:numPr>
              <w:tabs>
                <w:tab w:pos="260" w:val="left" w:leader="none"/>
              </w:tabs>
              <w:spacing w:line="240" w:lineRule="auto" w:before="66" w:after="0"/>
              <w:ind w:left="103" w:right="166"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организации совместной деятельности учащихся с учетом особенностей класса, с которым работает</w:t>
            </w:r>
            <w:r>
              <w:rPr>
                <w:rFonts w:ascii="Times New Roman" w:hAnsi="Times New Roman"/>
                <w:spacing w:val="-5"/>
                <w:sz w:val="20"/>
              </w:rPr>
              <w:t> </w:t>
            </w:r>
            <w:r>
              <w:rPr>
                <w:rFonts w:ascii="Times New Roman" w:hAnsi="Times New Roman"/>
                <w:sz w:val="20"/>
              </w:rPr>
              <w:t>педагог;</w:t>
            </w:r>
          </w:p>
          <w:p>
            <w:pPr>
              <w:pStyle w:val="TableParagraph"/>
              <w:numPr>
                <w:ilvl w:val="0"/>
                <w:numId w:val="9"/>
              </w:numPr>
              <w:tabs>
                <w:tab w:pos="260" w:val="left" w:leader="none"/>
              </w:tabs>
              <w:spacing w:line="240" w:lineRule="auto" w:before="66" w:after="0"/>
              <w:ind w:left="103" w:right="264"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мотивирования (стимулирования) учебной активности учащихся в ходе</w:t>
            </w:r>
            <w:r>
              <w:rPr>
                <w:rFonts w:ascii="Times New Roman" w:hAnsi="Times New Roman"/>
                <w:spacing w:val="-9"/>
                <w:sz w:val="20"/>
              </w:rPr>
              <w:t> </w:t>
            </w:r>
            <w:r>
              <w:rPr>
                <w:rFonts w:ascii="Times New Roman" w:hAnsi="Times New Roman"/>
                <w:sz w:val="20"/>
              </w:rPr>
              <w:t>опроса;</w:t>
            </w:r>
          </w:p>
          <w:p>
            <w:pPr>
              <w:pStyle w:val="TableParagraph"/>
              <w:numPr>
                <w:ilvl w:val="0"/>
                <w:numId w:val="9"/>
              </w:numPr>
              <w:tabs>
                <w:tab w:pos="260" w:val="left" w:leader="none"/>
              </w:tabs>
              <w:spacing w:line="240" w:lineRule="auto" w:before="66" w:after="0"/>
              <w:ind w:left="103" w:right="406"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и критериев оценивания ответов учащихся в ходе опроса.</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r>
        <w:trPr>
          <w:trHeight w:val="4487"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09" w:lineRule="exact"/>
              <w:ind w:left="103" w:right="0"/>
              <w:jc w:val="left"/>
              <w:rPr>
                <w:rFonts w:ascii="Times New Roman" w:hAnsi="Times New Roman" w:cs="Times New Roman" w:eastAsia="Times New Roman" w:hint="default"/>
                <w:sz w:val="28"/>
                <w:szCs w:val="28"/>
              </w:rPr>
            </w:pPr>
            <w:r>
              <w:rPr>
                <w:rFonts w:ascii="Times New Roman"/>
                <w:sz w:val="28"/>
              </w:rPr>
              <w:t>3.</w:t>
            </w: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35" w:lineRule="auto"/>
              <w:ind w:left="103" w:right="130"/>
              <w:jc w:val="left"/>
              <w:rPr>
                <w:rFonts w:ascii="Times New Roman" w:hAnsi="Times New Roman" w:cs="Times New Roman" w:eastAsia="Times New Roman" w:hint="default"/>
                <w:sz w:val="20"/>
                <w:szCs w:val="20"/>
              </w:rPr>
            </w:pPr>
            <w:r>
              <w:rPr>
                <w:rFonts w:ascii="Times New Roman" w:hAnsi="Times New Roman"/>
                <w:b/>
                <w:sz w:val="20"/>
              </w:rPr>
              <w:t>Объяснение нового учебного материала. </w:t>
            </w:r>
            <w:r>
              <w:rPr>
                <w:rFonts w:ascii="Times New Roman" w:hAnsi="Times New Roman"/>
                <w:sz w:val="20"/>
              </w:rPr>
              <w:t>Данный этап</w:t>
            </w:r>
            <w:r>
              <w:rPr>
                <w:rFonts w:ascii="Times New Roman" w:hAnsi="Times New Roman"/>
                <w:spacing w:val="-13"/>
                <w:sz w:val="20"/>
              </w:rPr>
              <w:t> </w:t>
            </w:r>
            <w:r>
              <w:rPr>
                <w:rFonts w:ascii="Times New Roman" w:hAnsi="Times New Roman"/>
                <w:sz w:val="20"/>
              </w:rPr>
              <w:t>предполагает:</w:t>
            </w:r>
          </w:p>
          <w:p>
            <w:pPr>
              <w:pStyle w:val="TableParagraph"/>
              <w:numPr>
                <w:ilvl w:val="0"/>
                <w:numId w:val="10"/>
              </w:numPr>
              <w:tabs>
                <w:tab w:pos="260" w:val="left" w:leader="none"/>
              </w:tabs>
              <w:spacing w:line="240" w:lineRule="auto" w:before="67" w:after="0"/>
              <w:ind w:left="103" w:right="199" w:firstLine="0"/>
              <w:jc w:val="left"/>
              <w:rPr>
                <w:rFonts w:ascii="Times New Roman" w:hAnsi="Times New Roman" w:cs="Times New Roman" w:eastAsia="Times New Roman" w:hint="default"/>
                <w:sz w:val="20"/>
                <w:szCs w:val="20"/>
              </w:rPr>
            </w:pPr>
            <w:r>
              <w:rPr>
                <w:rFonts w:ascii="Times New Roman" w:hAnsi="Times New Roman"/>
                <w:sz w:val="20"/>
              </w:rPr>
              <w:t>постановку конкретной учебной цели перед учащимися (какой результат должен быть достигнут учащимися на данном этапе</w:t>
            </w:r>
            <w:r>
              <w:rPr>
                <w:rFonts w:ascii="Times New Roman" w:hAnsi="Times New Roman"/>
                <w:spacing w:val="-6"/>
                <w:sz w:val="20"/>
              </w:rPr>
              <w:t> </w:t>
            </w:r>
            <w:r>
              <w:rPr>
                <w:rFonts w:ascii="Times New Roman" w:hAnsi="Times New Roman"/>
                <w:sz w:val="20"/>
              </w:rPr>
              <w:t>урока);</w:t>
            </w:r>
          </w:p>
          <w:p>
            <w:pPr>
              <w:pStyle w:val="TableParagraph"/>
              <w:numPr>
                <w:ilvl w:val="0"/>
                <w:numId w:val="10"/>
              </w:numPr>
              <w:tabs>
                <w:tab w:pos="260" w:val="left" w:leader="none"/>
              </w:tabs>
              <w:spacing w:line="240" w:lineRule="auto" w:before="66" w:after="0"/>
              <w:ind w:left="103" w:right="285" w:firstLine="0"/>
              <w:jc w:val="both"/>
              <w:rPr>
                <w:rFonts w:ascii="Times New Roman" w:hAnsi="Times New Roman" w:cs="Times New Roman" w:eastAsia="Times New Roman" w:hint="default"/>
                <w:sz w:val="20"/>
                <w:szCs w:val="20"/>
              </w:rPr>
            </w:pPr>
            <w:r>
              <w:rPr>
                <w:rFonts w:ascii="Times New Roman" w:hAnsi="Times New Roman"/>
                <w:sz w:val="20"/>
              </w:rPr>
              <w:t>определение целей и задач, которые ставит перед собой учитель на данном этапе</w:t>
            </w:r>
            <w:r>
              <w:rPr>
                <w:rFonts w:ascii="Times New Roman" w:hAnsi="Times New Roman"/>
                <w:spacing w:val="-6"/>
                <w:sz w:val="20"/>
              </w:rPr>
              <w:t> </w:t>
            </w:r>
            <w:r>
              <w:rPr>
                <w:rFonts w:ascii="Times New Roman" w:hAnsi="Times New Roman"/>
                <w:sz w:val="20"/>
              </w:rPr>
              <w:t>урока;</w:t>
            </w:r>
          </w:p>
          <w:p>
            <w:pPr>
              <w:pStyle w:val="TableParagraph"/>
              <w:numPr>
                <w:ilvl w:val="0"/>
                <w:numId w:val="10"/>
              </w:numPr>
              <w:tabs>
                <w:tab w:pos="260" w:val="left" w:leader="none"/>
              </w:tabs>
              <w:spacing w:line="240" w:lineRule="auto" w:before="66" w:after="0"/>
              <w:ind w:left="103" w:right="406" w:firstLine="0"/>
              <w:jc w:val="left"/>
              <w:rPr>
                <w:rFonts w:ascii="Times New Roman" w:hAnsi="Times New Roman" w:cs="Times New Roman" w:eastAsia="Times New Roman" w:hint="default"/>
                <w:sz w:val="20"/>
                <w:szCs w:val="20"/>
              </w:rPr>
            </w:pPr>
            <w:r>
              <w:rPr>
                <w:rFonts w:ascii="Times New Roman" w:hAnsi="Times New Roman"/>
                <w:sz w:val="20"/>
              </w:rPr>
              <w:t>изложение основных положений нового учебного материала, который должен быть освоен</w:t>
            </w:r>
            <w:r>
              <w:rPr>
                <w:rFonts w:ascii="Times New Roman" w:hAnsi="Times New Roman"/>
                <w:spacing w:val="-9"/>
                <w:sz w:val="20"/>
              </w:rPr>
              <w:t> </w:t>
            </w:r>
            <w:r>
              <w:rPr>
                <w:rFonts w:ascii="Times New Roman" w:hAnsi="Times New Roman"/>
                <w:sz w:val="20"/>
              </w:rPr>
              <w:t>учащимися;</w:t>
            </w:r>
          </w:p>
          <w:p>
            <w:pPr>
              <w:pStyle w:val="TableParagraph"/>
              <w:numPr>
                <w:ilvl w:val="0"/>
                <w:numId w:val="10"/>
              </w:numPr>
              <w:tabs>
                <w:tab w:pos="260" w:val="left" w:leader="none"/>
              </w:tabs>
              <w:spacing w:line="240" w:lineRule="auto" w:before="66" w:after="0"/>
              <w:ind w:left="103" w:right="243" w:firstLine="0"/>
              <w:jc w:val="left"/>
              <w:rPr>
                <w:rFonts w:ascii="Times New Roman" w:hAnsi="Times New Roman" w:cs="Times New Roman" w:eastAsia="Times New Roman" w:hint="default"/>
                <w:sz w:val="20"/>
                <w:szCs w:val="20"/>
              </w:rPr>
            </w:pPr>
            <w:r>
              <w:rPr>
                <w:rFonts w:ascii="Times New Roman" w:hAnsi="Times New Roman"/>
                <w:sz w:val="20"/>
              </w:rPr>
              <w:t>описание форм и методов изложения (представления) нового учебного материала;</w:t>
            </w:r>
          </w:p>
          <w:p>
            <w:pPr>
              <w:pStyle w:val="TableParagraph"/>
              <w:numPr>
                <w:ilvl w:val="0"/>
                <w:numId w:val="10"/>
              </w:numPr>
              <w:tabs>
                <w:tab w:pos="260" w:val="left" w:leader="none"/>
              </w:tabs>
              <w:spacing w:line="240" w:lineRule="auto" w:before="66" w:after="0"/>
              <w:ind w:left="103" w:right="327" w:firstLine="0"/>
              <w:jc w:val="left"/>
              <w:rPr>
                <w:rFonts w:ascii="Times New Roman" w:hAnsi="Times New Roman" w:cs="Times New Roman" w:eastAsia="Times New Roman" w:hint="default"/>
                <w:sz w:val="20"/>
                <w:szCs w:val="20"/>
              </w:rPr>
            </w:pPr>
            <w:r>
              <w:rPr>
                <w:rFonts w:ascii="Times New Roman" w:hAnsi="Times New Roman"/>
                <w:sz w:val="20"/>
              </w:rPr>
              <w:t>описание основных форм и методов организации индивидуальной и групповой деятельности учащихся</w:t>
            </w:r>
            <w:r>
              <w:rPr>
                <w:rFonts w:ascii="Times New Roman" w:hAnsi="Times New Roman"/>
                <w:spacing w:val="-12"/>
                <w:sz w:val="20"/>
              </w:rPr>
              <w:t> </w:t>
            </w:r>
            <w:r>
              <w:rPr>
                <w:rFonts w:ascii="Times New Roman" w:hAnsi="Times New Roman"/>
                <w:sz w:val="20"/>
              </w:rPr>
              <w:t>с</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120" w:bottom="900" w:left="1220" w:right="980"/>
        </w:sectPr>
      </w:pPr>
    </w:p>
    <w:tbl>
      <w:tblPr>
        <w:tblW w:w="0" w:type="auto"/>
        <w:jc w:val="left"/>
        <w:tblInd w:w="107" w:type="dxa"/>
        <w:tblLayout w:type="fixed"/>
        <w:tblCellMar>
          <w:top w:w="0" w:type="dxa"/>
          <w:left w:w="0" w:type="dxa"/>
          <w:bottom w:w="0" w:type="dxa"/>
          <w:right w:w="0" w:type="dxa"/>
        </w:tblCellMar>
        <w:tblLook w:val="01E0"/>
      </w:tblPr>
      <w:tblGrid>
        <w:gridCol w:w="564"/>
        <w:gridCol w:w="3685"/>
        <w:gridCol w:w="2700"/>
        <w:gridCol w:w="2521"/>
      </w:tblGrid>
      <w:tr>
        <w:trPr>
          <w:trHeight w:val="2446"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85"/>
              <w:jc w:val="left"/>
              <w:rPr>
                <w:rFonts w:ascii="Times New Roman" w:hAnsi="Times New Roman" w:cs="Times New Roman" w:eastAsia="Times New Roman" w:hint="default"/>
                <w:sz w:val="20"/>
                <w:szCs w:val="20"/>
              </w:rPr>
            </w:pPr>
            <w:r>
              <w:rPr>
                <w:rFonts w:ascii="Times New Roman" w:hAnsi="Times New Roman"/>
                <w:sz w:val="20"/>
              </w:rPr>
              <w:t>учетом особенностей класса, в котором работает</w:t>
            </w:r>
            <w:r>
              <w:rPr>
                <w:rFonts w:ascii="Times New Roman" w:hAnsi="Times New Roman"/>
                <w:spacing w:val="-5"/>
                <w:sz w:val="20"/>
              </w:rPr>
              <w:t> </w:t>
            </w:r>
            <w:r>
              <w:rPr>
                <w:rFonts w:ascii="Times New Roman" w:hAnsi="Times New Roman"/>
                <w:sz w:val="20"/>
              </w:rPr>
              <w:t>педагог;</w:t>
            </w:r>
          </w:p>
          <w:p>
            <w:pPr>
              <w:pStyle w:val="TableParagraph"/>
              <w:numPr>
                <w:ilvl w:val="0"/>
                <w:numId w:val="11"/>
              </w:numPr>
              <w:tabs>
                <w:tab w:pos="260" w:val="left" w:leader="none"/>
              </w:tabs>
              <w:spacing w:line="240" w:lineRule="auto" w:before="67" w:after="0"/>
              <w:ind w:left="103" w:right="108" w:firstLine="0"/>
              <w:jc w:val="left"/>
              <w:rPr>
                <w:rFonts w:ascii="Times New Roman" w:hAnsi="Times New Roman" w:cs="Times New Roman" w:eastAsia="Times New Roman" w:hint="default"/>
                <w:sz w:val="20"/>
                <w:szCs w:val="20"/>
              </w:rPr>
            </w:pPr>
            <w:r>
              <w:rPr>
                <w:rFonts w:ascii="Times New Roman" w:hAnsi="Times New Roman"/>
                <w:sz w:val="20"/>
              </w:rPr>
              <w:t>описание критериев определения уровня внимания и интереса учащихся к излагаемому педагогом учебному материалу;</w:t>
            </w:r>
          </w:p>
          <w:p>
            <w:pPr>
              <w:pStyle w:val="TableParagraph"/>
              <w:numPr>
                <w:ilvl w:val="0"/>
                <w:numId w:val="11"/>
              </w:numPr>
              <w:tabs>
                <w:tab w:pos="260" w:val="left" w:leader="none"/>
              </w:tabs>
              <w:spacing w:line="240" w:lineRule="auto" w:before="66" w:after="0"/>
              <w:ind w:left="103" w:right="264" w:firstLine="0"/>
              <w:jc w:val="left"/>
              <w:rPr>
                <w:rFonts w:ascii="Times New Roman" w:hAnsi="Times New Roman" w:cs="Times New Roman" w:eastAsia="Times New Roman" w:hint="default"/>
                <w:sz w:val="20"/>
                <w:szCs w:val="20"/>
              </w:rPr>
            </w:pPr>
            <w:r>
              <w:rPr>
                <w:rFonts w:ascii="Times New Roman" w:hAnsi="Times New Roman"/>
                <w:sz w:val="20"/>
              </w:rPr>
              <w:t>описание методов мотивирования (стимулирования) учебной активности учащихся в ходе освоения нового учебного</w:t>
            </w:r>
            <w:r>
              <w:rPr>
                <w:rFonts w:ascii="Times New Roman" w:hAnsi="Times New Roman"/>
                <w:spacing w:val="-6"/>
                <w:sz w:val="20"/>
              </w:rPr>
              <w:t> </w:t>
            </w:r>
            <w:r>
              <w:rPr>
                <w:rFonts w:ascii="Times New Roman" w:hAnsi="Times New Roman"/>
                <w:sz w:val="20"/>
              </w:rPr>
              <w:t>материала</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r>
        <w:trPr>
          <w:trHeight w:val="5178"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09" w:lineRule="exact"/>
              <w:ind w:left="103" w:right="0"/>
              <w:jc w:val="left"/>
              <w:rPr>
                <w:rFonts w:ascii="Times New Roman" w:hAnsi="Times New Roman" w:cs="Times New Roman" w:eastAsia="Times New Roman" w:hint="default"/>
                <w:sz w:val="28"/>
                <w:szCs w:val="28"/>
              </w:rPr>
            </w:pPr>
            <w:r>
              <w:rPr>
                <w:rFonts w:ascii="Times New Roman"/>
                <w:sz w:val="28"/>
              </w:rPr>
              <w:t>4.</w:t>
            </w: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85"/>
              <w:jc w:val="left"/>
              <w:rPr>
                <w:rFonts w:ascii="Times New Roman" w:hAnsi="Times New Roman" w:cs="Times New Roman" w:eastAsia="Times New Roman" w:hint="default"/>
                <w:sz w:val="20"/>
                <w:szCs w:val="20"/>
              </w:rPr>
            </w:pPr>
            <w:r>
              <w:rPr>
                <w:rFonts w:ascii="Times New Roman" w:hAnsi="Times New Roman"/>
                <w:b/>
                <w:sz w:val="20"/>
              </w:rPr>
              <w:t>Закрепление учебного материала</w:t>
            </w:r>
            <w:r>
              <w:rPr>
                <w:rFonts w:ascii="Times New Roman" w:hAnsi="Times New Roman"/>
                <w:sz w:val="20"/>
              </w:rPr>
              <w:t>, </w:t>
            </w:r>
            <w:r>
              <w:rPr>
                <w:rFonts w:ascii="Times New Roman" w:hAnsi="Times New Roman"/>
                <w:sz w:val="20"/>
              </w:rPr>
              <w:t>предполагающее:</w:t>
            </w:r>
          </w:p>
          <w:p>
            <w:pPr>
              <w:pStyle w:val="TableParagraph"/>
              <w:numPr>
                <w:ilvl w:val="0"/>
                <w:numId w:val="12"/>
              </w:numPr>
              <w:tabs>
                <w:tab w:pos="260" w:val="left" w:leader="none"/>
              </w:tabs>
              <w:spacing w:line="240" w:lineRule="auto" w:before="66" w:after="0"/>
              <w:ind w:left="103" w:right="199" w:firstLine="0"/>
              <w:jc w:val="left"/>
              <w:rPr>
                <w:rFonts w:ascii="Times New Roman" w:hAnsi="Times New Roman" w:cs="Times New Roman" w:eastAsia="Times New Roman" w:hint="default"/>
                <w:sz w:val="20"/>
                <w:szCs w:val="20"/>
              </w:rPr>
            </w:pPr>
            <w:r>
              <w:rPr>
                <w:rFonts w:ascii="Times New Roman" w:hAnsi="Times New Roman"/>
                <w:sz w:val="20"/>
              </w:rPr>
              <w:t>постановку конкретной учебной цели перед учащимися (какой результат должен быть достигнут учащимися на данном этапе</w:t>
            </w:r>
            <w:r>
              <w:rPr>
                <w:rFonts w:ascii="Times New Roman" w:hAnsi="Times New Roman"/>
                <w:spacing w:val="-6"/>
                <w:sz w:val="20"/>
              </w:rPr>
              <w:t> </w:t>
            </w:r>
            <w:r>
              <w:rPr>
                <w:rFonts w:ascii="Times New Roman" w:hAnsi="Times New Roman"/>
                <w:sz w:val="20"/>
              </w:rPr>
              <w:t>урока);</w:t>
            </w:r>
          </w:p>
          <w:p>
            <w:pPr>
              <w:pStyle w:val="TableParagraph"/>
              <w:numPr>
                <w:ilvl w:val="0"/>
                <w:numId w:val="12"/>
              </w:numPr>
              <w:tabs>
                <w:tab w:pos="260" w:val="left" w:leader="none"/>
              </w:tabs>
              <w:spacing w:line="240" w:lineRule="auto" w:before="67" w:after="0"/>
              <w:ind w:left="103" w:right="285" w:firstLine="0"/>
              <w:jc w:val="both"/>
              <w:rPr>
                <w:rFonts w:ascii="Times New Roman" w:hAnsi="Times New Roman" w:cs="Times New Roman" w:eastAsia="Times New Roman" w:hint="default"/>
                <w:sz w:val="20"/>
                <w:szCs w:val="20"/>
              </w:rPr>
            </w:pPr>
            <w:r>
              <w:rPr>
                <w:rFonts w:ascii="Times New Roman" w:hAnsi="Times New Roman"/>
                <w:sz w:val="20"/>
              </w:rPr>
              <w:t>определение целей и задач, которые ставит перед собой учитель на данном этапе</w:t>
            </w:r>
            <w:r>
              <w:rPr>
                <w:rFonts w:ascii="Times New Roman" w:hAnsi="Times New Roman"/>
                <w:spacing w:val="-6"/>
                <w:sz w:val="20"/>
              </w:rPr>
              <w:t> </w:t>
            </w:r>
            <w:r>
              <w:rPr>
                <w:rFonts w:ascii="Times New Roman" w:hAnsi="Times New Roman"/>
                <w:sz w:val="20"/>
              </w:rPr>
              <w:t>урока;</w:t>
            </w:r>
          </w:p>
          <w:p>
            <w:pPr>
              <w:pStyle w:val="TableParagraph"/>
              <w:numPr>
                <w:ilvl w:val="0"/>
                <w:numId w:val="12"/>
              </w:numPr>
              <w:tabs>
                <w:tab w:pos="260" w:val="left" w:leader="none"/>
              </w:tabs>
              <w:spacing w:line="240" w:lineRule="auto" w:before="66" w:after="0"/>
              <w:ind w:left="103" w:right="109" w:firstLine="0"/>
              <w:jc w:val="left"/>
              <w:rPr>
                <w:rFonts w:ascii="Times New Roman" w:hAnsi="Times New Roman" w:cs="Times New Roman" w:eastAsia="Times New Roman" w:hint="default"/>
                <w:sz w:val="20"/>
                <w:szCs w:val="20"/>
              </w:rPr>
            </w:pPr>
            <w:r>
              <w:rPr>
                <w:rFonts w:ascii="Times New Roman" w:hAnsi="Times New Roman"/>
                <w:sz w:val="20"/>
              </w:rPr>
              <w:t>описание форм и методов достижения поставленных целей в ходе закрепления нового учебного материала с учетом индивидуальных особенностей учащихся, с которыми работает</w:t>
            </w:r>
            <w:r>
              <w:rPr>
                <w:rFonts w:ascii="Times New Roman" w:hAnsi="Times New Roman"/>
                <w:spacing w:val="-14"/>
                <w:sz w:val="20"/>
              </w:rPr>
              <w:t> </w:t>
            </w:r>
            <w:r>
              <w:rPr>
                <w:rFonts w:ascii="Times New Roman" w:hAnsi="Times New Roman"/>
                <w:sz w:val="20"/>
              </w:rPr>
              <w:t>педагог.</w:t>
            </w:r>
          </w:p>
          <w:p>
            <w:pPr>
              <w:pStyle w:val="TableParagraph"/>
              <w:numPr>
                <w:ilvl w:val="0"/>
                <w:numId w:val="12"/>
              </w:numPr>
              <w:tabs>
                <w:tab w:pos="260" w:val="left" w:leader="none"/>
              </w:tabs>
              <w:spacing w:line="240" w:lineRule="auto" w:before="66" w:after="0"/>
              <w:ind w:left="103" w:right="164" w:firstLine="0"/>
              <w:jc w:val="left"/>
              <w:rPr>
                <w:rFonts w:ascii="Times New Roman" w:hAnsi="Times New Roman" w:cs="Times New Roman" w:eastAsia="Times New Roman" w:hint="default"/>
                <w:sz w:val="20"/>
                <w:szCs w:val="20"/>
              </w:rPr>
            </w:pPr>
            <w:r>
              <w:rPr>
                <w:rFonts w:ascii="Times New Roman" w:hAnsi="Times New Roman"/>
                <w:sz w:val="20"/>
              </w:rPr>
              <w:t>описание критериев, позволяющих определить степень усвоения учащимися нового учебного</w:t>
            </w:r>
            <w:r>
              <w:rPr>
                <w:rFonts w:ascii="Times New Roman" w:hAnsi="Times New Roman"/>
                <w:spacing w:val="-11"/>
                <w:sz w:val="20"/>
              </w:rPr>
              <w:t> </w:t>
            </w:r>
            <w:r>
              <w:rPr>
                <w:rFonts w:ascii="Times New Roman" w:hAnsi="Times New Roman"/>
                <w:sz w:val="20"/>
              </w:rPr>
              <w:t>материала;</w:t>
            </w:r>
          </w:p>
          <w:p>
            <w:pPr>
              <w:pStyle w:val="TableParagraph"/>
              <w:numPr>
                <w:ilvl w:val="0"/>
                <w:numId w:val="12"/>
              </w:numPr>
              <w:tabs>
                <w:tab w:pos="260" w:val="left" w:leader="none"/>
              </w:tabs>
              <w:spacing w:line="240" w:lineRule="auto" w:before="64" w:after="0"/>
              <w:ind w:left="103" w:right="118" w:firstLine="0"/>
              <w:jc w:val="left"/>
              <w:rPr>
                <w:rFonts w:ascii="Times New Roman" w:hAnsi="Times New Roman" w:cs="Times New Roman" w:eastAsia="Times New Roman" w:hint="default"/>
                <w:sz w:val="20"/>
                <w:szCs w:val="20"/>
              </w:rPr>
            </w:pPr>
            <w:r>
              <w:rPr>
                <w:rFonts w:ascii="Times New Roman" w:hAnsi="Times New Roman"/>
                <w:sz w:val="20"/>
              </w:rPr>
              <w:t>описание возможных путей и методов реагирования на ситуации, когда учитель определяет, что часть учащихся не освоила новый учебный</w:t>
            </w:r>
            <w:r>
              <w:rPr>
                <w:rFonts w:ascii="Times New Roman" w:hAnsi="Times New Roman"/>
                <w:spacing w:val="-8"/>
                <w:sz w:val="20"/>
              </w:rPr>
              <w:t> </w:t>
            </w:r>
            <w:r>
              <w:rPr>
                <w:rFonts w:ascii="Times New Roman" w:hAnsi="Times New Roman"/>
                <w:sz w:val="20"/>
              </w:rPr>
              <w:t>материал.</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r>
        <w:trPr>
          <w:trHeight w:val="2741"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09" w:lineRule="exact"/>
              <w:ind w:left="103" w:right="0"/>
              <w:jc w:val="left"/>
              <w:rPr>
                <w:rFonts w:ascii="Times New Roman" w:hAnsi="Times New Roman" w:cs="Times New Roman" w:eastAsia="Times New Roman" w:hint="default"/>
                <w:sz w:val="28"/>
                <w:szCs w:val="28"/>
              </w:rPr>
            </w:pPr>
            <w:r>
              <w:rPr>
                <w:rFonts w:ascii="Times New Roman"/>
                <w:sz w:val="28"/>
              </w:rPr>
              <w:t>5.</w:t>
            </w:r>
          </w:p>
        </w:tc>
        <w:tc>
          <w:tcPr>
            <w:tcW w:w="3685"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30"/>
              <w:jc w:val="left"/>
              <w:rPr>
                <w:rFonts w:ascii="Times New Roman" w:hAnsi="Times New Roman" w:cs="Times New Roman" w:eastAsia="Times New Roman" w:hint="default"/>
                <w:sz w:val="20"/>
                <w:szCs w:val="20"/>
              </w:rPr>
            </w:pPr>
            <w:r>
              <w:rPr>
                <w:rFonts w:ascii="Times New Roman" w:hAnsi="Times New Roman"/>
                <w:b/>
                <w:sz w:val="20"/>
              </w:rPr>
              <w:t>Задание на дом</w:t>
            </w:r>
            <w:r>
              <w:rPr>
                <w:rFonts w:ascii="Times New Roman" w:hAnsi="Times New Roman"/>
                <w:sz w:val="20"/>
              </w:rPr>
              <w:t>,</w:t>
            </w:r>
            <w:r>
              <w:rPr>
                <w:rFonts w:ascii="Times New Roman" w:hAnsi="Times New Roman"/>
                <w:spacing w:val="-8"/>
                <w:sz w:val="20"/>
              </w:rPr>
              <w:t> </w:t>
            </w:r>
            <w:r>
              <w:rPr>
                <w:rFonts w:ascii="Times New Roman" w:hAnsi="Times New Roman"/>
                <w:sz w:val="20"/>
              </w:rPr>
              <w:t>включающее:</w:t>
            </w:r>
          </w:p>
          <w:p>
            <w:pPr>
              <w:pStyle w:val="TableParagraph"/>
              <w:numPr>
                <w:ilvl w:val="0"/>
                <w:numId w:val="13"/>
              </w:numPr>
              <w:tabs>
                <w:tab w:pos="260" w:val="left" w:leader="none"/>
              </w:tabs>
              <w:spacing w:line="240" w:lineRule="auto" w:before="66" w:after="0"/>
              <w:ind w:left="103" w:right="384" w:firstLine="0"/>
              <w:jc w:val="left"/>
              <w:rPr>
                <w:rFonts w:ascii="Times New Roman" w:hAnsi="Times New Roman" w:cs="Times New Roman" w:eastAsia="Times New Roman" w:hint="default"/>
                <w:sz w:val="20"/>
                <w:szCs w:val="20"/>
              </w:rPr>
            </w:pPr>
            <w:r>
              <w:rPr>
                <w:rFonts w:ascii="Times New Roman" w:hAnsi="Times New Roman"/>
                <w:sz w:val="20"/>
              </w:rPr>
              <w:t>постановку целей самостоятельной работы для учащихся (что должны сделать учащиеся в ходе выполнения домашнего</w:t>
            </w:r>
            <w:r>
              <w:rPr>
                <w:rFonts w:ascii="Times New Roman" w:hAnsi="Times New Roman"/>
                <w:spacing w:val="-5"/>
                <w:sz w:val="20"/>
              </w:rPr>
              <w:t> </w:t>
            </w:r>
            <w:r>
              <w:rPr>
                <w:rFonts w:ascii="Times New Roman" w:hAnsi="Times New Roman"/>
                <w:sz w:val="20"/>
              </w:rPr>
              <w:t>задания);</w:t>
            </w:r>
          </w:p>
          <w:p>
            <w:pPr>
              <w:pStyle w:val="TableParagraph"/>
              <w:numPr>
                <w:ilvl w:val="0"/>
                <w:numId w:val="13"/>
              </w:numPr>
              <w:tabs>
                <w:tab w:pos="260" w:val="left" w:leader="none"/>
              </w:tabs>
              <w:spacing w:line="240" w:lineRule="auto" w:before="66" w:after="0"/>
              <w:ind w:left="103" w:right="464" w:firstLine="0"/>
              <w:jc w:val="both"/>
              <w:rPr>
                <w:rFonts w:ascii="Times New Roman" w:hAnsi="Times New Roman" w:cs="Times New Roman" w:eastAsia="Times New Roman" w:hint="default"/>
                <w:sz w:val="20"/>
                <w:szCs w:val="20"/>
              </w:rPr>
            </w:pPr>
            <w:r>
              <w:rPr>
                <w:rFonts w:ascii="Times New Roman" w:hAnsi="Times New Roman"/>
                <w:sz w:val="20"/>
              </w:rPr>
              <w:t>определение целей, которые хочет достичь учитель, задавая задание на дом;</w:t>
            </w:r>
          </w:p>
          <w:p>
            <w:pPr>
              <w:pStyle w:val="TableParagraph"/>
              <w:numPr>
                <w:ilvl w:val="0"/>
                <w:numId w:val="13"/>
              </w:numPr>
              <w:tabs>
                <w:tab w:pos="260" w:val="left" w:leader="none"/>
              </w:tabs>
              <w:spacing w:line="240" w:lineRule="auto" w:before="66" w:after="0"/>
              <w:ind w:left="103" w:right="175" w:firstLine="0"/>
              <w:jc w:val="left"/>
              <w:rPr>
                <w:rFonts w:ascii="Times New Roman" w:hAnsi="Times New Roman" w:cs="Times New Roman" w:eastAsia="Times New Roman" w:hint="default"/>
                <w:sz w:val="20"/>
                <w:szCs w:val="20"/>
              </w:rPr>
            </w:pPr>
            <w:r>
              <w:rPr>
                <w:rFonts w:ascii="Times New Roman" w:hAnsi="Times New Roman"/>
                <w:sz w:val="20"/>
              </w:rPr>
              <w:t>определение и разъяснение учащимся критериев успешного выполнения домашнего</w:t>
            </w:r>
            <w:r>
              <w:rPr>
                <w:rFonts w:ascii="Times New Roman" w:hAnsi="Times New Roman"/>
                <w:spacing w:val="-5"/>
                <w:sz w:val="20"/>
              </w:rPr>
              <w:t> </w:t>
            </w:r>
            <w:r>
              <w:rPr>
                <w:rFonts w:ascii="Times New Roman" w:hAnsi="Times New Roman"/>
                <w:sz w:val="20"/>
              </w:rPr>
              <w:t>задания.</w:t>
            </w:r>
          </w:p>
        </w:tc>
        <w:tc>
          <w:tcPr>
            <w:tcW w:w="2700" w:type="dxa"/>
            <w:tcBorders>
              <w:top w:val="single" w:sz="4" w:space="0" w:color="000000"/>
              <w:left w:val="single" w:sz="4" w:space="0" w:color="000000"/>
              <w:bottom w:val="single" w:sz="4" w:space="0" w:color="000000"/>
              <w:right w:val="single" w:sz="4" w:space="0" w:color="000000"/>
            </w:tcBorders>
          </w:tcPr>
          <w:p>
            <w:pPr/>
          </w:p>
        </w:tc>
        <w:tc>
          <w:tcPr>
            <w:tcW w:w="2521" w:type="dxa"/>
            <w:tcBorders>
              <w:top w:val="single" w:sz="4" w:space="0" w:color="000000"/>
              <w:left w:val="single" w:sz="4" w:space="0" w:color="000000"/>
              <w:bottom w:val="single" w:sz="4" w:space="0" w:color="000000"/>
              <w:right w:val="single" w:sz="4" w:space="0" w:color="000000"/>
            </w:tcBorders>
          </w:tcPr>
          <w:p>
            <w:pPr/>
          </w:p>
        </w:tc>
      </w:tr>
    </w:tbl>
    <w:p>
      <w:pPr>
        <w:spacing w:line="240" w:lineRule="auto" w:before="0"/>
        <w:rPr>
          <w:rFonts w:ascii="Times New Roman" w:hAnsi="Times New Roman" w:cs="Times New Roman" w:eastAsia="Times New Roman" w:hint="default"/>
          <w:sz w:val="20"/>
          <w:szCs w:val="20"/>
        </w:rPr>
      </w:pPr>
    </w:p>
    <w:p>
      <w:pPr>
        <w:pStyle w:val="BodyText"/>
        <w:spacing w:line="360" w:lineRule="auto" w:before="240"/>
        <w:ind w:left="220" w:right="121" w:firstLine="789"/>
        <w:jc w:val="both"/>
        <w:rPr>
          <w:rFonts w:ascii="Times New Roman" w:hAnsi="Times New Roman" w:cs="Times New Roman" w:eastAsia="Times New Roman" w:hint="default"/>
        </w:rPr>
      </w:pPr>
      <w:r>
        <w:rPr/>
        <w:t>Образец бланка, содержащего схему конспекта урока</w:t>
      </w:r>
      <w:r>
        <w:rPr>
          <w:rFonts w:ascii="Times New Roman" w:hAnsi="Times New Roman"/>
        </w:rPr>
        <w:t>, </w:t>
      </w:r>
      <w:r>
        <w:rPr/>
        <w:t>как формы квалификационного испытания с целью подтверждения соответствия занимаемой должности учителя представлен в Приложении</w:t>
      </w:r>
      <w:r>
        <w:rPr>
          <w:spacing w:val="-17"/>
        </w:rPr>
        <w:t> </w:t>
      </w:r>
      <w:r>
        <w:rPr>
          <w:rFonts w:ascii="Times New Roman" w:hAnsi="Times New Roman"/>
        </w:rPr>
        <w:t>4.</w:t>
      </w:r>
    </w:p>
    <w:p>
      <w:pPr>
        <w:spacing w:line="240" w:lineRule="auto" w:before="0"/>
        <w:rPr>
          <w:rFonts w:ascii="Times New Roman" w:hAnsi="Times New Roman" w:cs="Times New Roman" w:eastAsia="Times New Roman" w:hint="default"/>
          <w:sz w:val="28"/>
          <w:szCs w:val="28"/>
        </w:rPr>
      </w:pPr>
    </w:p>
    <w:p>
      <w:pPr>
        <w:pStyle w:val="Heading2"/>
        <w:spacing w:line="240" w:lineRule="auto" w:before="169"/>
        <w:ind w:left="940" w:right="730"/>
        <w:jc w:val="left"/>
        <w:rPr>
          <w:rFonts w:ascii="Arial" w:hAnsi="Arial" w:cs="Arial" w:eastAsia="Arial" w:hint="default"/>
          <w:b w:val="0"/>
          <w:bCs w:val="0"/>
        </w:rPr>
      </w:pPr>
      <w:r>
        <w:rPr>
          <w:rFonts w:ascii="Arial" w:hAnsi="Arial"/>
        </w:rPr>
        <w:t>Обработка</w:t>
      </w:r>
      <w:r>
        <w:rPr>
          <w:rFonts w:ascii="Arial" w:hAnsi="Arial"/>
          <w:spacing w:val="-14"/>
        </w:rPr>
        <w:t> </w:t>
      </w:r>
      <w:r>
        <w:rPr>
          <w:rFonts w:ascii="Arial" w:hAnsi="Arial"/>
        </w:rPr>
        <w:t>результатов</w:t>
      </w:r>
      <w:r>
        <w:rPr>
          <w:rFonts w:ascii="Arial" w:hAnsi="Arial"/>
          <w:b w:val="0"/>
        </w:rPr>
      </w:r>
    </w:p>
    <w:p>
      <w:pPr>
        <w:pStyle w:val="BodyText"/>
        <w:spacing w:line="360" w:lineRule="auto" w:before="159"/>
        <w:ind w:left="220" w:right="130"/>
        <w:jc w:val="both"/>
      </w:pPr>
      <w:r>
        <w:rPr/>
        <w:t>Оценка выполненной письменной работы производится по двум основным</w:t>
      </w:r>
      <w:r>
        <w:rPr>
          <w:spacing w:val="-6"/>
        </w:rPr>
        <w:t> </w:t>
      </w:r>
      <w:r>
        <w:rPr/>
        <w:t>показателям:</w:t>
      </w:r>
    </w:p>
    <w:p>
      <w:pPr>
        <w:spacing w:after="0" w:line="360" w:lineRule="auto"/>
        <w:jc w:val="both"/>
        <w:sectPr>
          <w:pgSz w:w="11910" w:h="16840"/>
          <w:pgMar w:header="0" w:footer="719" w:top="1120" w:bottom="900" w:left="1220" w:right="980"/>
        </w:sectPr>
      </w:pPr>
    </w:p>
    <w:p>
      <w:pPr>
        <w:pStyle w:val="BodyText"/>
        <w:spacing w:line="352" w:lineRule="auto" w:before="25"/>
        <w:ind w:left="1180" w:right="109" w:hanging="360"/>
        <w:jc w:val="both"/>
      </w:pPr>
      <w:r>
        <w:rPr>
          <w:position w:val="-5"/>
        </w:rPr>
        <w:drawing>
          <wp:inline distT="0" distB="0" distL="0" distR="0">
            <wp:extent cx="195072" cy="217931"/>
            <wp:effectExtent l="0" t="0" r="0" b="0"/>
            <wp:docPr id="33" name="image9.png" descr=""/>
            <wp:cNvGraphicFramePr>
              <a:graphicFrameLocks noChangeAspect="1"/>
            </wp:cNvGraphicFramePr>
            <a:graphic>
              <a:graphicData uri="http://schemas.openxmlformats.org/drawingml/2006/picture">
                <pic:pic>
                  <pic:nvPicPr>
                    <pic:cNvPr id="34" name="image9.png"/>
                    <pic:cNvPicPr/>
                  </pic:nvPicPr>
                  <pic:blipFill>
                    <a:blip r:embed="rId16" cstate="print"/>
                    <a:stretch>
                      <a:fillRect/>
                    </a:stretch>
                  </pic:blipFill>
                  <pic:spPr>
                    <a:xfrm>
                      <a:off x="0" y="0"/>
                      <a:ext cx="195072" cy="217931"/>
                    </a:xfrm>
                    <a:prstGeom prst="rect">
                      <a:avLst/>
                    </a:prstGeom>
                  </pic:spPr>
                </pic:pic>
              </a:graphicData>
            </a:graphic>
          </wp:inline>
        </w:drawing>
      </w:r>
      <w:r>
        <w:rPr>
          <w:position w:val="-5"/>
        </w:rPr>
      </w:r>
      <w:r>
        <w:rPr/>
        <w:t>Уровень владения учебным материалом: насколько глубоко и полно раскрыта заданная тема</w:t>
      </w:r>
      <w:r>
        <w:rPr>
          <w:spacing w:val="-8"/>
        </w:rPr>
        <w:t> </w:t>
      </w:r>
      <w:r>
        <w:rPr/>
        <w:t>урока.</w:t>
      </w:r>
    </w:p>
    <w:p>
      <w:pPr>
        <w:pStyle w:val="BodyText"/>
        <w:spacing w:line="357" w:lineRule="auto" w:before="12"/>
        <w:ind w:left="1180" w:right="106" w:hanging="360"/>
        <w:jc w:val="both"/>
      </w:pPr>
      <w:r>
        <w:rPr>
          <w:position w:val="-5"/>
        </w:rPr>
        <w:drawing>
          <wp:inline distT="0" distB="0" distL="0" distR="0">
            <wp:extent cx="195072" cy="217931"/>
            <wp:effectExtent l="0" t="0" r="0" b="0"/>
            <wp:docPr id="35" name="image9.png" descr=""/>
            <wp:cNvGraphicFramePr>
              <a:graphicFrameLocks noChangeAspect="1"/>
            </wp:cNvGraphicFramePr>
            <a:graphic>
              <a:graphicData uri="http://schemas.openxmlformats.org/drawingml/2006/picture">
                <pic:pic>
                  <pic:nvPicPr>
                    <pic:cNvPr id="36" name="image9.png"/>
                    <pic:cNvPicPr/>
                  </pic:nvPicPr>
                  <pic:blipFill>
                    <a:blip r:embed="rId16" cstate="print"/>
                    <a:stretch>
                      <a:fillRect/>
                    </a:stretch>
                  </pic:blipFill>
                  <pic:spPr>
                    <a:xfrm>
                      <a:off x="0" y="0"/>
                      <a:ext cx="195072" cy="217931"/>
                    </a:xfrm>
                    <a:prstGeom prst="rect">
                      <a:avLst/>
                    </a:prstGeom>
                  </pic:spPr>
                </pic:pic>
              </a:graphicData>
            </a:graphic>
          </wp:inline>
        </w:drawing>
      </w:r>
      <w:r>
        <w:rPr>
          <w:position w:val="-5"/>
        </w:rPr>
      </w:r>
      <w:r>
        <w:rPr/>
        <w:t>Уровень развития базовых педагогических компетенций. Оценка уровня квалификации проводится на основе следующих компетенций педагогической деятельности (подробное описание профессиональных компетенций педагогической деятельности представлено в приложении</w:t>
      </w:r>
      <w:r>
        <w:rPr>
          <w:spacing w:val="-10"/>
        </w:rPr>
        <w:t> </w:t>
      </w:r>
      <w:r>
        <w:rPr/>
        <w:t>3):</w:t>
      </w:r>
    </w:p>
    <w:p>
      <w:pPr>
        <w:pStyle w:val="ListParagraph"/>
        <w:numPr>
          <w:ilvl w:val="1"/>
          <w:numId w:val="7"/>
        </w:numPr>
        <w:tabs>
          <w:tab w:pos="1541" w:val="left" w:leader="none"/>
          <w:tab w:pos="3841" w:val="left" w:leader="none"/>
          <w:tab w:pos="4311" w:val="left" w:leader="none"/>
          <w:tab w:pos="5594" w:val="left" w:leader="none"/>
          <w:tab w:pos="7299" w:val="left" w:leader="none"/>
          <w:tab w:pos="8326" w:val="left" w:leader="none"/>
          <w:tab w:pos="8814" w:val="left" w:leader="none"/>
        </w:tabs>
        <w:spacing w:line="360" w:lineRule="auto" w:before="8" w:after="0"/>
        <w:ind w:left="1540" w:right="106"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w:t>
        <w:tab/>
        <w:t>в</w:t>
        <w:tab/>
        <w:t>области</w:t>
        <w:tab/>
        <w:t>постановки</w:t>
        <w:tab/>
        <w:t>целей</w:t>
        <w:tab/>
        <w:t>и</w:t>
        <w:tab/>
        <w:t>задач педагогической</w:t>
      </w:r>
      <w:r>
        <w:rPr>
          <w:rFonts w:ascii="Times New Roman" w:hAnsi="Times New Roman"/>
          <w:spacing w:val="-9"/>
          <w:sz w:val="28"/>
        </w:rPr>
        <w:t> </w:t>
      </w:r>
      <w:r>
        <w:rPr>
          <w:rFonts w:ascii="Times New Roman" w:hAnsi="Times New Roman"/>
          <w:sz w:val="28"/>
        </w:rPr>
        <w:t>деятельности</w:t>
      </w:r>
    </w:p>
    <w:p>
      <w:pPr>
        <w:pStyle w:val="ListParagraph"/>
        <w:numPr>
          <w:ilvl w:val="1"/>
          <w:numId w:val="7"/>
        </w:numPr>
        <w:tabs>
          <w:tab w:pos="1541" w:val="left" w:leader="none"/>
        </w:tabs>
        <w:spacing w:line="240" w:lineRule="auto" w:before="5" w:after="0"/>
        <w:ind w:left="1540" w:right="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мотивации учебной</w:t>
      </w:r>
      <w:r>
        <w:rPr>
          <w:rFonts w:ascii="Times New Roman" w:hAnsi="Times New Roman"/>
          <w:spacing w:val="-20"/>
          <w:sz w:val="28"/>
        </w:rPr>
        <w:t> </w:t>
      </w:r>
      <w:r>
        <w:rPr>
          <w:rFonts w:ascii="Times New Roman" w:hAnsi="Times New Roman"/>
          <w:sz w:val="28"/>
        </w:rPr>
        <w:t>деятельности</w:t>
      </w:r>
    </w:p>
    <w:p>
      <w:pPr>
        <w:pStyle w:val="ListParagraph"/>
        <w:numPr>
          <w:ilvl w:val="1"/>
          <w:numId w:val="7"/>
        </w:numPr>
        <w:tabs>
          <w:tab w:pos="1541" w:val="left" w:leader="none"/>
          <w:tab w:pos="3952" w:val="left" w:leader="none"/>
          <w:tab w:pos="4538" w:val="left" w:leader="none"/>
          <w:tab w:pos="5935" w:val="left" w:leader="none"/>
          <w:tab w:pos="8478" w:val="left" w:leader="none"/>
        </w:tabs>
        <w:spacing w:line="360" w:lineRule="auto" w:before="163" w:after="0"/>
        <w:ind w:left="1540" w:right="11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w:t>
        <w:tab/>
        <w:t>в</w:t>
        <w:tab/>
        <w:t>области</w:t>
        <w:tab/>
        <w:t>информационной</w:t>
        <w:tab/>
      </w:r>
      <w:r>
        <w:rPr>
          <w:rFonts w:ascii="Times New Roman" w:hAnsi="Times New Roman"/>
          <w:spacing w:val="-1"/>
          <w:sz w:val="28"/>
        </w:rPr>
        <w:t>основой </w:t>
      </w:r>
      <w:r>
        <w:rPr>
          <w:rFonts w:ascii="Times New Roman" w:hAnsi="Times New Roman"/>
          <w:spacing w:val="-1"/>
          <w:sz w:val="28"/>
        </w:rPr>
      </w:r>
      <w:r>
        <w:rPr>
          <w:rFonts w:ascii="Times New Roman" w:hAnsi="Times New Roman"/>
          <w:sz w:val="28"/>
        </w:rPr>
        <w:t>педагогической</w:t>
      </w:r>
      <w:r>
        <w:rPr>
          <w:rFonts w:ascii="Times New Roman" w:hAnsi="Times New Roman"/>
          <w:spacing w:val="-9"/>
          <w:sz w:val="28"/>
        </w:rPr>
        <w:t> </w:t>
      </w:r>
      <w:r>
        <w:rPr>
          <w:rFonts w:ascii="Times New Roman" w:hAnsi="Times New Roman"/>
          <w:sz w:val="28"/>
        </w:rPr>
        <w:t>деятельности</w:t>
      </w:r>
    </w:p>
    <w:p>
      <w:pPr>
        <w:pStyle w:val="ListParagraph"/>
        <w:numPr>
          <w:ilvl w:val="1"/>
          <w:numId w:val="7"/>
        </w:numPr>
        <w:tabs>
          <w:tab w:pos="1541" w:val="left" w:leader="none"/>
        </w:tabs>
        <w:spacing w:line="360" w:lineRule="auto" w:before="5" w:after="0"/>
        <w:ind w:left="1540" w:right="10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разработки программ и принятия педагогических</w:t>
      </w:r>
      <w:r>
        <w:rPr>
          <w:rFonts w:ascii="Times New Roman" w:hAnsi="Times New Roman"/>
          <w:spacing w:val="-8"/>
          <w:sz w:val="28"/>
        </w:rPr>
        <w:t> </w:t>
      </w:r>
      <w:r>
        <w:rPr>
          <w:rFonts w:ascii="Times New Roman" w:hAnsi="Times New Roman"/>
          <w:sz w:val="28"/>
        </w:rPr>
        <w:t>решений</w:t>
      </w:r>
    </w:p>
    <w:p>
      <w:pPr>
        <w:pStyle w:val="ListParagraph"/>
        <w:numPr>
          <w:ilvl w:val="1"/>
          <w:numId w:val="7"/>
        </w:numPr>
        <w:tabs>
          <w:tab w:pos="1541" w:val="left" w:leader="none"/>
        </w:tabs>
        <w:spacing w:line="240" w:lineRule="auto" w:before="7" w:after="0"/>
        <w:ind w:left="1540" w:right="0" w:hanging="360"/>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организации учебной</w:t>
      </w:r>
      <w:r>
        <w:rPr>
          <w:rFonts w:ascii="Times New Roman" w:hAnsi="Times New Roman"/>
          <w:spacing w:val="-22"/>
          <w:sz w:val="28"/>
        </w:rPr>
        <w:t> </w:t>
      </w:r>
      <w:r>
        <w:rPr>
          <w:rFonts w:ascii="Times New Roman" w:hAnsi="Times New Roman"/>
          <w:sz w:val="28"/>
        </w:rPr>
        <w:t>деятельности</w:t>
      </w:r>
    </w:p>
    <w:p>
      <w:pPr>
        <w:spacing w:line="240" w:lineRule="auto" w:before="0"/>
        <w:rPr>
          <w:rFonts w:ascii="Times New Roman" w:hAnsi="Times New Roman" w:cs="Times New Roman" w:eastAsia="Times New Roman" w:hint="default"/>
          <w:sz w:val="20"/>
          <w:szCs w:val="20"/>
        </w:rPr>
      </w:pPr>
    </w:p>
    <w:p>
      <w:pPr>
        <w:pStyle w:val="Heading2"/>
        <w:spacing w:line="240" w:lineRule="auto" w:before="211"/>
        <w:ind w:left="820" w:right="90"/>
        <w:jc w:val="left"/>
        <w:rPr>
          <w:b w:val="0"/>
          <w:bCs w:val="0"/>
        </w:rPr>
      </w:pPr>
      <w:r>
        <w:rPr/>
        <w:t>Оценка и интерпретация полученных</w:t>
      </w:r>
      <w:r>
        <w:rPr>
          <w:spacing w:val="-17"/>
        </w:rPr>
        <w:t> </w:t>
      </w:r>
      <w:r>
        <w:rPr/>
        <w:t>результатов</w:t>
      </w:r>
      <w:r>
        <w:rPr>
          <w:b w:val="0"/>
        </w:rPr>
      </w:r>
    </w:p>
    <w:p>
      <w:pPr>
        <w:pStyle w:val="BodyText"/>
        <w:spacing w:line="240" w:lineRule="auto" w:before="155"/>
        <w:ind w:left="820" w:right="90" w:firstLine="0"/>
        <w:jc w:val="left"/>
        <w:rPr>
          <w:rFonts w:ascii="Times New Roman" w:hAnsi="Times New Roman" w:cs="Times New Roman" w:eastAsia="Times New Roman" w:hint="default"/>
        </w:rPr>
      </w:pPr>
      <w:r>
        <w:rPr/>
        <w:t>Конспект урока оценивается экспертом по системе</w:t>
      </w:r>
      <w:r>
        <w:rPr>
          <w:spacing w:val="-17"/>
        </w:rPr>
        <w:t> </w:t>
      </w:r>
      <w:r>
        <w:rPr>
          <w:rFonts w:ascii="Times New Roman" w:hAnsi="Times New Roman"/>
          <w:i/>
        </w:rPr>
        <w:t>«да/нет»</w:t>
      </w:r>
      <w:r>
        <w:rPr>
          <w:rFonts w:ascii="Times New Roman" w:hAnsi="Times New Roman"/>
        </w:rPr>
      </w:r>
    </w:p>
    <w:p>
      <w:pPr>
        <w:pStyle w:val="BodyText"/>
        <w:tabs>
          <w:tab w:pos="4093" w:val="left" w:leader="none"/>
          <w:tab w:pos="6344" w:val="left" w:leader="none"/>
          <w:tab w:pos="8549" w:val="left" w:leader="none"/>
        </w:tabs>
        <w:spacing w:line="360" w:lineRule="auto" w:before="160"/>
        <w:ind w:right="100"/>
        <w:jc w:val="both"/>
      </w:pPr>
      <w:r>
        <w:rPr>
          <w:rFonts w:ascii="Times New Roman" w:hAnsi="Times New Roman" w:cs="Times New Roman" w:eastAsia="Times New Roman" w:hint="default"/>
          <w:b/>
          <w:bCs/>
        </w:rPr>
        <w:t>«Да» </w:t>
      </w:r>
      <w:r>
        <w:rPr>
          <w:rFonts w:ascii="Times New Roman" w:hAnsi="Times New Roman" w:cs="Times New Roman" w:eastAsia="Times New Roman" w:hint="default"/>
          <w:b/>
          <w:bCs/>
          <w:spacing w:val="9"/>
        </w:rPr>
        <w:t> </w:t>
      </w:r>
      <w:r>
        <w:rPr/>
        <w:t>– </w:t>
      </w:r>
      <w:r>
        <w:rPr>
          <w:spacing w:val="7"/>
        </w:rPr>
        <w:t> </w:t>
      </w:r>
      <w:r>
        <w:rPr/>
        <w:t>соответствие</w:t>
        <w:tab/>
        <w:t>занимаемой</w:t>
        <w:tab/>
        <w:t>должности:</w:t>
        <w:tab/>
        <w:t>педагог </w:t>
      </w:r>
      <w:r>
        <w:rPr/>
        <w:t>продемонстрировал владение основным содержанием предмета и владение базовыми педагогическими компетенциями (умение ставить цели и задачи и эффективно организовать учебную и педагогическую деятельность, направленную на их</w:t>
      </w:r>
      <w:r>
        <w:rPr>
          <w:spacing w:val="-8"/>
        </w:rPr>
        <w:t> </w:t>
      </w:r>
      <w:r>
        <w:rPr/>
        <w:t>достижение).</w:t>
      </w:r>
    </w:p>
    <w:p>
      <w:pPr>
        <w:pStyle w:val="BodyText"/>
        <w:spacing w:line="360" w:lineRule="auto" w:before="6"/>
        <w:ind w:right="103"/>
        <w:jc w:val="both"/>
      </w:pPr>
      <w:r>
        <w:rPr>
          <w:rFonts w:ascii="Times New Roman" w:hAnsi="Times New Roman" w:cs="Times New Roman" w:eastAsia="Times New Roman" w:hint="default"/>
          <w:b/>
          <w:bCs/>
        </w:rPr>
        <w:t>«Нет» </w:t>
      </w:r>
      <w:r>
        <w:rPr/>
        <w:t>– не соответствие занимаемой должности: учитель не продемонстрировал знания учебного предмета, не владеет базовыми педагогическими</w:t>
      </w:r>
      <w:r>
        <w:rPr>
          <w:spacing w:val="-9"/>
        </w:rPr>
        <w:t> </w:t>
      </w:r>
      <w:r>
        <w:rPr/>
        <w:t>компетенциями.</w:t>
      </w:r>
    </w:p>
    <w:p>
      <w:pPr>
        <w:pStyle w:val="BodyText"/>
        <w:spacing w:line="360" w:lineRule="auto" w:before="5"/>
        <w:ind w:right="106"/>
        <w:jc w:val="both"/>
        <w:rPr>
          <w:rFonts w:ascii="Times New Roman" w:hAnsi="Times New Roman" w:cs="Times New Roman" w:eastAsia="Times New Roman" w:hint="default"/>
        </w:rPr>
      </w:pPr>
      <w:r>
        <w:rPr/>
        <w:t>В своей деятельности эксперт пользуется критериями, представленными в таблице</w:t>
      </w:r>
      <w:r>
        <w:rPr>
          <w:spacing w:val="-5"/>
        </w:rPr>
        <w:t> </w:t>
      </w:r>
      <w:r>
        <w:rPr>
          <w:rFonts w:ascii="Times New Roman" w:hAnsi="Times New Roman"/>
        </w:rPr>
        <w:t>2.</w:t>
      </w:r>
    </w:p>
    <w:p>
      <w:pPr>
        <w:spacing w:after="0" w:line="360" w:lineRule="auto"/>
        <w:jc w:val="both"/>
        <w:rPr>
          <w:rFonts w:ascii="Times New Roman" w:hAnsi="Times New Roman" w:cs="Times New Roman" w:eastAsia="Times New Roman" w:hint="default"/>
        </w:rPr>
        <w:sectPr>
          <w:pgSz w:w="11910" w:h="16840"/>
          <w:pgMar w:header="0" w:footer="719" w:top="1080" w:bottom="900" w:left="1340" w:right="1000"/>
        </w:sectPr>
      </w:pPr>
    </w:p>
    <w:p>
      <w:pPr>
        <w:pStyle w:val="Heading2"/>
        <w:spacing w:line="240" w:lineRule="auto" w:before="52"/>
        <w:ind w:left="1890" w:right="0"/>
        <w:jc w:val="left"/>
        <w:rPr>
          <w:b w:val="0"/>
          <w:bCs w:val="0"/>
        </w:rPr>
      </w:pPr>
      <w:r>
        <w:rPr/>
        <w:t>Критерии оценки письменной работы</w:t>
      </w:r>
      <w:r>
        <w:rPr>
          <w:spacing w:val="-7"/>
        </w:rPr>
        <w:t> </w:t>
      </w:r>
      <w:r>
        <w:rPr/>
        <w:t>педагога</w:t>
      </w:r>
      <w:r>
        <w:rPr>
          <w:b w:val="0"/>
        </w:rPr>
      </w:r>
    </w:p>
    <w:p>
      <w:pPr>
        <w:pStyle w:val="BodyText"/>
        <w:spacing w:line="240" w:lineRule="auto" w:before="158"/>
        <w:ind w:left="0" w:right="48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2</w:t>
      </w:r>
    </w:p>
    <w:p>
      <w:pPr>
        <w:spacing w:line="240" w:lineRule="auto" w:before="6"/>
        <w:rPr>
          <w:rFonts w:ascii="Times New Roman" w:hAnsi="Times New Roman" w:cs="Times New Roman" w:eastAsia="Times New Roman" w:hint="default"/>
          <w:sz w:val="14"/>
          <w:szCs w:val="14"/>
        </w:rPr>
      </w:pPr>
    </w:p>
    <w:tbl>
      <w:tblPr>
        <w:tblW w:w="0" w:type="auto"/>
        <w:jc w:val="left"/>
        <w:tblInd w:w="107" w:type="dxa"/>
        <w:tblLayout w:type="fixed"/>
        <w:tblCellMar>
          <w:top w:w="0" w:type="dxa"/>
          <w:left w:w="0" w:type="dxa"/>
          <w:bottom w:w="0" w:type="dxa"/>
          <w:right w:w="0" w:type="dxa"/>
        </w:tblCellMar>
        <w:tblLook w:val="01E0"/>
      </w:tblPr>
      <w:tblGrid>
        <w:gridCol w:w="2268"/>
        <w:gridCol w:w="7562"/>
      </w:tblGrid>
      <w:tr>
        <w:trPr>
          <w:trHeight w:val="562"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44" w:right="236" w:firstLine="122"/>
              <w:jc w:val="left"/>
              <w:rPr>
                <w:rFonts w:ascii="Times New Roman" w:hAnsi="Times New Roman" w:cs="Times New Roman" w:eastAsia="Times New Roman" w:hint="default"/>
                <w:sz w:val="24"/>
                <w:szCs w:val="24"/>
              </w:rPr>
            </w:pPr>
            <w:r>
              <w:rPr>
                <w:rFonts w:ascii="Times New Roman" w:hAnsi="Times New Roman"/>
                <w:b/>
                <w:sz w:val="24"/>
              </w:rPr>
              <w:t>Оцениваемые характеристики</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2804" w:right="2804"/>
              <w:jc w:val="center"/>
              <w:rPr>
                <w:rFonts w:ascii="Times New Roman" w:hAnsi="Times New Roman" w:cs="Times New Roman" w:eastAsia="Times New Roman" w:hint="default"/>
                <w:sz w:val="24"/>
                <w:szCs w:val="24"/>
              </w:rPr>
            </w:pPr>
            <w:r>
              <w:rPr>
                <w:rFonts w:ascii="Times New Roman" w:hAnsi="Times New Roman"/>
                <w:b/>
                <w:sz w:val="24"/>
              </w:rPr>
              <w:t>Критерии</w:t>
            </w:r>
            <w:r>
              <w:rPr>
                <w:rFonts w:ascii="Times New Roman" w:hAnsi="Times New Roman"/>
                <w:b/>
                <w:spacing w:val="-8"/>
                <w:sz w:val="24"/>
              </w:rPr>
              <w:t> </w:t>
            </w:r>
            <w:r>
              <w:rPr>
                <w:rFonts w:ascii="Times New Roman" w:hAnsi="Times New Roman"/>
                <w:b/>
                <w:sz w:val="24"/>
              </w:rPr>
              <w:t>оценки</w:t>
            </w:r>
            <w:r>
              <w:rPr>
                <w:rFonts w:ascii="Times New Roman" w:hAnsi="Times New Roman"/>
                <w:sz w:val="24"/>
              </w:rPr>
            </w:r>
          </w:p>
        </w:tc>
      </w:tr>
      <w:tr>
        <w:trPr>
          <w:trHeight w:val="9455"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2"/>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постановки целей и задач педагогической деятельности</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firstLine="72"/>
              <w:jc w:val="both"/>
              <w:rPr>
                <w:rFonts w:ascii="Times New Roman" w:hAnsi="Times New Roman" w:cs="Times New Roman" w:eastAsia="Times New Roman" w:hint="default"/>
                <w:sz w:val="24"/>
                <w:szCs w:val="24"/>
              </w:rPr>
            </w:pPr>
            <w:r>
              <w:rPr>
                <w:rFonts w:ascii="Times New Roman" w:hAnsi="Times New Roman"/>
                <w:sz w:val="24"/>
              </w:rPr>
              <w:t>Об уровне развития компетентности педагога в области постановки целей и задач педагогической деятельности можно судить по следующим</w:t>
            </w:r>
            <w:r>
              <w:rPr>
                <w:rFonts w:ascii="Times New Roman" w:hAnsi="Times New Roman"/>
                <w:spacing w:val="-8"/>
                <w:sz w:val="24"/>
              </w:rPr>
              <w:t> </w:t>
            </w:r>
            <w:r>
              <w:rPr>
                <w:rFonts w:ascii="Times New Roman" w:hAnsi="Times New Roman"/>
                <w:sz w:val="24"/>
              </w:rPr>
              <w:t>показателям:</w:t>
            </w:r>
          </w:p>
          <w:p>
            <w:pPr>
              <w:pStyle w:val="TableParagraph"/>
              <w:numPr>
                <w:ilvl w:val="0"/>
                <w:numId w:val="14"/>
              </w:numPr>
              <w:tabs>
                <w:tab w:pos="356" w:val="left" w:leader="none"/>
              </w:tabs>
              <w:spacing w:line="240" w:lineRule="auto" w:before="80" w:after="0"/>
              <w:ind w:left="103" w:right="0" w:firstLine="72"/>
              <w:jc w:val="both"/>
              <w:rPr>
                <w:rFonts w:ascii="Times New Roman" w:hAnsi="Times New Roman" w:cs="Times New Roman" w:eastAsia="Times New Roman" w:hint="default"/>
                <w:sz w:val="24"/>
                <w:szCs w:val="24"/>
              </w:rPr>
            </w:pPr>
            <w:r>
              <w:rPr>
                <w:rFonts w:ascii="Times New Roman" w:hAnsi="Times New Roman"/>
                <w:sz w:val="24"/>
              </w:rPr>
              <w:t>Учитель разделяет тему урока и цель</w:t>
            </w:r>
            <w:r>
              <w:rPr>
                <w:rFonts w:ascii="Times New Roman" w:hAnsi="Times New Roman"/>
                <w:spacing w:val="-14"/>
                <w:sz w:val="24"/>
              </w:rPr>
              <w:t> </w:t>
            </w:r>
            <w:r>
              <w:rPr>
                <w:rFonts w:ascii="Times New Roman" w:hAnsi="Times New Roman"/>
                <w:sz w:val="24"/>
              </w:rPr>
              <w:t>урока.</w:t>
            </w:r>
          </w:p>
          <w:p>
            <w:pPr>
              <w:pStyle w:val="TableParagraph"/>
              <w:numPr>
                <w:ilvl w:val="0"/>
                <w:numId w:val="14"/>
              </w:numPr>
              <w:tabs>
                <w:tab w:pos="356" w:val="left" w:leader="none"/>
              </w:tabs>
              <w:spacing w:line="240" w:lineRule="auto" w:before="80" w:after="0"/>
              <w:ind w:left="355" w:right="0" w:hanging="180"/>
              <w:jc w:val="both"/>
              <w:rPr>
                <w:rFonts w:ascii="Times New Roman" w:hAnsi="Times New Roman" w:cs="Times New Roman" w:eastAsia="Times New Roman" w:hint="default"/>
                <w:sz w:val="24"/>
                <w:szCs w:val="24"/>
              </w:rPr>
            </w:pPr>
            <w:r>
              <w:rPr>
                <w:rFonts w:ascii="Times New Roman" w:hAnsi="Times New Roman"/>
                <w:sz w:val="24"/>
              </w:rPr>
              <w:t>Цели формулируются в понятной для ученика</w:t>
            </w:r>
            <w:r>
              <w:rPr>
                <w:rFonts w:ascii="Times New Roman" w:hAnsi="Times New Roman"/>
                <w:spacing w:val="-19"/>
                <w:sz w:val="24"/>
              </w:rPr>
              <w:t> </w:t>
            </w:r>
            <w:r>
              <w:rPr>
                <w:rFonts w:ascii="Times New Roman" w:hAnsi="Times New Roman"/>
                <w:sz w:val="24"/>
              </w:rPr>
              <w:t>форме.</w:t>
            </w:r>
          </w:p>
          <w:p>
            <w:pPr>
              <w:pStyle w:val="TableParagraph"/>
              <w:numPr>
                <w:ilvl w:val="0"/>
                <w:numId w:val="14"/>
              </w:numPr>
              <w:tabs>
                <w:tab w:pos="356" w:val="left" w:leader="none"/>
              </w:tabs>
              <w:spacing w:line="274" w:lineRule="exact" w:before="86"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Поставленные перед учащимися цели способствуют формированию позитивной мотивации и росту интереса к учебной</w:t>
            </w:r>
            <w:r>
              <w:rPr>
                <w:rFonts w:ascii="Times New Roman" w:hAnsi="Times New Roman"/>
                <w:spacing w:val="-25"/>
                <w:sz w:val="24"/>
              </w:rPr>
              <w:t> </w:t>
            </w:r>
            <w:r>
              <w:rPr>
                <w:rFonts w:ascii="Times New Roman" w:hAnsi="Times New Roman"/>
                <w:sz w:val="24"/>
              </w:rPr>
              <w:t>деятельности.</w:t>
            </w:r>
          </w:p>
          <w:p>
            <w:pPr>
              <w:pStyle w:val="TableParagraph"/>
              <w:numPr>
                <w:ilvl w:val="0"/>
                <w:numId w:val="14"/>
              </w:numPr>
              <w:tabs>
                <w:tab w:pos="356" w:val="left" w:leader="none"/>
              </w:tabs>
              <w:spacing w:line="240" w:lineRule="auto" w:before="77" w:after="0"/>
              <w:ind w:left="103" w:right="103" w:firstLine="72"/>
              <w:jc w:val="both"/>
              <w:rPr>
                <w:rFonts w:ascii="Times New Roman" w:hAnsi="Times New Roman" w:cs="Times New Roman" w:eastAsia="Times New Roman" w:hint="default"/>
                <w:sz w:val="24"/>
                <w:szCs w:val="24"/>
              </w:rPr>
            </w:pPr>
            <w:r>
              <w:rPr>
                <w:rFonts w:ascii="Times New Roman" w:hAnsi="Times New Roman"/>
                <w:sz w:val="24"/>
              </w:rPr>
              <w:t>Поставленные перед учащимися цели способствуют организации индивидуальной и групповой</w:t>
            </w:r>
            <w:r>
              <w:rPr>
                <w:rFonts w:ascii="Times New Roman" w:hAnsi="Times New Roman"/>
                <w:spacing w:val="-19"/>
                <w:sz w:val="24"/>
              </w:rPr>
              <w:t> </w:t>
            </w:r>
            <w:r>
              <w:rPr>
                <w:rFonts w:ascii="Times New Roman" w:hAnsi="Times New Roman"/>
                <w:sz w:val="24"/>
              </w:rPr>
              <w:t>деятельности.</w:t>
            </w:r>
          </w:p>
          <w:p>
            <w:pPr>
              <w:pStyle w:val="TableParagraph"/>
              <w:numPr>
                <w:ilvl w:val="0"/>
                <w:numId w:val="14"/>
              </w:numPr>
              <w:tabs>
                <w:tab w:pos="356" w:val="left" w:leader="none"/>
              </w:tabs>
              <w:spacing w:line="240" w:lineRule="auto" w:before="80" w:after="0"/>
              <w:ind w:left="103" w:right="104" w:firstLine="72"/>
              <w:jc w:val="both"/>
              <w:rPr>
                <w:rFonts w:ascii="Times New Roman" w:hAnsi="Times New Roman" w:cs="Times New Roman" w:eastAsia="Times New Roman" w:hint="default"/>
                <w:sz w:val="24"/>
                <w:szCs w:val="24"/>
              </w:rPr>
            </w:pPr>
            <w:r>
              <w:rPr>
                <w:rFonts w:ascii="Times New Roman" w:hAnsi="Times New Roman"/>
                <w:sz w:val="24"/>
              </w:rPr>
              <w:t>Цели, ставящиеся перед учащимися, содержат критерии, позволяющие им самостоятельно оценить качество полученных результатов.</w:t>
            </w:r>
          </w:p>
          <w:p>
            <w:pPr>
              <w:pStyle w:val="TableParagraph"/>
              <w:numPr>
                <w:ilvl w:val="0"/>
                <w:numId w:val="14"/>
              </w:numPr>
              <w:tabs>
                <w:tab w:pos="356" w:val="left" w:leader="none"/>
              </w:tabs>
              <w:spacing w:line="240" w:lineRule="auto" w:before="80" w:after="0"/>
              <w:ind w:left="103" w:right="108" w:firstLine="72"/>
              <w:jc w:val="both"/>
              <w:rPr>
                <w:rFonts w:ascii="Times New Roman" w:hAnsi="Times New Roman" w:cs="Times New Roman" w:eastAsia="Times New Roman" w:hint="default"/>
                <w:sz w:val="24"/>
                <w:szCs w:val="24"/>
              </w:rPr>
            </w:pPr>
            <w:r>
              <w:rPr>
                <w:rFonts w:ascii="Times New Roman" w:hAnsi="Times New Roman"/>
                <w:sz w:val="24"/>
              </w:rPr>
              <w:t>Цель, которую ставит перед собой учитель, определяется как конечный желаемый результат каждого из этапов</w:t>
            </w:r>
            <w:r>
              <w:rPr>
                <w:rFonts w:ascii="Times New Roman" w:hAnsi="Times New Roman"/>
                <w:spacing w:val="-19"/>
                <w:sz w:val="24"/>
              </w:rPr>
              <w:t> </w:t>
            </w:r>
            <w:r>
              <w:rPr>
                <w:rFonts w:ascii="Times New Roman" w:hAnsi="Times New Roman"/>
                <w:sz w:val="24"/>
              </w:rPr>
              <w:t>урока.</w:t>
            </w:r>
          </w:p>
          <w:p>
            <w:pPr>
              <w:pStyle w:val="TableParagraph"/>
              <w:numPr>
                <w:ilvl w:val="0"/>
                <w:numId w:val="14"/>
              </w:numPr>
              <w:tabs>
                <w:tab w:pos="356" w:val="left" w:leader="none"/>
              </w:tabs>
              <w:spacing w:line="240" w:lineRule="auto" w:before="80" w:after="0"/>
              <w:ind w:left="103" w:right="104" w:firstLine="72"/>
              <w:jc w:val="both"/>
              <w:rPr>
                <w:rFonts w:ascii="Times New Roman" w:hAnsi="Times New Roman" w:cs="Times New Roman" w:eastAsia="Times New Roman" w:hint="default"/>
                <w:sz w:val="24"/>
                <w:szCs w:val="24"/>
              </w:rPr>
            </w:pPr>
            <w:r>
              <w:rPr>
                <w:rFonts w:ascii="Times New Roman" w:hAnsi="Times New Roman"/>
                <w:sz w:val="24"/>
              </w:rPr>
              <w:t>Задачи, выделенные педагогом, конкретизируют цель, представляя собой промежуточный результат, способствующий достижению основной цели</w:t>
            </w:r>
            <w:r>
              <w:rPr>
                <w:rFonts w:ascii="Times New Roman" w:hAnsi="Times New Roman"/>
                <w:spacing w:val="-9"/>
                <w:sz w:val="24"/>
              </w:rPr>
              <w:t> </w:t>
            </w:r>
            <w:r>
              <w:rPr>
                <w:rFonts w:ascii="Times New Roman" w:hAnsi="Times New Roman"/>
                <w:sz w:val="24"/>
              </w:rPr>
              <w:t>урока.</w:t>
            </w:r>
          </w:p>
          <w:p>
            <w:pPr>
              <w:pStyle w:val="TableParagraph"/>
              <w:numPr>
                <w:ilvl w:val="0"/>
                <w:numId w:val="14"/>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На начальном этапе урока учитель ставит цель и задачи, направленные на создание условий для дальнейшей эффективной работы на уроке (организацию рабочего пространства, привлечение внимания учащихся к предстоящей учебной деятельности, учебному предмету и теме урока и</w:t>
            </w:r>
            <w:r>
              <w:rPr>
                <w:rFonts w:ascii="Times New Roman" w:hAnsi="Times New Roman"/>
                <w:spacing w:val="-9"/>
                <w:sz w:val="24"/>
              </w:rPr>
              <w:t> </w:t>
            </w:r>
            <w:r>
              <w:rPr>
                <w:rFonts w:ascii="Times New Roman" w:hAnsi="Times New Roman"/>
                <w:sz w:val="24"/>
              </w:rPr>
              <w:t>т.д.).</w:t>
            </w:r>
          </w:p>
          <w:p>
            <w:pPr>
              <w:pStyle w:val="TableParagraph"/>
              <w:numPr>
                <w:ilvl w:val="0"/>
                <w:numId w:val="14"/>
              </w:numPr>
              <w:tabs>
                <w:tab w:pos="356" w:val="left" w:leader="none"/>
              </w:tabs>
              <w:spacing w:line="240" w:lineRule="auto" w:before="80" w:after="0"/>
              <w:ind w:left="103" w:right="100" w:firstLine="72"/>
              <w:jc w:val="both"/>
              <w:rPr>
                <w:rFonts w:ascii="Times New Roman" w:hAnsi="Times New Roman" w:cs="Times New Roman" w:eastAsia="Times New Roman" w:hint="default"/>
                <w:sz w:val="24"/>
                <w:szCs w:val="24"/>
              </w:rPr>
            </w:pPr>
            <w:r>
              <w:rPr>
                <w:rFonts w:ascii="Times New Roman" w:hAnsi="Times New Roman"/>
                <w:sz w:val="24"/>
              </w:rPr>
              <w:t>Цели и задачи опроса носят обучающий характер</w:t>
            </w:r>
            <w:r>
              <w:rPr>
                <w:rFonts w:ascii="Times New Roman" w:hAnsi="Times New Roman"/>
                <w:sz w:val="24"/>
              </w:rPr>
              <w:t>, </w:t>
            </w:r>
            <w:r>
              <w:rPr>
                <w:rFonts w:ascii="Times New Roman" w:hAnsi="Times New Roman"/>
                <w:sz w:val="24"/>
              </w:rPr>
              <w:t>они  соответствуют предметному материалу, излагаемому</w:t>
            </w:r>
            <w:r>
              <w:rPr>
                <w:rFonts w:ascii="Times New Roman" w:hAnsi="Times New Roman"/>
                <w:spacing w:val="-25"/>
                <w:sz w:val="24"/>
              </w:rPr>
              <w:t> </w:t>
            </w:r>
            <w:r>
              <w:rPr>
                <w:rFonts w:ascii="Times New Roman" w:hAnsi="Times New Roman"/>
                <w:sz w:val="24"/>
              </w:rPr>
              <w:t>педагогом.</w:t>
            </w:r>
          </w:p>
          <w:p>
            <w:pPr>
              <w:pStyle w:val="TableParagraph"/>
              <w:numPr>
                <w:ilvl w:val="0"/>
                <w:numId w:val="14"/>
              </w:numPr>
              <w:tabs>
                <w:tab w:pos="356" w:val="left" w:leader="none"/>
              </w:tabs>
              <w:spacing w:line="240" w:lineRule="auto" w:before="80"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Цели и задачи, поставленные педагогом, способствуют развитию познавательных способностей учащихся, воспитанию социально значимых качеств</w:t>
            </w:r>
            <w:r>
              <w:rPr>
                <w:rFonts w:ascii="Times New Roman" w:hAnsi="Times New Roman"/>
                <w:spacing w:val="-10"/>
                <w:sz w:val="24"/>
              </w:rPr>
              <w:t> </w:t>
            </w:r>
            <w:r>
              <w:rPr>
                <w:rFonts w:ascii="Times New Roman" w:hAnsi="Times New Roman"/>
                <w:sz w:val="24"/>
              </w:rPr>
              <w:t>личности.</w:t>
            </w:r>
          </w:p>
          <w:p>
            <w:pPr>
              <w:pStyle w:val="TableParagraph"/>
              <w:numPr>
                <w:ilvl w:val="0"/>
                <w:numId w:val="14"/>
              </w:numPr>
              <w:tabs>
                <w:tab w:pos="356" w:val="left" w:leader="none"/>
              </w:tabs>
              <w:spacing w:line="240" w:lineRule="auto" w:before="80" w:after="0"/>
              <w:ind w:left="103" w:right="100" w:firstLine="72"/>
              <w:jc w:val="both"/>
              <w:rPr>
                <w:rFonts w:ascii="Times New Roman" w:hAnsi="Times New Roman" w:cs="Times New Roman" w:eastAsia="Times New Roman" w:hint="default"/>
                <w:sz w:val="24"/>
                <w:szCs w:val="24"/>
              </w:rPr>
            </w:pPr>
            <w:r>
              <w:rPr>
                <w:rFonts w:ascii="Times New Roman" w:hAnsi="Times New Roman"/>
                <w:sz w:val="24"/>
              </w:rPr>
              <w:t>Поставленные цели и задачи позволяю выйти на рекомендации по самостоятельной работе учащихся с новым учебным материалом, дать учащимся программу самостоятельной работы над изучаемым материалом.</w:t>
            </w:r>
          </w:p>
        </w:tc>
      </w:tr>
      <w:tr>
        <w:trPr>
          <w:trHeight w:val="3564"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2"/>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мотивации учебной деятельности</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1" w:firstLine="72"/>
              <w:jc w:val="both"/>
              <w:rPr>
                <w:rFonts w:ascii="Times New Roman" w:hAnsi="Times New Roman" w:cs="Times New Roman" w:eastAsia="Times New Roman" w:hint="default"/>
                <w:sz w:val="24"/>
                <w:szCs w:val="24"/>
              </w:rPr>
            </w:pPr>
            <w:r>
              <w:rPr>
                <w:rFonts w:ascii="Times New Roman" w:hAnsi="Times New Roman"/>
                <w:sz w:val="24"/>
              </w:rPr>
              <w:t>Об уровне развития компетентности педагога в области мотивации учебной деятельности можно судить на основе следующих показателей:</w:t>
            </w:r>
          </w:p>
          <w:p>
            <w:pPr>
              <w:pStyle w:val="TableParagraph"/>
              <w:numPr>
                <w:ilvl w:val="0"/>
                <w:numId w:val="15"/>
              </w:numPr>
              <w:tabs>
                <w:tab w:pos="356" w:val="left" w:leader="none"/>
              </w:tabs>
              <w:spacing w:line="240" w:lineRule="auto" w:before="80" w:after="0"/>
              <w:ind w:left="103" w:right="108" w:firstLine="72"/>
              <w:jc w:val="both"/>
              <w:rPr>
                <w:rFonts w:ascii="Times New Roman" w:hAnsi="Times New Roman" w:cs="Times New Roman" w:eastAsia="Times New Roman" w:hint="default"/>
                <w:sz w:val="24"/>
                <w:szCs w:val="24"/>
              </w:rPr>
            </w:pPr>
            <w:r>
              <w:rPr>
                <w:rFonts w:ascii="Times New Roman" w:hAnsi="Times New Roman"/>
                <w:sz w:val="24"/>
              </w:rPr>
              <w:t>Озвучивая тему урока, учитель демонстрирует учащимся возможности использования тех знаний, которые он собирается им изложить, на</w:t>
            </w:r>
            <w:r>
              <w:rPr>
                <w:rFonts w:ascii="Times New Roman" w:hAnsi="Times New Roman"/>
                <w:spacing w:val="-10"/>
                <w:sz w:val="24"/>
              </w:rPr>
              <w:t> </w:t>
            </w:r>
            <w:r>
              <w:rPr>
                <w:rFonts w:ascii="Times New Roman" w:hAnsi="Times New Roman"/>
                <w:sz w:val="24"/>
              </w:rPr>
              <w:t>практике.</w:t>
            </w:r>
          </w:p>
          <w:p>
            <w:pPr>
              <w:pStyle w:val="TableParagraph"/>
              <w:numPr>
                <w:ilvl w:val="0"/>
                <w:numId w:val="15"/>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показывает учащимся связь изучаемой темы с другими темами программы, другими учебными предметами, различными сферами практической деятельности</w:t>
            </w:r>
            <w:r>
              <w:rPr>
                <w:rFonts w:ascii="Times New Roman" w:hAnsi="Times New Roman"/>
                <w:spacing w:val="-16"/>
                <w:sz w:val="24"/>
              </w:rPr>
              <w:t> </w:t>
            </w:r>
            <w:r>
              <w:rPr>
                <w:rFonts w:ascii="Times New Roman" w:hAnsi="Times New Roman"/>
                <w:sz w:val="24"/>
              </w:rPr>
              <w:t>человека.</w:t>
            </w:r>
          </w:p>
          <w:p>
            <w:pPr>
              <w:pStyle w:val="TableParagraph"/>
              <w:numPr>
                <w:ilvl w:val="0"/>
                <w:numId w:val="15"/>
              </w:numPr>
              <w:tabs>
                <w:tab w:pos="356" w:val="left" w:leader="none"/>
              </w:tabs>
              <w:spacing w:line="240" w:lineRule="auto" w:before="80" w:after="0"/>
              <w:ind w:left="103" w:right="101"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знание приемов и методов, направленных  на формирование интереса учащихся к преподаваемому предмету и теме</w:t>
            </w:r>
            <w:r>
              <w:rPr>
                <w:rFonts w:ascii="Times New Roman" w:hAnsi="Times New Roman"/>
                <w:spacing w:val="-3"/>
                <w:sz w:val="24"/>
              </w:rPr>
              <w:t> </w:t>
            </w:r>
            <w:r>
              <w:rPr>
                <w:rFonts w:ascii="Times New Roman" w:hAnsi="Times New Roman"/>
                <w:sz w:val="24"/>
              </w:rPr>
              <w:t>урока</w:t>
            </w:r>
          </w:p>
        </w:tc>
      </w:tr>
    </w:tbl>
    <w:p>
      <w:pPr>
        <w:spacing w:after="0" w:line="240" w:lineRule="auto"/>
        <w:jc w:val="both"/>
        <w:rPr>
          <w:rFonts w:ascii="Times New Roman" w:hAnsi="Times New Roman" w:cs="Times New Roman" w:eastAsia="Times New Roman" w:hint="default"/>
          <w:sz w:val="24"/>
          <w:szCs w:val="24"/>
        </w:rPr>
        <w:sectPr>
          <w:pgSz w:w="11910" w:h="16840"/>
          <w:pgMar w:header="0" w:footer="719" w:top="1060" w:bottom="900" w:left="1220" w:right="620"/>
        </w:sectPr>
      </w:pPr>
    </w:p>
    <w:tbl>
      <w:tblPr>
        <w:tblW w:w="0" w:type="auto"/>
        <w:jc w:val="left"/>
        <w:tblInd w:w="107" w:type="dxa"/>
        <w:tblLayout w:type="fixed"/>
        <w:tblCellMar>
          <w:top w:w="0" w:type="dxa"/>
          <w:left w:w="0" w:type="dxa"/>
          <w:bottom w:w="0" w:type="dxa"/>
          <w:right w:w="0" w:type="dxa"/>
        </w:tblCellMar>
        <w:tblLook w:val="01E0"/>
      </w:tblPr>
      <w:tblGrid>
        <w:gridCol w:w="2268"/>
        <w:gridCol w:w="7562"/>
      </w:tblGrid>
      <w:tr>
        <w:trPr>
          <w:trHeight w:val="4083" w:hRule="exact"/>
        </w:trPr>
        <w:tc>
          <w:tcPr>
            <w:tcW w:w="2268" w:type="dxa"/>
            <w:tcBorders>
              <w:top w:val="single" w:sz="4" w:space="0" w:color="000000"/>
              <w:left w:val="single" w:sz="4" w:space="0" w:color="000000"/>
              <w:bottom w:val="single" w:sz="4" w:space="0" w:color="000000"/>
              <w:right w:val="single" w:sz="4" w:space="0" w:color="000000"/>
            </w:tcBorders>
          </w:tcPr>
          <w:p>
            <w:pPr/>
          </w:p>
        </w:tc>
        <w:tc>
          <w:tcPr>
            <w:tcW w:w="7562" w:type="dxa"/>
            <w:tcBorders>
              <w:top w:val="single" w:sz="4" w:space="0" w:color="000000"/>
              <w:left w:val="single" w:sz="4" w:space="0" w:color="000000"/>
              <w:bottom w:val="single" w:sz="4" w:space="0" w:color="000000"/>
              <w:right w:val="single" w:sz="4" w:space="0" w:color="000000"/>
            </w:tcBorders>
          </w:tcPr>
          <w:p>
            <w:pPr>
              <w:pStyle w:val="TableParagraph"/>
              <w:numPr>
                <w:ilvl w:val="0"/>
                <w:numId w:val="16"/>
              </w:numPr>
              <w:tabs>
                <w:tab w:pos="356" w:val="left" w:leader="none"/>
              </w:tabs>
              <w:spacing w:line="240" w:lineRule="auto" w:before="69"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Учитель использует знания об интересах и потребностях обучающихся в организации учебной деятельности, при постановке учебных целей и задач, выборе методов и форм работы и</w:t>
            </w:r>
            <w:r>
              <w:rPr>
                <w:rFonts w:ascii="Times New Roman" w:hAnsi="Times New Roman"/>
                <w:spacing w:val="-12"/>
                <w:sz w:val="24"/>
              </w:rPr>
              <w:t> </w:t>
            </w:r>
            <w:r>
              <w:rPr>
                <w:rFonts w:ascii="Times New Roman" w:hAnsi="Times New Roman"/>
                <w:sz w:val="24"/>
              </w:rPr>
              <w:t>т.д.</w:t>
            </w:r>
          </w:p>
          <w:p>
            <w:pPr>
              <w:pStyle w:val="TableParagraph"/>
              <w:numPr>
                <w:ilvl w:val="0"/>
                <w:numId w:val="16"/>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использует педагогическое оценивание как метод повышения учебной активности и учебной мотивации</w:t>
            </w:r>
            <w:r>
              <w:rPr>
                <w:rFonts w:ascii="Times New Roman" w:hAnsi="Times New Roman"/>
                <w:spacing w:val="-19"/>
                <w:sz w:val="24"/>
              </w:rPr>
              <w:t> </w:t>
            </w:r>
            <w:r>
              <w:rPr>
                <w:rFonts w:ascii="Times New Roman" w:hAnsi="Times New Roman"/>
                <w:sz w:val="24"/>
              </w:rPr>
              <w:t>учащихся.</w:t>
            </w:r>
          </w:p>
          <w:p>
            <w:pPr>
              <w:pStyle w:val="TableParagraph"/>
              <w:numPr>
                <w:ilvl w:val="0"/>
                <w:numId w:val="16"/>
              </w:numPr>
              <w:tabs>
                <w:tab w:pos="356" w:val="left" w:leader="none"/>
              </w:tabs>
              <w:spacing w:line="240" w:lineRule="auto" w:before="80" w:after="0"/>
              <w:ind w:left="103" w:right="110" w:firstLine="72"/>
              <w:jc w:val="both"/>
              <w:rPr>
                <w:rFonts w:ascii="Times New Roman" w:hAnsi="Times New Roman" w:cs="Times New Roman" w:eastAsia="Times New Roman" w:hint="default"/>
                <w:sz w:val="24"/>
                <w:szCs w:val="24"/>
              </w:rPr>
            </w:pPr>
            <w:r>
              <w:rPr>
                <w:rFonts w:ascii="Times New Roman" w:hAnsi="Times New Roman"/>
                <w:sz w:val="24"/>
              </w:rPr>
              <w:t>При оценивании ответов учащихся, учитель учитывает их индивидуальные особенности и потенциал каждого</w:t>
            </w:r>
            <w:r>
              <w:rPr>
                <w:rFonts w:ascii="Times New Roman" w:hAnsi="Times New Roman"/>
                <w:spacing w:val="-25"/>
                <w:sz w:val="24"/>
              </w:rPr>
              <w:t> </w:t>
            </w:r>
            <w:r>
              <w:rPr>
                <w:rFonts w:ascii="Times New Roman" w:hAnsi="Times New Roman"/>
                <w:sz w:val="24"/>
              </w:rPr>
              <w:t>ученика.</w:t>
            </w:r>
          </w:p>
          <w:p>
            <w:pPr>
              <w:pStyle w:val="TableParagraph"/>
              <w:numPr>
                <w:ilvl w:val="0"/>
                <w:numId w:val="16"/>
              </w:numPr>
              <w:tabs>
                <w:tab w:pos="356" w:val="left" w:leader="none"/>
              </w:tabs>
              <w:spacing w:line="274" w:lineRule="exact" w:before="86"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дифференцировать задания так, чтобы ученики почувствовали свой</w:t>
            </w:r>
            <w:r>
              <w:rPr>
                <w:rFonts w:ascii="Times New Roman" w:hAnsi="Times New Roman"/>
                <w:spacing w:val="-14"/>
                <w:sz w:val="24"/>
              </w:rPr>
              <w:t> </w:t>
            </w:r>
            <w:r>
              <w:rPr>
                <w:rFonts w:ascii="Times New Roman" w:hAnsi="Times New Roman"/>
                <w:sz w:val="24"/>
              </w:rPr>
              <w:t>успех.</w:t>
            </w:r>
          </w:p>
          <w:p>
            <w:pPr>
              <w:pStyle w:val="TableParagraph"/>
              <w:numPr>
                <w:ilvl w:val="0"/>
                <w:numId w:val="16"/>
              </w:numPr>
              <w:tabs>
                <w:tab w:pos="356" w:val="left" w:leader="none"/>
              </w:tabs>
              <w:spacing w:line="240" w:lineRule="auto" w:before="77" w:after="0"/>
              <w:ind w:left="103" w:right="107" w:firstLine="72"/>
              <w:jc w:val="both"/>
              <w:rPr>
                <w:rFonts w:ascii="Times New Roman" w:hAnsi="Times New Roman" w:cs="Times New Roman" w:eastAsia="Times New Roman" w:hint="default"/>
                <w:sz w:val="24"/>
                <w:szCs w:val="24"/>
              </w:rPr>
            </w:pPr>
            <w:r>
              <w:rPr>
                <w:rFonts w:ascii="Times New Roman" w:hAnsi="Times New Roman"/>
                <w:sz w:val="24"/>
              </w:rPr>
              <w:t>Учитель поощряет учащихся на выход за рамки требований программы при выполнении школьных</w:t>
            </w:r>
            <w:r>
              <w:rPr>
                <w:rFonts w:ascii="Times New Roman" w:hAnsi="Times New Roman"/>
                <w:spacing w:val="-18"/>
                <w:sz w:val="24"/>
              </w:rPr>
              <w:t> </w:t>
            </w:r>
            <w:r>
              <w:rPr>
                <w:rFonts w:ascii="Times New Roman" w:hAnsi="Times New Roman"/>
                <w:sz w:val="24"/>
              </w:rPr>
              <w:t>заданий.</w:t>
            </w:r>
          </w:p>
          <w:p>
            <w:pPr>
              <w:pStyle w:val="TableParagraph"/>
              <w:numPr>
                <w:ilvl w:val="0"/>
                <w:numId w:val="16"/>
              </w:numPr>
              <w:tabs>
                <w:tab w:pos="356" w:val="left" w:leader="none"/>
              </w:tabs>
              <w:spacing w:line="274" w:lineRule="exact" w:before="86" w:after="0"/>
              <w:ind w:left="103" w:right="108" w:firstLine="72"/>
              <w:jc w:val="both"/>
              <w:rPr>
                <w:rFonts w:ascii="Times New Roman" w:hAnsi="Times New Roman" w:cs="Times New Roman" w:eastAsia="Times New Roman" w:hint="default"/>
                <w:sz w:val="24"/>
                <w:szCs w:val="24"/>
              </w:rPr>
            </w:pPr>
            <w:r>
              <w:rPr>
                <w:rFonts w:ascii="Times New Roman" w:hAnsi="Times New Roman"/>
                <w:sz w:val="24"/>
              </w:rPr>
              <w:t>Учитель дает возможность обучающимся самостоятельно ставить и решать задачи в рамках изучаемой</w:t>
            </w:r>
            <w:r>
              <w:rPr>
                <w:rFonts w:ascii="Times New Roman" w:hAnsi="Times New Roman"/>
                <w:spacing w:val="-13"/>
                <w:sz w:val="24"/>
              </w:rPr>
              <w:t> </w:t>
            </w:r>
            <w:r>
              <w:rPr>
                <w:rFonts w:ascii="Times New Roman" w:hAnsi="Times New Roman"/>
                <w:sz w:val="24"/>
              </w:rPr>
              <w:t>темы</w:t>
            </w:r>
          </w:p>
        </w:tc>
      </w:tr>
      <w:tr>
        <w:trPr>
          <w:trHeight w:val="10398"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2"/>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информационной основы педагогической деятельности</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firstLine="72"/>
              <w:jc w:val="both"/>
              <w:rPr>
                <w:rFonts w:ascii="Times New Roman" w:hAnsi="Times New Roman" w:cs="Times New Roman" w:eastAsia="Times New Roman" w:hint="default"/>
                <w:sz w:val="24"/>
                <w:szCs w:val="24"/>
              </w:rPr>
            </w:pPr>
            <w:r>
              <w:rPr>
                <w:rFonts w:ascii="Times New Roman" w:hAnsi="Times New Roman"/>
                <w:sz w:val="24"/>
              </w:rPr>
              <w:t>Данная компетентность складывается из следующих компонентов: компетентность в предмете преподавания, компетентность в методах преподавания, компетентность в субъективных  условиях деятельности.</w:t>
            </w:r>
          </w:p>
          <w:p>
            <w:pPr>
              <w:pStyle w:val="TableParagraph"/>
              <w:spacing w:line="240" w:lineRule="auto"/>
              <w:ind w:left="103" w:right="99" w:firstLine="72"/>
              <w:jc w:val="both"/>
              <w:rPr>
                <w:rFonts w:ascii="Times New Roman" w:hAnsi="Times New Roman" w:cs="Times New Roman" w:eastAsia="Times New Roman" w:hint="default"/>
                <w:sz w:val="24"/>
                <w:szCs w:val="24"/>
              </w:rPr>
            </w:pPr>
            <w:r>
              <w:rPr>
                <w:rFonts w:ascii="Times New Roman" w:hAnsi="Times New Roman"/>
                <w:b/>
                <w:sz w:val="24"/>
              </w:rPr>
              <w:t>Компетентность учителя в предмете преподавания </w:t>
            </w:r>
            <w:r>
              <w:rPr>
                <w:rFonts w:ascii="Times New Roman" w:hAnsi="Times New Roman"/>
                <w:sz w:val="24"/>
              </w:rPr>
              <w:t>отражает </w:t>
            </w:r>
            <w:r>
              <w:rPr>
                <w:rFonts w:ascii="Times New Roman" w:hAnsi="Times New Roman"/>
                <w:b/>
                <w:sz w:val="24"/>
              </w:rPr>
              <w:t>уровень владения учебным материалом по предмету </w:t>
            </w:r>
            <w:r>
              <w:rPr>
                <w:rFonts w:ascii="Times New Roman" w:hAnsi="Times New Roman"/>
                <w:sz w:val="24"/>
              </w:rPr>
              <w:t>и может быть оценена на основе следующих</w:t>
            </w:r>
            <w:r>
              <w:rPr>
                <w:rFonts w:ascii="Times New Roman" w:hAnsi="Times New Roman"/>
                <w:spacing w:val="-15"/>
                <w:sz w:val="24"/>
              </w:rPr>
              <w:t> </w:t>
            </w:r>
            <w:r>
              <w:rPr>
                <w:rFonts w:ascii="Times New Roman" w:hAnsi="Times New Roman"/>
                <w:sz w:val="24"/>
              </w:rPr>
              <w:t>показателей:</w:t>
            </w:r>
          </w:p>
          <w:p>
            <w:pPr>
              <w:pStyle w:val="TableParagraph"/>
              <w:numPr>
                <w:ilvl w:val="0"/>
                <w:numId w:val="17"/>
              </w:numPr>
              <w:tabs>
                <w:tab w:pos="356" w:val="left" w:leader="none"/>
              </w:tabs>
              <w:spacing w:line="240" w:lineRule="auto" w:before="78"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в ходе написания конспекта демонстрирует знание преподаваемого</w:t>
            </w:r>
            <w:r>
              <w:rPr>
                <w:rFonts w:ascii="Times New Roman" w:hAnsi="Times New Roman"/>
                <w:spacing w:val="-8"/>
                <w:sz w:val="24"/>
              </w:rPr>
              <w:t> </w:t>
            </w:r>
            <w:r>
              <w:rPr>
                <w:rFonts w:ascii="Times New Roman" w:hAnsi="Times New Roman"/>
                <w:sz w:val="24"/>
              </w:rPr>
              <w:t>предмета.</w:t>
            </w:r>
          </w:p>
          <w:p>
            <w:pPr>
              <w:pStyle w:val="TableParagraph"/>
              <w:numPr>
                <w:ilvl w:val="0"/>
                <w:numId w:val="17"/>
              </w:numPr>
              <w:tabs>
                <w:tab w:pos="356" w:val="left" w:leader="none"/>
              </w:tabs>
              <w:spacing w:line="240" w:lineRule="auto" w:before="80" w:after="0"/>
              <w:ind w:left="103" w:right="101" w:firstLine="72"/>
              <w:jc w:val="both"/>
              <w:rPr>
                <w:rFonts w:ascii="Times New Roman" w:hAnsi="Times New Roman" w:cs="Times New Roman" w:eastAsia="Times New Roman" w:hint="default"/>
                <w:sz w:val="24"/>
                <w:szCs w:val="24"/>
              </w:rPr>
            </w:pPr>
            <w:r>
              <w:rPr>
                <w:rFonts w:ascii="Times New Roman" w:hAnsi="Times New Roman"/>
                <w:sz w:val="24"/>
              </w:rPr>
              <w:t>Учитель хорошо ориентируется в различных источниках (учебники</w:t>
            </w:r>
            <w:r>
              <w:rPr>
                <w:rFonts w:ascii="Times New Roman" w:hAnsi="Times New Roman"/>
                <w:sz w:val="24"/>
              </w:rPr>
              <w:t>, </w:t>
            </w:r>
            <w:r>
              <w:rPr>
                <w:rFonts w:ascii="Times New Roman" w:hAnsi="Times New Roman"/>
                <w:sz w:val="24"/>
              </w:rPr>
              <w:t>учебные и методические пособия</w:t>
            </w:r>
            <w:r>
              <w:rPr>
                <w:rFonts w:ascii="Times New Roman" w:hAnsi="Times New Roman"/>
                <w:sz w:val="24"/>
              </w:rPr>
              <w:t>, </w:t>
            </w:r>
            <w:r>
              <w:rPr>
                <w:rFonts w:ascii="Times New Roman" w:hAnsi="Times New Roman"/>
                <w:sz w:val="24"/>
              </w:rPr>
              <w:t>медиа</w:t>
            </w:r>
            <w:r>
              <w:rPr>
                <w:rFonts w:ascii="Times New Roman" w:hAnsi="Times New Roman"/>
                <w:sz w:val="24"/>
              </w:rPr>
              <w:t>-</w:t>
            </w:r>
            <w:r>
              <w:rPr>
                <w:rFonts w:ascii="Times New Roman" w:hAnsi="Times New Roman"/>
                <w:sz w:val="24"/>
              </w:rPr>
              <w:t>пособия, современные цифровые образовательные ресурсы и др.) по преподаваемому предмету, может дать ссылки на подходящие</w:t>
            </w:r>
            <w:r>
              <w:rPr>
                <w:rFonts w:ascii="Times New Roman" w:hAnsi="Times New Roman"/>
                <w:spacing w:val="-18"/>
                <w:sz w:val="24"/>
              </w:rPr>
              <w:t> </w:t>
            </w:r>
            <w:r>
              <w:rPr>
                <w:rFonts w:ascii="Times New Roman" w:hAnsi="Times New Roman"/>
                <w:sz w:val="24"/>
              </w:rPr>
              <w:t>источники.</w:t>
            </w:r>
          </w:p>
          <w:p>
            <w:pPr>
              <w:pStyle w:val="TableParagraph"/>
              <w:numPr>
                <w:ilvl w:val="0"/>
                <w:numId w:val="17"/>
              </w:numPr>
              <w:tabs>
                <w:tab w:pos="356" w:val="left" w:leader="none"/>
              </w:tabs>
              <w:spacing w:line="240" w:lineRule="auto" w:before="80" w:after="0"/>
              <w:ind w:left="103" w:right="103" w:firstLine="72"/>
              <w:jc w:val="both"/>
              <w:rPr>
                <w:rFonts w:ascii="Times New Roman" w:hAnsi="Times New Roman" w:cs="Times New Roman" w:eastAsia="Times New Roman" w:hint="default"/>
                <w:sz w:val="24"/>
                <w:szCs w:val="24"/>
              </w:rPr>
            </w:pPr>
            <w:r>
              <w:rPr>
                <w:rFonts w:ascii="Times New Roman" w:hAnsi="Times New Roman"/>
                <w:sz w:val="24"/>
              </w:rPr>
              <w:t>При изложении в письменной работе основного материала по предмету учитель раскрывает связь новой темы с предыдущими и будущими темами по преподаваемому</w:t>
            </w:r>
            <w:r>
              <w:rPr>
                <w:rFonts w:ascii="Times New Roman" w:hAnsi="Times New Roman"/>
                <w:spacing w:val="-18"/>
                <w:sz w:val="24"/>
              </w:rPr>
              <w:t> </w:t>
            </w:r>
            <w:r>
              <w:rPr>
                <w:rFonts w:ascii="Times New Roman" w:hAnsi="Times New Roman"/>
                <w:sz w:val="24"/>
              </w:rPr>
              <w:t>предмету.</w:t>
            </w:r>
          </w:p>
          <w:p>
            <w:pPr>
              <w:pStyle w:val="TableParagraph"/>
              <w:numPr>
                <w:ilvl w:val="0"/>
                <w:numId w:val="17"/>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видит и раскрывает связь своего предмета с другими предметами школьной программы, связь теоретических знаний с практической деятельностью, в которой они</w:t>
            </w:r>
            <w:r>
              <w:rPr>
                <w:rFonts w:ascii="Times New Roman" w:hAnsi="Times New Roman"/>
                <w:spacing w:val="-25"/>
                <w:sz w:val="24"/>
              </w:rPr>
              <w:t> </w:t>
            </w:r>
            <w:r>
              <w:rPr>
                <w:rFonts w:ascii="Times New Roman" w:hAnsi="Times New Roman"/>
                <w:sz w:val="24"/>
              </w:rPr>
              <w:t>используются.</w:t>
            </w:r>
          </w:p>
          <w:p>
            <w:pPr>
              <w:pStyle w:val="TableParagraph"/>
              <w:numPr>
                <w:ilvl w:val="0"/>
                <w:numId w:val="17"/>
              </w:numPr>
              <w:tabs>
                <w:tab w:pos="356" w:val="left" w:leader="none"/>
              </w:tabs>
              <w:spacing w:line="240" w:lineRule="auto" w:before="80" w:after="0"/>
              <w:ind w:left="103" w:right="107" w:firstLine="72"/>
              <w:jc w:val="both"/>
              <w:rPr>
                <w:rFonts w:ascii="Times New Roman" w:hAnsi="Times New Roman" w:cs="Times New Roman" w:eastAsia="Times New Roman" w:hint="default"/>
                <w:sz w:val="24"/>
                <w:szCs w:val="24"/>
              </w:rPr>
            </w:pPr>
            <w:r>
              <w:rPr>
                <w:rFonts w:ascii="Times New Roman" w:hAnsi="Times New Roman"/>
                <w:sz w:val="24"/>
              </w:rPr>
              <w:t>Учитель представляет материал в доступной учащимся форме в соответствии с дидактическими</w:t>
            </w:r>
            <w:r>
              <w:rPr>
                <w:rFonts w:ascii="Times New Roman" w:hAnsi="Times New Roman"/>
                <w:spacing w:val="-17"/>
                <w:sz w:val="24"/>
              </w:rPr>
              <w:t> </w:t>
            </w:r>
            <w:r>
              <w:rPr>
                <w:rFonts w:ascii="Times New Roman" w:hAnsi="Times New Roman"/>
                <w:sz w:val="24"/>
              </w:rPr>
              <w:t>принципами.</w:t>
            </w:r>
          </w:p>
          <w:p>
            <w:pPr>
              <w:pStyle w:val="TableParagraph"/>
              <w:spacing w:line="240" w:lineRule="auto"/>
              <w:ind w:left="103" w:right="99" w:firstLine="72"/>
              <w:jc w:val="both"/>
              <w:rPr>
                <w:rFonts w:ascii="Times New Roman" w:hAnsi="Times New Roman" w:cs="Times New Roman" w:eastAsia="Times New Roman" w:hint="default"/>
                <w:sz w:val="24"/>
                <w:szCs w:val="24"/>
              </w:rPr>
            </w:pPr>
            <w:r>
              <w:rPr>
                <w:rFonts w:ascii="Times New Roman" w:hAnsi="Times New Roman"/>
                <w:b/>
                <w:sz w:val="24"/>
              </w:rPr>
              <w:t>Компетентности педагога в методах преподавания </w:t>
            </w:r>
            <w:r>
              <w:rPr>
                <w:rFonts w:ascii="Times New Roman" w:hAnsi="Times New Roman"/>
                <w:sz w:val="24"/>
              </w:rPr>
              <w:t>отражает методическую грамотность педагога, включая владение современными информационно</w:t>
            </w:r>
            <w:r>
              <w:rPr>
                <w:rFonts w:ascii="Times New Roman" w:hAnsi="Times New Roman"/>
                <w:sz w:val="24"/>
              </w:rPr>
              <w:t>-</w:t>
            </w:r>
            <w:r>
              <w:rPr>
                <w:rFonts w:ascii="Times New Roman" w:hAnsi="Times New Roman"/>
                <w:sz w:val="24"/>
              </w:rPr>
              <w:t>коммуникативными технологиями</w:t>
            </w:r>
            <w:r>
              <w:rPr>
                <w:rFonts w:ascii="Times New Roman" w:hAnsi="Times New Roman"/>
                <w:sz w:val="24"/>
              </w:rPr>
              <w:t>. </w:t>
            </w:r>
            <w:r>
              <w:rPr>
                <w:rFonts w:ascii="Times New Roman" w:hAnsi="Times New Roman"/>
                <w:sz w:val="24"/>
              </w:rPr>
              <w:t>Об уровне развития данной компетентности можно судить на основе следующих показателей:</w:t>
            </w:r>
          </w:p>
          <w:p>
            <w:pPr>
              <w:pStyle w:val="TableParagraph"/>
              <w:numPr>
                <w:ilvl w:val="0"/>
                <w:numId w:val="17"/>
              </w:numPr>
              <w:tabs>
                <w:tab w:pos="356" w:val="left" w:leader="none"/>
              </w:tabs>
              <w:spacing w:line="274" w:lineRule="exact" w:before="86"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владение современными методами преподавания.</w:t>
            </w:r>
          </w:p>
          <w:p>
            <w:pPr>
              <w:pStyle w:val="TableParagraph"/>
              <w:numPr>
                <w:ilvl w:val="0"/>
                <w:numId w:val="17"/>
              </w:numPr>
              <w:tabs>
                <w:tab w:pos="356" w:val="left" w:leader="none"/>
              </w:tabs>
              <w:spacing w:line="240" w:lineRule="auto" w:before="77" w:after="0"/>
              <w:ind w:left="103" w:right="108" w:firstLine="72"/>
              <w:jc w:val="both"/>
              <w:rPr>
                <w:rFonts w:ascii="Times New Roman" w:hAnsi="Times New Roman" w:cs="Times New Roman" w:eastAsia="Times New Roman" w:hint="default"/>
                <w:sz w:val="24"/>
                <w:szCs w:val="24"/>
              </w:rPr>
            </w:pPr>
            <w:r>
              <w:rPr>
                <w:rFonts w:ascii="Times New Roman" w:hAnsi="Times New Roman"/>
                <w:sz w:val="24"/>
              </w:rPr>
              <w:t>Применяемые учителем методы соответствуют поставленным целям и</w:t>
            </w:r>
            <w:r>
              <w:rPr>
                <w:rFonts w:ascii="Times New Roman" w:hAnsi="Times New Roman"/>
                <w:spacing w:val="-5"/>
                <w:sz w:val="24"/>
              </w:rPr>
              <w:t> </w:t>
            </w:r>
            <w:r>
              <w:rPr>
                <w:rFonts w:ascii="Times New Roman" w:hAnsi="Times New Roman"/>
                <w:sz w:val="24"/>
              </w:rPr>
              <w:t>задачам.</w:t>
            </w:r>
          </w:p>
          <w:p>
            <w:pPr>
              <w:pStyle w:val="TableParagraph"/>
              <w:numPr>
                <w:ilvl w:val="0"/>
                <w:numId w:val="17"/>
              </w:numPr>
              <w:tabs>
                <w:tab w:pos="356" w:val="left" w:leader="none"/>
              </w:tabs>
              <w:spacing w:line="240" w:lineRule="auto" w:before="80" w:after="0"/>
              <w:ind w:left="103" w:right="101" w:firstLine="72"/>
              <w:jc w:val="both"/>
              <w:rPr>
                <w:rFonts w:ascii="Times New Roman" w:hAnsi="Times New Roman" w:cs="Times New Roman" w:eastAsia="Times New Roman" w:hint="default"/>
                <w:sz w:val="24"/>
                <w:szCs w:val="24"/>
              </w:rPr>
            </w:pPr>
            <w:r>
              <w:rPr>
                <w:rFonts w:ascii="Times New Roman" w:hAnsi="Times New Roman"/>
                <w:sz w:val="24"/>
              </w:rPr>
              <w:t>Применяемые учителем методы соответствуют содержанию изучаемого предмета и темы урока</w:t>
            </w:r>
            <w:r>
              <w:rPr>
                <w:rFonts w:ascii="Times New Roman" w:hAnsi="Times New Roman"/>
                <w:sz w:val="24"/>
              </w:rPr>
              <w:t>, </w:t>
            </w:r>
            <w:r>
              <w:rPr>
                <w:rFonts w:ascii="Times New Roman" w:hAnsi="Times New Roman"/>
                <w:sz w:val="24"/>
              </w:rPr>
              <w:t>условиям и времени, отведенному на изучение</w:t>
            </w:r>
            <w:r>
              <w:rPr>
                <w:rFonts w:ascii="Times New Roman" w:hAnsi="Times New Roman"/>
                <w:spacing w:val="-8"/>
                <w:sz w:val="24"/>
              </w:rPr>
              <w:t> </w:t>
            </w:r>
            <w:r>
              <w:rPr>
                <w:rFonts w:ascii="Times New Roman" w:hAnsi="Times New Roman"/>
                <w:sz w:val="24"/>
              </w:rPr>
              <w:t>темы.</w:t>
            </w:r>
          </w:p>
          <w:p>
            <w:pPr>
              <w:pStyle w:val="TableParagraph"/>
              <w:numPr>
                <w:ilvl w:val="0"/>
                <w:numId w:val="17"/>
              </w:numPr>
              <w:tabs>
                <w:tab w:pos="356" w:val="left" w:leader="none"/>
              </w:tabs>
              <w:spacing w:line="240" w:lineRule="auto" w:before="80"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владение различными методами и может изменить тактику работы в случае, если поставленные цели не</w:t>
            </w:r>
            <w:r>
              <w:rPr>
                <w:rFonts w:ascii="Times New Roman" w:hAnsi="Times New Roman"/>
                <w:spacing w:val="47"/>
                <w:sz w:val="24"/>
              </w:rPr>
              <w:t> </w:t>
            </w:r>
            <w:r>
              <w:rPr>
                <w:rFonts w:ascii="Times New Roman" w:hAnsi="Times New Roman"/>
                <w:sz w:val="24"/>
              </w:rPr>
              <w:t>удается</w:t>
            </w:r>
          </w:p>
        </w:tc>
      </w:tr>
    </w:tbl>
    <w:p>
      <w:pPr>
        <w:spacing w:after="0" w:line="240" w:lineRule="auto"/>
        <w:jc w:val="both"/>
        <w:rPr>
          <w:rFonts w:ascii="Times New Roman" w:hAnsi="Times New Roman" w:cs="Times New Roman" w:eastAsia="Times New Roman" w:hint="default"/>
          <w:sz w:val="24"/>
          <w:szCs w:val="24"/>
        </w:rPr>
        <w:sectPr>
          <w:pgSz w:w="11910" w:h="16840"/>
          <w:pgMar w:header="0" w:footer="719" w:top="1120" w:bottom="900" w:left="1220" w:right="620"/>
        </w:sectPr>
      </w:pPr>
    </w:p>
    <w:tbl>
      <w:tblPr>
        <w:tblW w:w="0" w:type="auto"/>
        <w:jc w:val="left"/>
        <w:tblInd w:w="107" w:type="dxa"/>
        <w:tblLayout w:type="fixed"/>
        <w:tblCellMar>
          <w:top w:w="0" w:type="dxa"/>
          <w:left w:w="0" w:type="dxa"/>
          <w:bottom w:w="0" w:type="dxa"/>
          <w:right w:w="0" w:type="dxa"/>
        </w:tblCellMar>
        <w:tblLook w:val="01E0"/>
      </w:tblPr>
      <w:tblGrid>
        <w:gridCol w:w="2268"/>
        <w:gridCol w:w="7562"/>
      </w:tblGrid>
      <w:tr>
        <w:trPr>
          <w:trHeight w:val="6015" w:hRule="exact"/>
        </w:trPr>
        <w:tc>
          <w:tcPr>
            <w:tcW w:w="2268" w:type="dxa"/>
            <w:tcBorders>
              <w:top w:val="single" w:sz="4" w:space="0" w:color="000000"/>
              <w:left w:val="single" w:sz="4" w:space="0" w:color="000000"/>
              <w:bottom w:val="single" w:sz="4" w:space="0" w:color="000000"/>
              <w:right w:val="single" w:sz="4" w:space="0" w:color="000000"/>
            </w:tcBorders>
          </w:tcPr>
          <w:p>
            <w:pP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0"/>
              <w:jc w:val="both"/>
              <w:rPr>
                <w:rFonts w:ascii="Times New Roman" w:hAnsi="Times New Roman" w:cs="Times New Roman" w:eastAsia="Times New Roman" w:hint="default"/>
                <w:sz w:val="24"/>
                <w:szCs w:val="24"/>
              </w:rPr>
            </w:pPr>
            <w:r>
              <w:rPr>
                <w:rFonts w:ascii="Times New Roman" w:hAnsi="Times New Roman"/>
                <w:sz w:val="24"/>
              </w:rPr>
              <w:t>достичь с помощью первоначально выбранных</w:t>
            </w:r>
            <w:r>
              <w:rPr>
                <w:rFonts w:ascii="Times New Roman" w:hAnsi="Times New Roman"/>
                <w:spacing w:val="-18"/>
                <w:sz w:val="24"/>
              </w:rPr>
              <w:t> </w:t>
            </w:r>
            <w:r>
              <w:rPr>
                <w:rFonts w:ascii="Times New Roman" w:hAnsi="Times New Roman"/>
                <w:sz w:val="24"/>
              </w:rPr>
              <w:t>процедур.</w:t>
            </w:r>
          </w:p>
          <w:p>
            <w:pPr>
              <w:pStyle w:val="TableParagraph"/>
              <w:numPr>
                <w:ilvl w:val="0"/>
                <w:numId w:val="18"/>
              </w:numPr>
              <w:tabs>
                <w:tab w:pos="356" w:val="left" w:leader="none"/>
              </w:tabs>
              <w:spacing w:line="240" w:lineRule="auto" w:before="80" w:after="0"/>
              <w:ind w:left="103" w:right="103"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работать с различными информационными ресурсами и программно</w:t>
            </w:r>
            <w:r>
              <w:rPr>
                <w:rFonts w:ascii="Times New Roman" w:hAnsi="Times New Roman"/>
                <w:sz w:val="24"/>
              </w:rPr>
              <w:t>-</w:t>
            </w:r>
            <w:r>
              <w:rPr>
                <w:rFonts w:ascii="Times New Roman" w:hAnsi="Times New Roman"/>
                <w:sz w:val="24"/>
              </w:rPr>
              <w:t>методическими комплексами</w:t>
            </w:r>
            <w:r>
              <w:rPr>
                <w:rFonts w:ascii="Times New Roman" w:hAnsi="Times New Roman"/>
                <w:sz w:val="24"/>
              </w:rPr>
              <w:t>, </w:t>
            </w:r>
            <w:r>
              <w:rPr>
                <w:rFonts w:ascii="Times New Roman" w:hAnsi="Times New Roman"/>
                <w:sz w:val="24"/>
              </w:rPr>
              <w:t>современными информационно</w:t>
            </w:r>
            <w:r>
              <w:rPr>
                <w:rFonts w:ascii="Times New Roman" w:hAnsi="Times New Roman"/>
                <w:sz w:val="24"/>
              </w:rPr>
              <w:t>-</w:t>
            </w:r>
            <w:r>
              <w:rPr>
                <w:rFonts w:ascii="Times New Roman" w:hAnsi="Times New Roman"/>
                <w:sz w:val="24"/>
              </w:rPr>
              <w:t>коммуникативными технологиями</w:t>
            </w:r>
            <w:r>
              <w:rPr>
                <w:rFonts w:ascii="Times New Roman" w:hAnsi="Times New Roman"/>
                <w:sz w:val="24"/>
              </w:rPr>
              <w:t>.</w:t>
            </w:r>
          </w:p>
          <w:p>
            <w:pPr>
              <w:pStyle w:val="TableParagraph"/>
              <w:numPr>
                <w:ilvl w:val="0"/>
                <w:numId w:val="18"/>
              </w:numPr>
              <w:tabs>
                <w:tab w:pos="356" w:val="left" w:leader="none"/>
              </w:tabs>
              <w:spacing w:line="240" w:lineRule="auto" w:before="80" w:after="0"/>
              <w:ind w:left="103" w:right="102"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использовать компьютерные и мультимедийные технологии, цифровые образовательные</w:t>
            </w:r>
            <w:r>
              <w:rPr>
                <w:rFonts w:ascii="Times New Roman" w:hAnsi="Times New Roman"/>
                <w:spacing w:val="-24"/>
                <w:sz w:val="24"/>
              </w:rPr>
              <w:t> </w:t>
            </w:r>
            <w:r>
              <w:rPr>
                <w:rFonts w:ascii="Times New Roman" w:hAnsi="Times New Roman"/>
                <w:sz w:val="24"/>
              </w:rPr>
              <w:t>ресурсы.</w:t>
            </w:r>
          </w:p>
          <w:p>
            <w:pPr>
              <w:pStyle w:val="TableParagraph"/>
              <w:spacing w:line="240" w:lineRule="auto"/>
              <w:ind w:left="103" w:right="102" w:firstLine="72"/>
              <w:jc w:val="both"/>
              <w:rPr>
                <w:rFonts w:ascii="Times New Roman" w:hAnsi="Times New Roman" w:cs="Times New Roman" w:eastAsia="Times New Roman" w:hint="default"/>
                <w:sz w:val="24"/>
                <w:szCs w:val="24"/>
              </w:rPr>
            </w:pPr>
            <w:r>
              <w:rPr>
                <w:rFonts w:ascii="Times New Roman" w:hAnsi="Times New Roman"/>
                <w:sz w:val="24"/>
              </w:rPr>
              <w:t>Об уровне развития </w:t>
            </w:r>
            <w:r>
              <w:rPr>
                <w:rFonts w:ascii="Times New Roman" w:hAnsi="Times New Roman"/>
                <w:b/>
                <w:sz w:val="24"/>
              </w:rPr>
              <w:t>компетентности педагога в субъективных условиях деятельности </w:t>
            </w:r>
            <w:r>
              <w:rPr>
                <w:rFonts w:ascii="Times New Roman" w:hAnsi="Times New Roman"/>
                <w:sz w:val="24"/>
              </w:rPr>
              <w:t>можно судить на основе следующих показателей:</w:t>
            </w:r>
          </w:p>
          <w:p>
            <w:pPr>
              <w:pStyle w:val="TableParagraph"/>
              <w:numPr>
                <w:ilvl w:val="0"/>
                <w:numId w:val="18"/>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При постановке целей, выборе форм и методов мотивации и организации учебной деятельности, педагог ориентируется на индивидуальные особенности и специфику взаимоотношений обучающихся.</w:t>
            </w:r>
          </w:p>
          <w:p>
            <w:pPr>
              <w:pStyle w:val="TableParagraph"/>
              <w:numPr>
                <w:ilvl w:val="0"/>
                <w:numId w:val="18"/>
              </w:numPr>
              <w:tabs>
                <w:tab w:pos="356" w:val="left" w:leader="none"/>
              </w:tabs>
              <w:spacing w:line="240" w:lineRule="auto" w:before="80" w:after="0"/>
              <w:ind w:left="103" w:right="102" w:firstLine="72"/>
              <w:jc w:val="both"/>
              <w:rPr>
                <w:rFonts w:ascii="Times New Roman" w:hAnsi="Times New Roman" w:cs="Times New Roman" w:eastAsia="Times New Roman" w:hint="default"/>
                <w:sz w:val="24"/>
                <w:szCs w:val="24"/>
              </w:rPr>
            </w:pPr>
            <w:r>
              <w:rPr>
                <w:rFonts w:ascii="Times New Roman" w:hAnsi="Times New Roman"/>
                <w:sz w:val="24"/>
              </w:rPr>
              <w:t>Методы, используемые педагогом, соответствуют возрастным и индивидуальным особенностям учащихся</w:t>
            </w:r>
            <w:r>
              <w:rPr>
                <w:rFonts w:ascii="Times New Roman" w:hAnsi="Times New Roman"/>
                <w:sz w:val="24"/>
              </w:rPr>
              <w:t>, </w:t>
            </w:r>
            <w:r>
              <w:rPr>
                <w:rFonts w:ascii="Times New Roman" w:hAnsi="Times New Roman"/>
                <w:sz w:val="24"/>
              </w:rPr>
              <w:t>с которым он</w:t>
            </w:r>
            <w:r>
              <w:rPr>
                <w:rFonts w:ascii="Times New Roman" w:hAnsi="Times New Roman"/>
                <w:spacing w:val="-17"/>
                <w:sz w:val="24"/>
              </w:rPr>
              <w:t> </w:t>
            </w:r>
            <w:r>
              <w:rPr>
                <w:rFonts w:ascii="Times New Roman" w:hAnsi="Times New Roman"/>
                <w:sz w:val="24"/>
              </w:rPr>
              <w:t>работает.</w:t>
            </w:r>
          </w:p>
          <w:p>
            <w:pPr>
              <w:pStyle w:val="TableParagraph"/>
              <w:numPr>
                <w:ilvl w:val="0"/>
                <w:numId w:val="18"/>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Педагог демонстрирует владение методами работы со слабоуспевающими</w:t>
            </w:r>
            <w:r>
              <w:rPr>
                <w:rFonts w:ascii="Times New Roman" w:hAnsi="Times New Roman"/>
                <w:spacing w:val="-13"/>
                <w:sz w:val="24"/>
              </w:rPr>
              <w:t> </w:t>
            </w:r>
            <w:r>
              <w:rPr>
                <w:rFonts w:ascii="Times New Roman" w:hAnsi="Times New Roman"/>
                <w:sz w:val="24"/>
              </w:rPr>
              <w:t>обучающимися.</w:t>
            </w:r>
          </w:p>
          <w:p>
            <w:pPr>
              <w:pStyle w:val="TableParagraph"/>
              <w:numPr>
                <w:ilvl w:val="0"/>
                <w:numId w:val="18"/>
              </w:numPr>
              <w:tabs>
                <w:tab w:pos="356" w:val="left" w:leader="none"/>
              </w:tabs>
              <w:spacing w:line="274" w:lineRule="exact" w:before="86"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Педагог строит работу таким образом, чтобы получать информацию об уровне усвоения учебного материала различными</w:t>
            </w:r>
            <w:r>
              <w:rPr>
                <w:rFonts w:ascii="Times New Roman" w:hAnsi="Times New Roman"/>
                <w:spacing w:val="-20"/>
                <w:sz w:val="24"/>
              </w:rPr>
              <w:t> </w:t>
            </w:r>
            <w:r>
              <w:rPr>
                <w:rFonts w:ascii="Times New Roman" w:hAnsi="Times New Roman"/>
                <w:sz w:val="24"/>
              </w:rPr>
              <w:t>учащимися.</w:t>
            </w:r>
          </w:p>
        </w:tc>
      </w:tr>
      <w:tr>
        <w:trPr>
          <w:trHeight w:val="8697"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2"/>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разработки программ и принятия педагогических решений</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firstLine="72"/>
              <w:jc w:val="both"/>
              <w:rPr>
                <w:rFonts w:ascii="Times New Roman" w:hAnsi="Times New Roman" w:cs="Times New Roman" w:eastAsia="Times New Roman" w:hint="default"/>
                <w:sz w:val="24"/>
                <w:szCs w:val="24"/>
              </w:rPr>
            </w:pPr>
            <w:r>
              <w:rPr>
                <w:rFonts w:ascii="Times New Roman" w:hAnsi="Times New Roman"/>
                <w:sz w:val="24"/>
              </w:rPr>
              <w:t>Данная компетентность складывается из следующих компонентов</w:t>
            </w:r>
            <w:r>
              <w:rPr>
                <w:rFonts w:ascii="Times New Roman" w:hAnsi="Times New Roman"/>
                <w:sz w:val="24"/>
              </w:rPr>
              <w:t>: </w:t>
            </w:r>
            <w:r>
              <w:rPr>
                <w:rFonts w:ascii="Times New Roman" w:hAnsi="Times New Roman"/>
                <w:sz w:val="24"/>
              </w:rPr>
              <w:t>умение выбрать и реализовать типовые образовательные программы, умение разработать собственную программу, методические и дидактические материалы, умение принимать решения в педагогических</w:t>
            </w:r>
            <w:r>
              <w:rPr>
                <w:rFonts w:ascii="Times New Roman" w:hAnsi="Times New Roman"/>
                <w:spacing w:val="-9"/>
                <w:sz w:val="24"/>
              </w:rPr>
              <w:t> </w:t>
            </w:r>
            <w:r>
              <w:rPr>
                <w:rFonts w:ascii="Times New Roman" w:hAnsi="Times New Roman"/>
                <w:sz w:val="24"/>
              </w:rPr>
              <w:t>ситуациях.</w:t>
            </w:r>
          </w:p>
          <w:p>
            <w:pPr>
              <w:pStyle w:val="TableParagraph"/>
              <w:spacing w:line="240" w:lineRule="auto"/>
              <w:ind w:left="103" w:right="101" w:firstLine="72"/>
              <w:jc w:val="both"/>
              <w:rPr>
                <w:rFonts w:ascii="Times New Roman" w:hAnsi="Times New Roman" w:cs="Times New Roman" w:eastAsia="Times New Roman" w:hint="default"/>
                <w:sz w:val="24"/>
                <w:szCs w:val="24"/>
              </w:rPr>
            </w:pPr>
            <w:r>
              <w:rPr>
                <w:rFonts w:ascii="Times New Roman" w:hAnsi="Times New Roman"/>
                <w:sz w:val="24"/>
              </w:rPr>
              <w:t>Об уровне развития </w:t>
            </w:r>
            <w:r>
              <w:rPr>
                <w:rFonts w:ascii="Times New Roman" w:hAnsi="Times New Roman"/>
                <w:b/>
                <w:sz w:val="24"/>
              </w:rPr>
              <w:t>умения выбрать и реализовать типовые образовательные программы</w:t>
            </w:r>
            <w:r>
              <w:rPr>
                <w:rFonts w:ascii="Times New Roman" w:hAnsi="Times New Roman"/>
                <w:sz w:val="24"/>
              </w:rPr>
              <w:t>, а также </w:t>
            </w:r>
            <w:r>
              <w:rPr>
                <w:rFonts w:ascii="Times New Roman" w:hAnsi="Times New Roman"/>
                <w:b/>
                <w:sz w:val="24"/>
              </w:rPr>
              <w:t>разработать собственную программу, методические и дидактические материалы, с учетом требований основных нормативных документов </w:t>
            </w:r>
            <w:r>
              <w:rPr>
                <w:rFonts w:ascii="Times New Roman" w:hAnsi="Times New Roman"/>
                <w:sz w:val="24"/>
              </w:rPr>
              <w:t>можно судить на основе следующих</w:t>
            </w:r>
            <w:r>
              <w:rPr>
                <w:rFonts w:ascii="Times New Roman" w:hAnsi="Times New Roman"/>
                <w:spacing w:val="-13"/>
                <w:sz w:val="24"/>
              </w:rPr>
              <w:t> </w:t>
            </w:r>
            <w:r>
              <w:rPr>
                <w:rFonts w:ascii="Times New Roman" w:hAnsi="Times New Roman"/>
                <w:sz w:val="24"/>
              </w:rPr>
              <w:t>показателей:</w:t>
            </w:r>
          </w:p>
          <w:p>
            <w:pPr>
              <w:pStyle w:val="TableParagraph"/>
              <w:numPr>
                <w:ilvl w:val="0"/>
                <w:numId w:val="19"/>
              </w:numPr>
              <w:tabs>
                <w:tab w:pos="356" w:val="left" w:leader="none"/>
              </w:tabs>
              <w:spacing w:line="240" w:lineRule="auto" w:before="80" w:after="0"/>
              <w:ind w:left="103" w:right="101" w:firstLine="72"/>
              <w:jc w:val="both"/>
              <w:rPr>
                <w:rFonts w:ascii="Times New Roman" w:hAnsi="Times New Roman" w:cs="Times New Roman" w:eastAsia="Times New Roman" w:hint="default"/>
                <w:sz w:val="24"/>
                <w:szCs w:val="24"/>
              </w:rPr>
            </w:pPr>
            <w:r>
              <w:rPr>
                <w:rFonts w:ascii="Times New Roman" w:hAnsi="Times New Roman"/>
                <w:sz w:val="24"/>
              </w:rPr>
              <w:t>При подготовке к уроку педагог учитывает требования основных нормативных документов, определяющих содержание и результаты учебной деятельности по предмету: государственный образовательный стандарт, конвенцию о правах ребенка, базовые образовательные программы ОУ, содержание основных учебников и учебно</w:t>
            </w:r>
            <w:r>
              <w:rPr>
                <w:rFonts w:ascii="Times New Roman" w:hAnsi="Times New Roman"/>
                <w:sz w:val="24"/>
              </w:rPr>
              <w:t>- </w:t>
            </w:r>
            <w:r>
              <w:rPr>
                <w:rFonts w:ascii="Times New Roman" w:hAnsi="Times New Roman"/>
                <w:sz w:val="24"/>
              </w:rPr>
              <w:t>методических комплексов по преподаваемому предмету, допущенных или рекомендованных Минобрнауки РФ, основные учебные программы, УМК, методических и дидактических материалы по преподаваемому предмету и</w:t>
            </w:r>
            <w:r>
              <w:rPr>
                <w:rFonts w:ascii="Times New Roman" w:hAnsi="Times New Roman"/>
                <w:spacing w:val="-11"/>
                <w:sz w:val="24"/>
              </w:rPr>
              <w:t> </w:t>
            </w:r>
            <w:r>
              <w:rPr>
                <w:rFonts w:ascii="Times New Roman" w:hAnsi="Times New Roman"/>
                <w:sz w:val="24"/>
              </w:rPr>
              <w:t>т.д.</w:t>
            </w:r>
          </w:p>
          <w:p>
            <w:pPr>
              <w:pStyle w:val="TableParagraph"/>
              <w:numPr>
                <w:ilvl w:val="0"/>
                <w:numId w:val="19"/>
              </w:numPr>
              <w:tabs>
                <w:tab w:pos="356" w:val="left" w:leader="none"/>
              </w:tabs>
              <w:spacing w:line="240" w:lineRule="auto" w:before="80" w:after="0"/>
              <w:ind w:left="103" w:right="107" w:firstLine="72"/>
              <w:jc w:val="both"/>
              <w:rPr>
                <w:rFonts w:ascii="Times New Roman" w:hAnsi="Times New Roman" w:cs="Times New Roman" w:eastAsia="Times New Roman" w:hint="default"/>
                <w:sz w:val="24"/>
                <w:szCs w:val="24"/>
              </w:rPr>
            </w:pPr>
            <w:r>
              <w:rPr>
                <w:rFonts w:ascii="Times New Roman" w:hAnsi="Times New Roman"/>
                <w:sz w:val="24"/>
              </w:rPr>
              <w:t>План урока составлен с учетом темпа усвоения учебного материала учащимися.</w:t>
            </w:r>
          </w:p>
          <w:p>
            <w:pPr>
              <w:pStyle w:val="TableParagraph"/>
              <w:numPr>
                <w:ilvl w:val="0"/>
                <w:numId w:val="19"/>
              </w:numPr>
              <w:tabs>
                <w:tab w:pos="356" w:val="left" w:leader="none"/>
              </w:tabs>
              <w:spacing w:line="240" w:lineRule="auto" w:before="80" w:after="0"/>
              <w:ind w:left="103" w:right="104" w:firstLine="72"/>
              <w:jc w:val="both"/>
              <w:rPr>
                <w:rFonts w:ascii="Times New Roman" w:hAnsi="Times New Roman" w:cs="Times New Roman" w:eastAsia="Times New Roman" w:hint="default"/>
                <w:sz w:val="24"/>
                <w:szCs w:val="24"/>
              </w:rPr>
            </w:pPr>
            <w:r>
              <w:rPr>
                <w:rFonts w:ascii="Times New Roman" w:hAnsi="Times New Roman"/>
                <w:sz w:val="24"/>
              </w:rPr>
              <w:t>План урока составлен с учетом поэтапного освоения (преемственности) учебного материала в рамках преподаваемого предмета и</w:t>
            </w:r>
            <w:r>
              <w:rPr>
                <w:rFonts w:ascii="Times New Roman" w:hAnsi="Times New Roman"/>
                <w:spacing w:val="-7"/>
                <w:sz w:val="24"/>
              </w:rPr>
              <w:t> </w:t>
            </w:r>
            <w:r>
              <w:rPr>
                <w:rFonts w:ascii="Times New Roman" w:hAnsi="Times New Roman"/>
                <w:sz w:val="24"/>
              </w:rPr>
              <w:t>программы.</w:t>
            </w:r>
          </w:p>
          <w:p>
            <w:pPr>
              <w:pStyle w:val="TableParagraph"/>
              <w:numPr>
                <w:ilvl w:val="0"/>
                <w:numId w:val="19"/>
              </w:numPr>
              <w:tabs>
                <w:tab w:pos="356" w:val="left" w:leader="none"/>
              </w:tabs>
              <w:spacing w:line="240" w:lineRule="auto" w:before="80"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вносить изменения в существующие дидактические и методические материалы с целью достижения более высоких</w:t>
            </w:r>
            <w:r>
              <w:rPr>
                <w:rFonts w:ascii="Times New Roman" w:hAnsi="Times New Roman"/>
                <w:spacing w:val="-7"/>
                <w:sz w:val="24"/>
              </w:rPr>
              <w:t> </w:t>
            </w:r>
            <w:r>
              <w:rPr>
                <w:rFonts w:ascii="Times New Roman" w:hAnsi="Times New Roman"/>
                <w:sz w:val="24"/>
              </w:rPr>
              <w:t>результатов.</w:t>
            </w:r>
          </w:p>
          <w:p>
            <w:pPr>
              <w:pStyle w:val="TableParagraph"/>
              <w:numPr>
                <w:ilvl w:val="0"/>
                <w:numId w:val="19"/>
              </w:numPr>
              <w:tabs>
                <w:tab w:pos="356" w:val="left" w:leader="none"/>
              </w:tabs>
              <w:spacing w:line="274" w:lineRule="exact" w:before="86" w:after="0"/>
              <w:ind w:left="103" w:right="107" w:firstLine="72"/>
              <w:jc w:val="both"/>
              <w:rPr>
                <w:rFonts w:ascii="Times New Roman" w:hAnsi="Times New Roman" w:cs="Times New Roman" w:eastAsia="Times New Roman" w:hint="default"/>
                <w:sz w:val="24"/>
                <w:szCs w:val="24"/>
              </w:rPr>
            </w:pPr>
            <w:r>
              <w:rPr>
                <w:rFonts w:ascii="Times New Roman" w:hAnsi="Times New Roman"/>
                <w:sz w:val="24"/>
              </w:rPr>
              <w:t>Учитель использует самостоятельно разработанные программные, методические или дидактические материалы по</w:t>
            </w:r>
            <w:r>
              <w:rPr>
                <w:rFonts w:ascii="Times New Roman" w:hAnsi="Times New Roman"/>
                <w:spacing w:val="-21"/>
                <w:sz w:val="24"/>
              </w:rPr>
              <w:t> </w:t>
            </w:r>
            <w:r>
              <w:rPr>
                <w:rFonts w:ascii="Times New Roman" w:hAnsi="Times New Roman"/>
                <w:sz w:val="24"/>
              </w:rPr>
              <w:t>предмету.</w:t>
            </w:r>
          </w:p>
          <w:p>
            <w:pPr>
              <w:pStyle w:val="TableParagraph"/>
              <w:spacing w:line="274" w:lineRule="exact"/>
              <w:ind w:left="175" w:right="0"/>
              <w:jc w:val="both"/>
              <w:rPr>
                <w:rFonts w:ascii="Times New Roman" w:hAnsi="Times New Roman" w:cs="Times New Roman" w:eastAsia="Times New Roman" w:hint="default"/>
                <w:sz w:val="24"/>
                <w:szCs w:val="24"/>
              </w:rPr>
            </w:pPr>
            <w:r>
              <w:rPr>
                <w:rFonts w:ascii="Times New Roman" w:hAnsi="Times New Roman"/>
                <w:sz w:val="24"/>
              </w:rPr>
              <w:t>Об уровне развития </w:t>
            </w:r>
            <w:r>
              <w:rPr>
                <w:rFonts w:ascii="Times New Roman" w:hAnsi="Times New Roman"/>
                <w:b/>
                <w:sz w:val="24"/>
              </w:rPr>
              <w:t>умения принимать решения </w:t>
            </w:r>
            <w:r>
              <w:rPr>
                <w:rFonts w:ascii="Times New Roman" w:hAnsi="Times New Roman"/>
                <w:sz w:val="24"/>
              </w:rPr>
              <w:t>в   </w:t>
            </w:r>
            <w:r>
              <w:rPr>
                <w:rFonts w:ascii="Times New Roman" w:hAnsi="Times New Roman"/>
                <w:spacing w:val="50"/>
                <w:sz w:val="24"/>
              </w:rPr>
              <w:t> </w:t>
            </w:r>
            <w:r>
              <w:rPr>
                <w:rFonts w:ascii="Times New Roman" w:hAnsi="Times New Roman"/>
                <w:sz w:val="24"/>
              </w:rPr>
              <w:t>педагогических</w:t>
            </w:r>
          </w:p>
        </w:tc>
      </w:tr>
    </w:tbl>
    <w:p>
      <w:pPr>
        <w:spacing w:after="0" w:line="274" w:lineRule="exact"/>
        <w:jc w:val="both"/>
        <w:rPr>
          <w:rFonts w:ascii="Times New Roman" w:hAnsi="Times New Roman" w:cs="Times New Roman" w:eastAsia="Times New Roman" w:hint="default"/>
          <w:sz w:val="24"/>
          <w:szCs w:val="24"/>
        </w:rPr>
        <w:sectPr>
          <w:pgSz w:w="11910" w:h="16840"/>
          <w:pgMar w:header="0" w:footer="719" w:top="1120" w:bottom="900" w:left="1220" w:right="620"/>
        </w:sectPr>
      </w:pPr>
    </w:p>
    <w:tbl>
      <w:tblPr>
        <w:tblW w:w="0" w:type="auto"/>
        <w:jc w:val="left"/>
        <w:tblInd w:w="107" w:type="dxa"/>
        <w:tblLayout w:type="fixed"/>
        <w:tblCellMar>
          <w:top w:w="0" w:type="dxa"/>
          <w:left w:w="0" w:type="dxa"/>
          <w:bottom w:w="0" w:type="dxa"/>
          <w:right w:w="0" w:type="dxa"/>
        </w:tblCellMar>
        <w:tblLook w:val="01E0"/>
      </w:tblPr>
      <w:tblGrid>
        <w:gridCol w:w="2268"/>
        <w:gridCol w:w="7562"/>
      </w:tblGrid>
      <w:tr>
        <w:trPr>
          <w:trHeight w:val="2818" w:hRule="exact"/>
        </w:trPr>
        <w:tc>
          <w:tcPr>
            <w:tcW w:w="2268" w:type="dxa"/>
            <w:tcBorders>
              <w:top w:val="single" w:sz="4" w:space="0" w:color="000000"/>
              <w:left w:val="single" w:sz="4" w:space="0" w:color="000000"/>
              <w:bottom w:val="single" w:sz="4" w:space="0" w:color="000000"/>
              <w:right w:val="single" w:sz="4" w:space="0" w:color="000000"/>
            </w:tcBorders>
          </w:tcPr>
          <w:p>
            <w:pP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0"/>
              <w:jc w:val="left"/>
              <w:rPr>
                <w:rFonts w:ascii="Times New Roman" w:hAnsi="Times New Roman" w:cs="Times New Roman" w:eastAsia="Times New Roman" w:hint="default"/>
                <w:sz w:val="24"/>
                <w:szCs w:val="24"/>
              </w:rPr>
            </w:pPr>
            <w:r>
              <w:rPr>
                <w:rFonts w:ascii="Times New Roman" w:hAnsi="Times New Roman"/>
                <w:sz w:val="24"/>
              </w:rPr>
              <w:t>ситуациях можно судить на основе следующих</w:t>
            </w:r>
            <w:r>
              <w:rPr>
                <w:rFonts w:ascii="Times New Roman" w:hAnsi="Times New Roman"/>
                <w:spacing w:val="-21"/>
                <w:sz w:val="24"/>
              </w:rPr>
              <w:t> </w:t>
            </w:r>
            <w:r>
              <w:rPr>
                <w:rFonts w:ascii="Times New Roman" w:hAnsi="Times New Roman"/>
                <w:sz w:val="24"/>
              </w:rPr>
              <w:t>показателей:</w:t>
            </w:r>
          </w:p>
          <w:p>
            <w:pPr>
              <w:pStyle w:val="TableParagraph"/>
              <w:numPr>
                <w:ilvl w:val="0"/>
                <w:numId w:val="20"/>
              </w:numPr>
              <w:tabs>
                <w:tab w:pos="356" w:val="left" w:leader="none"/>
              </w:tabs>
              <w:spacing w:line="240" w:lineRule="auto" w:before="80" w:after="0"/>
              <w:ind w:left="103" w:right="109" w:firstLine="72"/>
              <w:jc w:val="left"/>
              <w:rPr>
                <w:rFonts w:ascii="Times New Roman" w:hAnsi="Times New Roman" w:cs="Times New Roman" w:eastAsia="Times New Roman" w:hint="default"/>
                <w:sz w:val="24"/>
                <w:szCs w:val="24"/>
              </w:rPr>
            </w:pPr>
            <w:r>
              <w:rPr>
                <w:rFonts w:ascii="Times New Roman" w:hAnsi="Times New Roman"/>
                <w:sz w:val="24"/>
              </w:rPr>
              <w:t>Педагог демонстрирует умение аргументировать предлагаемые им решения.</w:t>
            </w:r>
          </w:p>
          <w:p>
            <w:pPr>
              <w:pStyle w:val="TableParagraph"/>
              <w:numPr>
                <w:ilvl w:val="0"/>
                <w:numId w:val="20"/>
              </w:numPr>
              <w:tabs>
                <w:tab w:pos="356" w:val="left" w:leader="none"/>
                <w:tab w:pos="2226" w:val="left" w:leader="none"/>
                <w:tab w:pos="3406" w:val="left" w:leader="none"/>
                <w:tab w:pos="4886" w:val="left" w:leader="none"/>
                <w:tab w:pos="5231" w:val="left" w:leader="none"/>
                <w:tab w:pos="6703" w:val="left" w:leader="none"/>
              </w:tabs>
              <w:spacing w:line="240" w:lineRule="auto" w:before="80" w:after="0"/>
              <w:ind w:left="103" w:right="107" w:firstLine="72"/>
              <w:jc w:val="left"/>
              <w:rPr>
                <w:rFonts w:ascii="Times New Roman" w:hAnsi="Times New Roman" w:cs="Times New Roman" w:eastAsia="Times New Roman" w:hint="default"/>
                <w:sz w:val="24"/>
                <w:szCs w:val="24"/>
              </w:rPr>
            </w:pPr>
            <w:r>
              <w:rPr>
                <w:rFonts w:ascii="Times New Roman" w:hAnsi="Times New Roman"/>
                <w:sz w:val="24"/>
              </w:rPr>
              <w:t>Педагогические</w:t>
              <w:tab/>
              <w:t>решения,</w:t>
              <w:tab/>
              <w:t>отраженные</w:t>
              <w:tab/>
              <w:t>в</w:t>
              <w:tab/>
              <w:t>письменной</w:t>
              <w:tab/>
              <w:t>работе, отличаются оригинальностью и</w:t>
            </w:r>
            <w:r>
              <w:rPr>
                <w:rFonts w:ascii="Times New Roman" w:hAnsi="Times New Roman"/>
                <w:spacing w:val="-15"/>
                <w:sz w:val="24"/>
              </w:rPr>
              <w:t> </w:t>
            </w:r>
            <w:r>
              <w:rPr>
                <w:rFonts w:ascii="Times New Roman" w:hAnsi="Times New Roman"/>
                <w:sz w:val="24"/>
              </w:rPr>
              <w:t>эффективностью</w:t>
            </w:r>
          </w:p>
          <w:p>
            <w:pPr>
              <w:pStyle w:val="TableParagraph"/>
              <w:numPr>
                <w:ilvl w:val="0"/>
                <w:numId w:val="20"/>
              </w:numPr>
              <w:tabs>
                <w:tab w:pos="356" w:val="left" w:leader="none"/>
                <w:tab w:pos="2226" w:val="left" w:leader="none"/>
                <w:tab w:pos="3406" w:val="left" w:leader="none"/>
                <w:tab w:pos="4886" w:val="left" w:leader="none"/>
                <w:tab w:pos="5231" w:val="left" w:leader="none"/>
                <w:tab w:pos="6703" w:val="left" w:leader="none"/>
              </w:tabs>
              <w:spacing w:line="240" w:lineRule="auto" w:before="80" w:after="0"/>
              <w:ind w:left="103" w:right="107" w:firstLine="72"/>
              <w:jc w:val="left"/>
              <w:rPr>
                <w:rFonts w:ascii="Times New Roman" w:hAnsi="Times New Roman" w:cs="Times New Roman" w:eastAsia="Times New Roman" w:hint="default"/>
                <w:sz w:val="24"/>
                <w:szCs w:val="24"/>
              </w:rPr>
            </w:pPr>
            <w:r>
              <w:rPr>
                <w:rFonts w:ascii="Times New Roman" w:hAnsi="Times New Roman"/>
                <w:sz w:val="24"/>
              </w:rPr>
              <w:t>Педагогические</w:t>
              <w:tab/>
              <w:t>решения,</w:t>
              <w:tab/>
              <w:t>отраженные</w:t>
              <w:tab/>
              <w:t>в</w:t>
              <w:tab/>
              <w:t>письменной</w:t>
              <w:tab/>
              <w:t>работе, отличаются обоснованностью и</w:t>
            </w:r>
            <w:r>
              <w:rPr>
                <w:rFonts w:ascii="Times New Roman" w:hAnsi="Times New Roman"/>
                <w:spacing w:val="-16"/>
                <w:sz w:val="24"/>
              </w:rPr>
              <w:t> </w:t>
            </w:r>
            <w:r>
              <w:rPr>
                <w:rFonts w:ascii="Times New Roman" w:hAnsi="Times New Roman"/>
                <w:sz w:val="24"/>
              </w:rPr>
              <w:t>целесообразностью.</w:t>
            </w:r>
          </w:p>
          <w:p>
            <w:pPr>
              <w:pStyle w:val="TableParagraph"/>
              <w:numPr>
                <w:ilvl w:val="0"/>
                <w:numId w:val="20"/>
              </w:numPr>
              <w:tabs>
                <w:tab w:pos="356" w:val="left" w:leader="none"/>
              </w:tabs>
              <w:spacing w:line="274" w:lineRule="exact" w:before="86" w:after="0"/>
              <w:ind w:left="103" w:right="106" w:firstLine="72"/>
              <w:jc w:val="left"/>
              <w:rPr>
                <w:rFonts w:ascii="Times New Roman" w:hAnsi="Times New Roman" w:cs="Times New Roman" w:eastAsia="Times New Roman" w:hint="default"/>
                <w:sz w:val="24"/>
                <w:szCs w:val="24"/>
              </w:rPr>
            </w:pPr>
            <w:r>
              <w:rPr>
                <w:rFonts w:ascii="Times New Roman" w:hAnsi="Times New Roman"/>
                <w:sz w:val="24"/>
              </w:rPr>
              <w:t>Педагог демонстрирует умение адекватно изменять стратегию действий в случае, если не удается достичь поставленных</w:t>
            </w:r>
            <w:r>
              <w:rPr>
                <w:rFonts w:ascii="Times New Roman" w:hAnsi="Times New Roman"/>
                <w:spacing w:val="-21"/>
                <w:sz w:val="24"/>
              </w:rPr>
              <w:t> </w:t>
            </w:r>
            <w:r>
              <w:rPr>
                <w:rFonts w:ascii="Times New Roman" w:hAnsi="Times New Roman"/>
                <w:sz w:val="24"/>
              </w:rPr>
              <w:t>целей.</w:t>
            </w:r>
          </w:p>
        </w:tc>
      </w:tr>
      <w:tr>
        <w:trPr>
          <w:trHeight w:val="8627" w:hRule="exact"/>
        </w:trPr>
        <w:tc>
          <w:tcPr>
            <w:tcW w:w="22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2"/>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организации учебной деятельности.</w:t>
            </w:r>
            <w:r>
              <w:rPr>
                <w:rFonts w:ascii="Times New Roman" w:hAnsi="Times New Roman"/>
                <w:sz w:val="24"/>
              </w:rPr>
            </w:r>
          </w:p>
        </w:tc>
        <w:tc>
          <w:tcPr>
            <w:tcW w:w="75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firstLine="72"/>
              <w:jc w:val="both"/>
              <w:rPr>
                <w:rFonts w:ascii="Times New Roman" w:hAnsi="Times New Roman" w:cs="Times New Roman" w:eastAsia="Times New Roman" w:hint="default"/>
                <w:sz w:val="24"/>
                <w:szCs w:val="24"/>
              </w:rPr>
            </w:pPr>
            <w:r>
              <w:rPr>
                <w:rFonts w:ascii="Times New Roman" w:hAnsi="Times New Roman"/>
                <w:sz w:val="24"/>
              </w:rPr>
              <w:t>Об уровне развития компетентности педагога в области организации учебной деятельности можно судить на основе следующих показателей:</w:t>
            </w:r>
          </w:p>
          <w:p>
            <w:pPr>
              <w:pStyle w:val="TableParagraph"/>
              <w:numPr>
                <w:ilvl w:val="0"/>
                <w:numId w:val="21"/>
              </w:numPr>
              <w:tabs>
                <w:tab w:pos="356" w:val="left" w:leader="none"/>
              </w:tabs>
              <w:spacing w:line="240" w:lineRule="auto" w:before="80" w:after="0"/>
              <w:ind w:left="103" w:right="111" w:firstLine="72"/>
              <w:jc w:val="both"/>
              <w:rPr>
                <w:rFonts w:ascii="Times New Roman" w:hAnsi="Times New Roman" w:cs="Times New Roman" w:eastAsia="Times New Roman" w:hint="default"/>
                <w:sz w:val="24"/>
                <w:szCs w:val="24"/>
              </w:rPr>
            </w:pPr>
            <w:r>
              <w:rPr>
                <w:rFonts w:ascii="Times New Roman" w:hAnsi="Times New Roman"/>
                <w:sz w:val="24"/>
              </w:rPr>
              <w:t>Учитель ставит цель и задачи, структурирующие и организующие деятельность учащихся на каждом из этапов</w:t>
            </w:r>
            <w:r>
              <w:rPr>
                <w:rFonts w:ascii="Times New Roman" w:hAnsi="Times New Roman"/>
                <w:spacing w:val="-15"/>
                <w:sz w:val="24"/>
              </w:rPr>
              <w:t> </w:t>
            </w:r>
            <w:r>
              <w:rPr>
                <w:rFonts w:ascii="Times New Roman" w:hAnsi="Times New Roman"/>
                <w:sz w:val="24"/>
              </w:rPr>
              <w:t>урока.</w:t>
            </w:r>
          </w:p>
          <w:p>
            <w:pPr>
              <w:pStyle w:val="TableParagraph"/>
              <w:numPr>
                <w:ilvl w:val="0"/>
                <w:numId w:val="21"/>
              </w:numPr>
              <w:tabs>
                <w:tab w:pos="356" w:val="left" w:leader="none"/>
              </w:tabs>
              <w:spacing w:line="240" w:lineRule="auto" w:before="80"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Учитель владеет методами организации индивидуальной и совместной деятельности учащихся, направленной на решение поставленных целей и</w:t>
            </w:r>
            <w:r>
              <w:rPr>
                <w:rFonts w:ascii="Times New Roman" w:hAnsi="Times New Roman"/>
                <w:spacing w:val="-12"/>
                <w:sz w:val="24"/>
              </w:rPr>
              <w:t> </w:t>
            </w:r>
            <w:r>
              <w:rPr>
                <w:rFonts w:ascii="Times New Roman" w:hAnsi="Times New Roman"/>
                <w:sz w:val="24"/>
              </w:rPr>
              <w:t>задач.</w:t>
            </w:r>
          </w:p>
          <w:p>
            <w:pPr>
              <w:pStyle w:val="TableParagraph"/>
              <w:numPr>
                <w:ilvl w:val="0"/>
                <w:numId w:val="21"/>
              </w:numPr>
              <w:tabs>
                <w:tab w:pos="356" w:val="left" w:leader="none"/>
              </w:tabs>
              <w:spacing w:line="274" w:lineRule="exact" w:before="86" w:after="0"/>
              <w:ind w:left="103" w:right="106"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владение методами и приемами создания рабочей атмосферы на уроке, поддержания</w:t>
            </w:r>
            <w:r>
              <w:rPr>
                <w:rFonts w:ascii="Times New Roman" w:hAnsi="Times New Roman"/>
                <w:spacing w:val="-11"/>
                <w:sz w:val="24"/>
              </w:rPr>
              <w:t> </w:t>
            </w:r>
            <w:r>
              <w:rPr>
                <w:rFonts w:ascii="Times New Roman" w:hAnsi="Times New Roman"/>
                <w:sz w:val="24"/>
              </w:rPr>
              <w:t>дисциплины.</w:t>
            </w:r>
          </w:p>
          <w:p>
            <w:pPr>
              <w:pStyle w:val="TableParagraph"/>
              <w:numPr>
                <w:ilvl w:val="0"/>
                <w:numId w:val="21"/>
              </w:numPr>
              <w:tabs>
                <w:tab w:pos="356" w:val="left" w:leader="none"/>
              </w:tabs>
              <w:spacing w:line="240" w:lineRule="auto" w:before="77" w:after="0"/>
              <w:ind w:left="103" w:right="105"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способность устанавливать отношения сотрудничества с учащимися, умение вести с ними</w:t>
            </w:r>
            <w:r>
              <w:rPr>
                <w:rFonts w:ascii="Times New Roman" w:hAnsi="Times New Roman"/>
                <w:spacing w:val="-21"/>
                <w:sz w:val="24"/>
              </w:rPr>
              <w:t> </w:t>
            </w:r>
            <w:r>
              <w:rPr>
                <w:rFonts w:ascii="Times New Roman" w:hAnsi="Times New Roman"/>
                <w:sz w:val="24"/>
              </w:rPr>
              <w:t>диалог.</w:t>
            </w:r>
          </w:p>
          <w:p>
            <w:pPr>
              <w:pStyle w:val="TableParagraph"/>
              <w:numPr>
                <w:ilvl w:val="0"/>
                <w:numId w:val="21"/>
              </w:numPr>
              <w:tabs>
                <w:tab w:pos="356" w:val="left" w:leader="none"/>
              </w:tabs>
              <w:spacing w:line="274" w:lineRule="exact" w:before="86" w:after="0"/>
              <w:ind w:left="103" w:right="107" w:firstLine="72"/>
              <w:jc w:val="both"/>
              <w:rPr>
                <w:rFonts w:ascii="Times New Roman" w:hAnsi="Times New Roman" w:cs="Times New Roman" w:eastAsia="Times New Roman" w:hint="default"/>
                <w:sz w:val="24"/>
                <w:szCs w:val="24"/>
              </w:rPr>
            </w:pPr>
            <w:r>
              <w:rPr>
                <w:rFonts w:ascii="Times New Roman" w:hAnsi="Times New Roman"/>
                <w:sz w:val="24"/>
              </w:rPr>
              <w:t>Учитель использует методы, побуждающие обучающихся самостоятельно</w:t>
            </w:r>
            <w:r>
              <w:rPr>
                <w:rFonts w:ascii="Times New Roman" w:hAnsi="Times New Roman"/>
                <w:spacing w:val="-5"/>
                <w:sz w:val="24"/>
              </w:rPr>
              <w:t> </w:t>
            </w:r>
            <w:r>
              <w:rPr>
                <w:rFonts w:ascii="Times New Roman" w:hAnsi="Times New Roman"/>
                <w:sz w:val="24"/>
              </w:rPr>
              <w:t>рассуждать.</w:t>
            </w:r>
          </w:p>
          <w:p>
            <w:pPr>
              <w:pStyle w:val="TableParagraph"/>
              <w:numPr>
                <w:ilvl w:val="0"/>
                <w:numId w:val="21"/>
              </w:numPr>
              <w:tabs>
                <w:tab w:pos="356" w:val="left" w:leader="none"/>
              </w:tabs>
              <w:spacing w:line="240" w:lineRule="auto" w:before="77" w:after="0"/>
              <w:ind w:left="103" w:right="99"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включать новый материал в систему уже освоенных знаний</w:t>
            </w:r>
            <w:r>
              <w:rPr>
                <w:rFonts w:ascii="Times New Roman" w:hAnsi="Times New Roman"/>
                <w:spacing w:val="-12"/>
                <w:sz w:val="24"/>
              </w:rPr>
              <w:t> </w:t>
            </w:r>
            <w:r>
              <w:rPr>
                <w:rFonts w:ascii="Times New Roman" w:hAnsi="Times New Roman"/>
                <w:sz w:val="24"/>
              </w:rPr>
              <w:t>обучающихся.</w:t>
            </w:r>
          </w:p>
          <w:p>
            <w:pPr>
              <w:pStyle w:val="TableParagraph"/>
              <w:numPr>
                <w:ilvl w:val="0"/>
                <w:numId w:val="21"/>
              </w:numPr>
              <w:tabs>
                <w:tab w:pos="356" w:val="left" w:leader="none"/>
              </w:tabs>
              <w:spacing w:line="240" w:lineRule="auto" w:before="80" w:after="0"/>
              <w:ind w:left="103" w:right="95" w:firstLine="72"/>
              <w:jc w:val="both"/>
              <w:rPr>
                <w:rFonts w:ascii="Times New Roman" w:hAnsi="Times New Roman" w:cs="Times New Roman" w:eastAsia="Times New Roman" w:hint="default"/>
                <w:sz w:val="24"/>
                <w:szCs w:val="24"/>
              </w:rPr>
            </w:pPr>
            <w:r>
              <w:rPr>
                <w:rFonts w:ascii="Times New Roman" w:hAnsi="Times New Roman"/>
                <w:sz w:val="24"/>
              </w:rPr>
              <w:t>Учитель демонстрирует умение организовать обучающихся для поиска дополнительной информации, необходимой при решении учебной задачи (книги, </w:t>
            </w:r>
            <w:r>
              <w:rPr>
                <w:rFonts w:ascii="Times New Roman" w:hAnsi="Times New Roman"/>
                <w:spacing w:val="-5"/>
                <w:sz w:val="24"/>
              </w:rPr>
              <w:t>компьютерные </w:t>
            </w:r>
            <w:r>
              <w:rPr>
                <w:rFonts w:ascii="Times New Roman" w:hAnsi="Times New Roman"/>
                <w:sz w:val="24"/>
              </w:rPr>
              <w:t>и </w:t>
            </w:r>
            <w:r>
              <w:rPr>
                <w:rFonts w:ascii="Times New Roman" w:hAnsi="Times New Roman"/>
                <w:spacing w:val="-5"/>
                <w:sz w:val="24"/>
              </w:rPr>
              <w:t>медиа</w:t>
            </w:r>
            <w:r>
              <w:rPr>
                <w:rFonts w:ascii="Times New Roman" w:hAnsi="Times New Roman"/>
                <w:spacing w:val="-5"/>
                <w:sz w:val="24"/>
              </w:rPr>
              <w:t>-</w:t>
            </w:r>
            <w:r>
              <w:rPr>
                <w:rFonts w:ascii="Times New Roman" w:hAnsi="Times New Roman"/>
                <w:spacing w:val="-5"/>
                <w:sz w:val="24"/>
              </w:rPr>
              <w:t>пособия, </w:t>
            </w:r>
            <w:r>
              <w:rPr>
                <w:rFonts w:ascii="Times New Roman" w:hAnsi="Times New Roman"/>
                <w:spacing w:val="-4"/>
                <w:sz w:val="24"/>
              </w:rPr>
              <w:t>цифровые </w:t>
            </w:r>
            <w:r>
              <w:rPr>
                <w:rFonts w:ascii="Times New Roman" w:hAnsi="Times New Roman"/>
                <w:spacing w:val="-4"/>
                <w:sz w:val="24"/>
              </w:rPr>
            </w:r>
            <w:r>
              <w:rPr>
                <w:rFonts w:ascii="Times New Roman" w:hAnsi="Times New Roman"/>
                <w:spacing w:val="-5"/>
                <w:sz w:val="24"/>
              </w:rPr>
              <w:t>образовательные </w:t>
            </w:r>
            <w:r>
              <w:rPr>
                <w:rFonts w:ascii="Times New Roman" w:hAnsi="Times New Roman"/>
                <w:spacing w:val="-4"/>
                <w:sz w:val="24"/>
              </w:rPr>
              <w:t>ресурсы </w:t>
            </w:r>
            <w:r>
              <w:rPr>
                <w:rFonts w:ascii="Times New Roman" w:hAnsi="Times New Roman"/>
                <w:sz w:val="24"/>
              </w:rPr>
              <w:t>и</w:t>
            </w:r>
            <w:r>
              <w:rPr>
                <w:rFonts w:ascii="Times New Roman" w:hAnsi="Times New Roman"/>
                <w:spacing w:val="2"/>
                <w:sz w:val="24"/>
              </w:rPr>
              <w:t> </w:t>
            </w:r>
            <w:r>
              <w:rPr>
                <w:rFonts w:ascii="Times New Roman" w:hAnsi="Times New Roman"/>
                <w:spacing w:val="-4"/>
                <w:sz w:val="24"/>
              </w:rPr>
              <w:t>др.).</w:t>
            </w:r>
          </w:p>
          <w:p>
            <w:pPr>
              <w:pStyle w:val="TableParagraph"/>
              <w:numPr>
                <w:ilvl w:val="0"/>
                <w:numId w:val="21"/>
              </w:numPr>
              <w:tabs>
                <w:tab w:pos="356" w:val="left" w:leader="none"/>
              </w:tabs>
              <w:spacing w:line="274" w:lineRule="exact" w:before="86" w:after="0"/>
              <w:ind w:left="103" w:right="108" w:firstLine="72"/>
              <w:jc w:val="both"/>
              <w:rPr>
                <w:rFonts w:ascii="Times New Roman" w:hAnsi="Times New Roman" w:cs="Times New Roman" w:eastAsia="Times New Roman" w:hint="default"/>
                <w:sz w:val="24"/>
                <w:szCs w:val="24"/>
              </w:rPr>
            </w:pPr>
            <w:r>
              <w:rPr>
                <w:rFonts w:ascii="Times New Roman" w:hAnsi="Times New Roman"/>
                <w:sz w:val="24"/>
              </w:rPr>
              <w:t>Учитель может точно сформулировать критерии, на основе которых он оценивает ответы</w:t>
            </w:r>
            <w:r>
              <w:rPr>
                <w:rFonts w:ascii="Times New Roman" w:hAnsi="Times New Roman"/>
                <w:spacing w:val="-9"/>
                <w:sz w:val="24"/>
              </w:rPr>
              <w:t> </w:t>
            </w:r>
            <w:r>
              <w:rPr>
                <w:rFonts w:ascii="Times New Roman" w:hAnsi="Times New Roman"/>
                <w:sz w:val="24"/>
              </w:rPr>
              <w:t>учащихся.</w:t>
            </w:r>
          </w:p>
          <w:p>
            <w:pPr>
              <w:pStyle w:val="TableParagraph"/>
              <w:numPr>
                <w:ilvl w:val="0"/>
                <w:numId w:val="21"/>
              </w:numPr>
              <w:tabs>
                <w:tab w:pos="356" w:val="left" w:leader="none"/>
              </w:tabs>
              <w:spacing w:line="240" w:lineRule="auto" w:before="77" w:after="0"/>
              <w:ind w:left="103" w:right="101" w:firstLine="72"/>
              <w:jc w:val="both"/>
              <w:rPr>
                <w:rFonts w:ascii="Times New Roman" w:hAnsi="Times New Roman" w:cs="Times New Roman" w:eastAsia="Times New Roman" w:hint="default"/>
                <w:sz w:val="24"/>
                <w:szCs w:val="24"/>
              </w:rPr>
            </w:pPr>
            <w:r>
              <w:rPr>
                <w:rFonts w:ascii="Times New Roman" w:hAnsi="Times New Roman"/>
                <w:sz w:val="24"/>
              </w:rPr>
              <w:t>Учитель показывает учащимся</w:t>
            </w:r>
            <w:r>
              <w:rPr>
                <w:rFonts w:ascii="Times New Roman" w:hAnsi="Times New Roman"/>
                <w:sz w:val="24"/>
              </w:rPr>
              <w:t>, </w:t>
            </w:r>
            <w:r>
              <w:rPr>
                <w:rFonts w:ascii="Times New Roman" w:hAnsi="Times New Roman"/>
                <w:sz w:val="24"/>
              </w:rPr>
              <w:t>на основе каких критериев производится оценка их</w:t>
            </w:r>
            <w:r>
              <w:rPr>
                <w:rFonts w:ascii="Times New Roman" w:hAnsi="Times New Roman"/>
                <w:spacing w:val="-11"/>
                <w:sz w:val="24"/>
              </w:rPr>
              <w:t> </w:t>
            </w:r>
            <w:r>
              <w:rPr>
                <w:rFonts w:ascii="Times New Roman" w:hAnsi="Times New Roman"/>
                <w:sz w:val="24"/>
              </w:rPr>
              <w:t>ответов.</w:t>
            </w:r>
          </w:p>
          <w:p>
            <w:pPr>
              <w:pStyle w:val="TableParagraph"/>
              <w:numPr>
                <w:ilvl w:val="0"/>
                <w:numId w:val="21"/>
              </w:numPr>
              <w:tabs>
                <w:tab w:pos="356" w:val="left" w:leader="none"/>
              </w:tabs>
              <w:spacing w:line="274" w:lineRule="exact" w:before="86" w:after="0"/>
              <w:ind w:left="103" w:right="104" w:firstLine="72"/>
              <w:jc w:val="both"/>
              <w:rPr>
                <w:rFonts w:ascii="Times New Roman" w:hAnsi="Times New Roman" w:cs="Times New Roman" w:eastAsia="Times New Roman" w:hint="default"/>
                <w:sz w:val="24"/>
                <w:szCs w:val="24"/>
              </w:rPr>
            </w:pPr>
            <w:r>
              <w:rPr>
                <w:rFonts w:ascii="Times New Roman" w:hAnsi="Times New Roman"/>
                <w:sz w:val="24"/>
              </w:rPr>
              <w:t>Учитель умеет сочетать методы педагогического оценивания, взаимооценки и самооценки</w:t>
            </w:r>
            <w:r>
              <w:rPr>
                <w:rFonts w:ascii="Times New Roman" w:hAnsi="Times New Roman"/>
                <w:spacing w:val="-13"/>
                <w:sz w:val="24"/>
              </w:rPr>
              <w:t> </w:t>
            </w:r>
            <w:r>
              <w:rPr>
                <w:rFonts w:ascii="Times New Roman" w:hAnsi="Times New Roman"/>
                <w:sz w:val="24"/>
              </w:rPr>
              <w:t>обучающихся.</w:t>
            </w:r>
          </w:p>
          <w:p>
            <w:pPr>
              <w:pStyle w:val="TableParagraph"/>
              <w:numPr>
                <w:ilvl w:val="0"/>
                <w:numId w:val="21"/>
              </w:numPr>
              <w:tabs>
                <w:tab w:pos="356" w:val="left" w:leader="none"/>
              </w:tabs>
              <w:spacing w:line="240" w:lineRule="auto" w:before="78" w:after="0"/>
              <w:ind w:left="103" w:right="102" w:firstLine="72"/>
              <w:jc w:val="both"/>
              <w:rPr>
                <w:rFonts w:ascii="Times New Roman" w:hAnsi="Times New Roman" w:cs="Times New Roman" w:eastAsia="Times New Roman" w:hint="default"/>
                <w:sz w:val="24"/>
                <w:szCs w:val="24"/>
              </w:rPr>
            </w:pPr>
            <w:r>
              <w:rPr>
                <w:rFonts w:ascii="Times New Roman" w:hAnsi="Times New Roman"/>
                <w:sz w:val="24"/>
              </w:rPr>
              <w:t>Учитель использует методы</w:t>
            </w:r>
            <w:r>
              <w:rPr>
                <w:rFonts w:ascii="Times New Roman" w:hAnsi="Times New Roman"/>
                <w:sz w:val="24"/>
              </w:rPr>
              <w:t>, </w:t>
            </w:r>
            <w:r>
              <w:rPr>
                <w:rFonts w:ascii="Times New Roman" w:hAnsi="Times New Roman"/>
                <w:sz w:val="24"/>
              </w:rPr>
              <w:t>способствующие формированию навыков самооценки учебной деятельности</w:t>
            </w:r>
            <w:r>
              <w:rPr>
                <w:rFonts w:ascii="Times New Roman" w:hAnsi="Times New Roman"/>
                <w:spacing w:val="-20"/>
                <w:sz w:val="24"/>
              </w:rPr>
              <w:t> </w:t>
            </w:r>
            <w:r>
              <w:rPr>
                <w:rFonts w:ascii="Times New Roman" w:hAnsi="Times New Roman"/>
                <w:sz w:val="24"/>
              </w:rPr>
              <w:t>обучающимися.</w:t>
            </w:r>
          </w:p>
        </w:tc>
      </w:tr>
    </w:tbl>
    <w:p>
      <w:pPr>
        <w:spacing w:line="360" w:lineRule="auto" w:before="0"/>
        <w:ind w:left="220" w:right="484" w:firstLine="707"/>
        <w:jc w:val="both"/>
        <w:rPr>
          <w:rFonts w:ascii="Times New Roman" w:hAnsi="Times New Roman" w:cs="Times New Roman" w:eastAsia="Times New Roman" w:hint="default"/>
          <w:sz w:val="28"/>
          <w:szCs w:val="28"/>
        </w:rPr>
      </w:pPr>
      <w:r>
        <w:rPr>
          <w:rFonts w:ascii="Times New Roman" w:hAnsi="Times New Roman"/>
          <w:b/>
          <w:i/>
          <w:sz w:val="28"/>
        </w:rPr>
        <w:t>Примечание: </w:t>
      </w:r>
      <w:r>
        <w:rPr>
          <w:rFonts w:ascii="Times New Roman" w:hAnsi="Times New Roman"/>
          <w:i/>
          <w:sz w:val="28"/>
        </w:rPr>
        <w:t>уровень владения учебным материалом оценивается в соответствии с критериями, представленными в рамках компетентности в области информационной основы педагогической</w:t>
      </w:r>
      <w:r>
        <w:rPr>
          <w:rFonts w:ascii="Times New Roman" w:hAnsi="Times New Roman"/>
          <w:i/>
          <w:spacing w:val="-25"/>
          <w:sz w:val="28"/>
        </w:rPr>
        <w:t> </w:t>
      </w:r>
      <w:r>
        <w:rPr>
          <w:rFonts w:ascii="Times New Roman" w:hAnsi="Times New Roman"/>
          <w:i/>
          <w:sz w:val="28"/>
        </w:rPr>
        <w:t>деятельности.</w:t>
      </w:r>
      <w:r>
        <w:rPr>
          <w:rFonts w:ascii="Times New Roman" w:hAnsi="Times New Roman"/>
          <w:sz w:val="28"/>
        </w:rPr>
      </w:r>
    </w:p>
    <w:p>
      <w:pPr>
        <w:pStyle w:val="Heading2"/>
        <w:spacing w:line="240" w:lineRule="auto" w:before="9"/>
        <w:ind w:left="940" w:right="0"/>
        <w:jc w:val="left"/>
        <w:rPr>
          <w:rFonts w:ascii="Arial" w:hAnsi="Arial" w:cs="Arial" w:eastAsia="Arial" w:hint="default"/>
          <w:b w:val="0"/>
          <w:bCs w:val="0"/>
        </w:rPr>
      </w:pPr>
      <w:r>
        <w:rPr>
          <w:rFonts w:ascii="Arial" w:hAnsi="Arial"/>
        </w:rPr>
        <w:t>Подготовка экспертного</w:t>
      </w:r>
      <w:r>
        <w:rPr>
          <w:rFonts w:ascii="Arial" w:hAnsi="Arial"/>
          <w:spacing w:val="-8"/>
        </w:rPr>
        <w:t> </w:t>
      </w:r>
      <w:r>
        <w:rPr>
          <w:rFonts w:ascii="Arial" w:hAnsi="Arial"/>
        </w:rPr>
        <w:t>заключения</w:t>
      </w:r>
      <w:r>
        <w:rPr>
          <w:rFonts w:ascii="Arial" w:hAnsi="Arial"/>
          <w:b w:val="0"/>
        </w:rPr>
      </w:r>
    </w:p>
    <w:p>
      <w:pPr>
        <w:pStyle w:val="BodyText"/>
        <w:spacing w:line="360" w:lineRule="auto" w:before="157"/>
        <w:ind w:left="220" w:right="482"/>
        <w:jc w:val="both"/>
      </w:pPr>
      <w:r>
        <w:rPr/>
        <w:t>По результатам оценки письменной работы эксперт пишет заключение, в  котором,  на  основе  представленных  критериев  (таблица  </w:t>
      </w:r>
      <w:r>
        <w:rPr>
          <w:rFonts w:ascii="Times New Roman" w:hAnsi="Times New Roman"/>
        </w:rPr>
        <w:t>2</w:t>
      </w:r>
      <w:r>
        <w:rPr/>
        <w:t>),  он  </w:t>
      </w:r>
      <w:r>
        <w:rPr>
          <w:spacing w:val="26"/>
        </w:rPr>
        <w:t> </w:t>
      </w:r>
      <w:r>
        <w:rPr/>
        <w:t>должен</w:t>
      </w:r>
    </w:p>
    <w:p>
      <w:pPr>
        <w:pStyle w:val="BodyText"/>
        <w:spacing w:line="240" w:lineRule="auto" w:before="8"/>
        <w:ind w:left="220" w:right="0" w:firstLine="0"/>
        <w:jc w:val="left"/>
      </w:pPr>
      <w:r>
        <w:rPr/>
        <w:t>отразить:</w:t>
      </w:r>
    </w:p>
    <w:p>
      <w:pPr>
        <w:spacing w:after="0" w:line="240" w:lineRule="auto"/>
        <w:jc w:val="left"/>
        <w:sectPr>
          <w:pgSz w:w="11910" w:h="16840"/>
          <w:pgMar w:header="0" w:footer="719" w:top="1120" w:bottom="900" w:left="1220" w:right="620"/>
        </w:sectPr>
      </w:pPr>
    </w:p>
    <w:p>
      <w:pPr>
        <w:pStyle w:val="BodyText"/>
        <w:spacing w:line="352" w:lineRule="auto" w:before="25"/>
        <w:ind w:left="1180" w:right="90" w:hanging="360"/>
        <w:jc w:val="left"/>
      </w:pPr>
      <w:r>
        <w:rPr>
          <w:position w:val="-5"/>
        </w:rPr>
        <w:drawing>
          <wp:inline distT="0" distB="0" distL="0" distR="0">
            <wp:extent cx="195072" cy="217931"/>
            <wp:effectExtent l="0" t="0" r="0" b="0"/>
            <wp:docPr id="37" name="image9.png" descr=""/>
            <wp:cNvGraphicFramePr>
              <a:graphicFrameLocks noChangeAspect="1"/>
            </wp:cNvGraphicFramePr>
            <a:graphic>
              <a:graphicData uri="http://schemas.openxmlformats.org/drawingml/2006/picture">
                <pic:pic>
                  <pic:nvPicPr>
                    <pic:cNvPr id="38" name="image9.png"/>
                    <pic:cNvPicPr/>
                  </pic:nvPicPr>
                  <pic:blipFill>
                    <a:blip r:embed="rId16" cstate="print"/>
                    <a:stretch>
                      <a:fillRect/>
                    </a:stretch>
                  </pic:blipFill>
                  <pic:spPr>
                    <a:xfrm>
                      <a:off x="0" y="0"/>
                      <a:ext cx="195072" cy="217931"/>
                    </a:xfrm>
                    <a:prstGeom prst="rect">
                      <a:avLst/>
                    </a:prstGeom>
                  </pic:spPr>
                </pic:pic>
              </a:graphicData>
            </a:graphic>
          </wp:inline>
        </w:drawing>
      </w:r>
      <w:r>
        <w:rPr>
          <w:position w:val="-5"/>
        </w:rPr>
      </w:r>
      <w:r>
        <w:rPr/>
        <w:t>Уровень владения учебным материалом: насколько полно раскрыта заданная тема</w:t>
      </w:r>
      <w:r>
        <w:rPr>
          <w:spacing w:val="-5"/>
        </w:rPr>
        <w:t> </w:t>
      </w:r>
      <w:r>
        <w:rPr/>
        <w:t>урока.</w:t>
      </w:r>
    </w:p>
    <w:p>
      <w:pPr>
        <w:pStyle w:val="BodyText"/>
        <w:spacing w:line="240" w:lineRule="auto" w:before="12"/>
        <w:ind w:left="820" w:right="90" w:firstLine="0"/>
        <w:jc w:val="left"/>
      </w:pPr>
      <w:r>
        <w:rPr>
          <w:position w:val="-5"/>
        </w:rPr>
        <w:drawing>
          <wp:inline distT="0" distB="0" distL="0" distR="0">
            <wp:extent cx="195072" cy="217931"/>
            <wp:effectExtent l="0" t="0" r="0" b="0"/>
            <wp:docPr id="39" name="image9.png" descr=""/>
            <wp:cNvGraphicFramePr>
              <a:graphicFrameLocks noChangeAspect="1"/>
            </wp:cNvGraphicFramePr>
            <a:graphic>
              <a:graphicData uri="http://schemas.openxmlformats.org/drawingml/2006/picture">
                <pic:pic>
                  <pic:nvPicPr>
                    <pic:cNvPr id="40" name="image9.png"/>
                    <pic:cNvPicPr/>
                  </pic:nvPicPr>
                  <pic:blipFill>
                    <a:blip r:embed="rId16" cstate="print"/>
                    <a:stretch>
                      <a:fillRect/>
                    </a:stretch>
                  </pic:blipFill>
                  <pic:spPr>
                    <a:xfrm>
                      <a:off x="0" y="0"/>
                      <a:ext cx="195072" cy="217931"/>
                    </a:xfrm>
                    <a:prstGeom prst="rect">
                      <a:avLst/>
                    </a:prstGeom>
                  </pic:spPr>
                </pic:pic>
              </a:graphicData>
            </a:graphic>
          </wp:inline>
        </w:drawing>
      </w:r>
      <w:r>
        <w:rPr>
          <w:position w:val="-5"/>
        </w:rPr>
      </w:r>
      <w:r>
        <w:rPr/>
        <w:t>Уровень развития базовых педагогических</w:t>
      </w:r>
      <w:r>
        <w:rPr>
          <w:spacing w:val="-18"/>
        </w:rPr>
        <w:t> </w:t>
      </w:r>
      <w:r>
        <w:rPr/>
        <w:t>компетенций.</w:t>
      </w:r>
    </w:p>
    <w:p>
      <w:pPr>
        <w:pStyle w:val="BodyText"/>
        <w:spacing w:line="360" w:lineRule="auto" w:before="163"/>
        <w:ind w:right="101"/>
        <w:jc w:val="both"/>
      </w:pPr>
      <w:r>
        <w:rPr/>
        <w:t>В случае если представленные педагогом цели, задачи, методы</w:t>
      </w:r>
      <w:r>
        <w:rPr>
          <w:rFonts w:ascii="Times New Roman" w:hAnsi="Times New Roman"/>
        </w:rPr>
        <w:t>, </w:t>
      </w:r>
      <w:r>
        <w:rPr/>
        <w:t>учебные материалы, задания и т.д. преимущественно соответствуют указанным показателям и способствуют получению качественных результатов, эксперт выносит суждение о соответствии педагога занимаемой должности.</w:t>
      </w:r>
    </w:p>
    <w:p>
      <w:pPr>
        <w:pStyle w:val="BodyText"/>
        <w:spacing w:line="360" w:lineRule="auto" w:before="6"/>
        <w:ind w:right="102"/>
        <w:jc w:val="both"/>
      </w:pPr>
      <w:r>
        <w:rPr/>
        <w:t>В случае если представленные педагогом цели, задачи,  методы, учебные материалы, задания и т.д. полностью не соответствуют указанным критериям, эксперт выносит суждение о не соответствии педагога  занимаемой</w:t>
      </w:r>
      <w:r>
        <w:rPr>
          <w:spacing w:val="-8"/>
        </w:rPr>
        <w:t> </w:t>
      </w:r>
      <w:r>
        <w:rPr/>
        <w:t>должности.</w:t>
      </w:r>
    </w:p>
    <w:p>
      <w:pPr>
        <w:pStyle w:val="BodyText"/>
        <w:spacing w:line="360" w:lineRule="auto" w:before="5"/>
        <w:ind w:right="101"/>
        <w:jc w:val="both"/>
      </w:pPr>
      <w:r>
        <w:rPr/>
        <w:t>Возможна ситуация, когда аттестуемый учитель будет частично соответствовать занимаемой должности. В этом случае на основе анализа результатов выполненной письменной работы будут разработаны предложения по индивидуальной программе повышения квалификации, направленной на развитие наиболее слабо представленных педагогических компетенций.</w:t>
      </w:r>
    </w:p>
    <w:p>
      <w:pPr>
        <w:pStyle w:val="BodyText"/>
        <w:spacing w:line="360" w:lineRule="auto" w:before="5"/>
        <w:ind w:right="101"/>
        <w:jc w:val="both"/>
      </w:pPr>
      <w:r>
        <w:rPr/>
        <w:t>Важно отметить, что принятие решения о несоответствии занимаемой должности не является для учителя необратимым. Работодатель в данном случае будет обязан обеспечить обучение, повышение квалификации такого учителя и повторное прохождение им процедуры</w:t>
      </w:r>
      <w:r>
        <w:rPr>
          <w:spacing w:val="-26"/>
        </w:rPr>
        <w:t> </w:t>
      </w:r>
      <w:r>
        <w:rPr/>
        <w:t>аттестации.</w:t>
      </w:r>
    </w:p>
    <w:p>
      <w:pPr>
        <w:spacing w:line="240" w:lineRule="auto" w:before="0"/>
        <w:rPr>
          <w:rFonts w:ascii="Times New Roman" w:hAnsi="Times New Roman" w:cs="Times New Roman" w:eastAsia="Times New Roman" w:hint="default"/>
          <w:sz w:val="29"/>
          <w:szCs w:val="29"/>
        </w:rPr>
      </w:pPr>
    </w:p>
    <w:p>
      <w:pPr>
        <w:pStyle w:val="Heading2"/>
        <w:spacing w:line="360" w:lineRule="auto"/>
        <w:ind w:right="105" w:firstLine="705"/>
        <w:jc w:val="both"/>
        <w:rPr>
          <w:rFonts w:ascii="Arial" w:hAnsi="Arial" w:cs="Arial" w:eastAsia="Arial" w:hint="default"/>
          <w:b w:val="0"/>
          <w:bCs w:val="0"/>
        </w:rPr>
      </w:pPr>
      <w:r>
        <w:rPr>
          <w:rFonts w:ascii="Arial" w:hAnsi="Arial"/>
        </w:rPr>
        <w:t>Второй вариант. Решение педагогических ситуаций как форма квалификационного испытания с целью подтверждения соответствия занимаемой должности</w:t>
      </w:r>
      <w:r>
        <w:rPr>
          <w:rFonts w:ascii="Arial" w:hAnsi="Arial"/>
          <w:spacing w:val="-15"/>
        </w:rPr>
        <w:t> </w:t>
      </w:r>
      <w:r>
        <w:rPr>
          <w:rFonts w:ascii="Arial" w:hAnsi="Arial"/>
        </w:rPr>
        <w:t>учителя</w:t>
      </w:r>
      <w:r>
        <w:rPr>
          <w:rFonts w:ascii="Arial" w:hAnsi="Arial"/>
          <w:b w:val="0"/>
        </w:rPr>
      </w:r>
    </w:p>
    <w:p>
      <w:pPr>
        <w:pStyle w:val="BodyText"/>
        <w:spacing w:line="360" w:lineRule="auto"/>
        <w:ind w:right="109" w:firstLine="705"/>
        <w:jc w:val="both"/>
      </w:pPr>
      <w:r>
        <w:rPr/>
        <w:t>Решение педагогических ситуаций потребует от педагога проявления педагогической компетентности: знаний, умений, личностных</w:t>
      </w:r>
      <w:r>
        <w:rPr>
          <w:spacing w:val="-14"/>
        </w:rPr>
        <w:t> </w:t>
      </w:r>
      <w:r>
        <w:rPr/>
        <w:t>качеств.</w:t>
      </w:r>
    </w:p>
    <w:p>
      <w:pPr>
        <w:pStyle w:val="BodyText"/>
        <w:spacing w:line="360" w:lineRule="auto" w:before="7"/>
        <w:ind w:right="101" w:firstLine="777"/>
        <w:jc w:val="both"/>
      </w:pPr>
      <w:r>
        <w:rPr/>
        <w:t>При проведении квалификационного испытания с целью подтверждения  соответствия  занимаемой  должности  учителю</w:t>
      </w:r>
      <w:r>
        <w:rPr>
          <w:spacing w:val="-9"/>
        </w:rPr>
        <w:t> </w:t>
      </w:r>
      <w:r>
        <w:rPr/>
        <w:t>предлагается</w:t>
      </w:r>
    </w:p>
    <w:p>
      <w:pPr>
        <w:pStyle w:val="BodyText"/>
        <w:tabs>
          <w:tab w:pos="1776" w:val="left" w:leader="none"/>
          <w:tab w:pos="2244" w:val="left" w:leader="none"/>
          <w:tab w:pos="3278" w:val="left" w:leader="none"/>
          <w:tab w:pos="5033" w:val="left" w:leader="none"/>
          <w:tab w:pos="7342" w:val="left" w:leader="none"/>
          <w:tab w:pos="8011" w:val="left" w:leader="none"/>
        </w:tabs>
        <w:spacing w:line="240" w:lineRule="auto" w:before="6"/>
        <w:ind w:right="0" w:firstLine="0"/>
        <w:jc w:val="left"/>
      </w:pPr>
      <w:r>
        <w:rPr/>
        <w:t>поработать</w:t>
        <w:tab/>
        <w:t>с</w:t>
        <w:tab/>
        <w:t>тремя</w:t>
        <w:tab/>
        <w:t>ситуациями</w:t>
        <w:tab/>
        <w:t>(мини</w:t>
      </w:r>
      <w:r>
        <w:rPr>
          <w:rFonts w:ascii="Times New Roman" w:hAnsi="Times New Roman"/>
        </w:rPr>
        <w:t>-</w:t>
      </w:r>
      <w:r>
        <w:rPr/>
        <w:t>кейсами)</w:t>
      </w:r>
      <w:r>
        <w:rPr>
          <w:rFonts w:ascii="Times New Roman" w:hAnsi="Times New Roman"/>
        </w:rPr>
        <w:t>.</w:t>
        <w:tab/>
      </w:r>
      <w:r>
        <w:rPr/>
        <w:t>На</w:t>
        <w:tab/>
        <w:t>выполнение</w:t>
      </w:r>
    </w:p>
    <w:p>
      <w:pPr>
        <w:spacing w:after="0" w:line="240" w:lineRule="auto"/>
        <w:jc w:val="left"/>
        <w:sectPr>
          <w:footerReference w:type="default" r:id="rId17"/>
          <w:pgSz w:w="11910" w:h="16840"/>
          <w:pgMar w:footer="719" w:header="0" w:top="1080" w:bottom="900" w:left="1340" w:right="1000"/>
          <w:pgNumType w:start="33"/>
        </w:sectPr>
      </w:pPr>
    </w:p>
    <w:p>
      <w:pPr>
        <w:pStyle w:val="BodyText"/>
        <w:spacing w:line="360" w:lineRule="auto" w:before="47"/>
        <w:ind w:right="99" w:firstLine="0"/>
        <w:jc w:val="both"/>
      </w:pPr>
      <w:r>
        <w:rPr/>
        <w:t>предложенных заданий, как правило, требуется не более </w:t>
      </w:r>
      <w:r>
        <w:rPr>
          <w:rFonts w:ascii="Times New Roman" w:hAnsi="Times New Roman"/>
        </w:rPr>
        <w:t>6</w:t>
      </w:r>
      <w:r>
        <w:rPr/>
        <w:t>0 минут. Для избегания стрессовых ситуаций для педагогических работников при проведении письменного испытания целесообразно предоставить 1</w:t>
      </w:r>
      <w:r>
        <w:rPr>
          <w:rFonts w:ascii="Times New Roman" w:hAnsi="Times New Roman"/>
        </w:rPr>
        <w:t>,5  </w:t>
      </w:r>
      <w:r>
        <w:rPr/>
        <w:t>часа</w:t>
      </w:r>
      <w:r>
        <w:rPr>
          <w:rFonts w:ascii="Times New Roman" w:hAnsi="Times New Roman"/>
        </w:rPr>
        <w:t>. </w:t>
      </w:r>
      <w:r>
        <w:rPr/>
        <w:t>Это время достаточное для спокойного выполнения задания. Выбор ситуаций для квалификационного испытания проводится случайным образом из имеющегося банка ситуаций (см. Приложение </w:t>
      </w:r>
      <w:r>
        <w:rPr>
          <w:rFonts w:ascii="Times New Roman" w:hAnsi="Times New Roman"/>
        </w:rPr>
        <w:t>5). </w:t>
      </w:r>
      <w:r>
        <w:rPr/>
        <w:t>Аттестующийся педагог выбирает три ситуации из подготовленного для квалификационного испытания набора ситуаций (не менее 30), называя три номера из перечня, который ему заранее не</w:t>
      </w:r>
      <w:r>
        <w:rPr>
          <w:spacing w:val="-8"/>
        </w:rPr>
        <w:t> </w:t>
      </w:r>
      <w:r>
        <w:rPr/>
        <w:t>известен.</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right="101" w:firstLine="705"/>
        <w:jc w:val="both"/>
        <w:rPr>
          <w:rFonts w:ascii="Arial" w:hAnsi="Arial" w:cs="Arial" w:eastAsia="Arial" w:hint="default"/>
          <w:b w:val="0"/>
          <w:bCs w:val="0"/>
        </w:rPr>
      </w:pPr>
      <w:r>
        <w:rPr>
          <w:rFonts w:ascii="Arial" w:hAnsi="Arial"/>
        </w:rPr>
        <w:t>Пример задания для проведения квалификационного испытания в форме решения педагогических</w:t>
      </w:r>
      <w:r>
        <w:rPr>
          <w:rFonts w:ascii="Arial" w:hAnsi="Arial"/>
          <w:spacing w:val="-14"/>
        </w:rPr>
        <w:t> </w:t>
      </w:r>
      <w:r>
        <w:rPr>
          <w:rFonts w:ascii="Arial" w:hAnsi="Arial"/>
        </w:rPr>
        <w:t>ситуаций</w:t>
      </w:r>
      <w:r>
        <w:rPr>
          <w:rFonts w:ascii="Arial" w:hAnsi="Arial"/>
          <w:b w:val="0"/>
        </w:rPr>
      </w:r>
    </w:p>
    <w:p>
      <w:pPr>
        <w:pStyle w:val="BodyText"/>
        <w:spacing w:line="360" w:lineRule="auto"/>
        <w:ind w:right="102" w:firstLine="705"/>
        <w:jc w:val="both"/>
      </w:pPr>
      <w:r>
        <w:rPr>
          <w:rFonts w:ascii="Times New Roman" w:hAnsi="Times New Roman"/>
          <w:b/>
        </w:rPr>
        <w:t>Инструкция </w:t>
      </w:r>
      <w:r>
        <w:rPr/>
        <w:t>для аттестуемого педагога: «В рамках проведения квалификационного испытания с целью установления соответствия занимаемой должности Вам предлагается решить три педагогических ситуации. Внимательно прочитайте описание  каждой  ситуации  и предложите Ваш вариант действий для их конструктивного разрешения. На выполнение задания Вам дается 1.5 часа. При оценке результатов будет учитываться конструктивность и обоснованность предложенного Вами способа разрешения сложившейся ситуации: умение оперативно сориентироваться в ситуации и причинах ее возникновения; умение выбрать обоснованный ориентир для выстраивания собственного поведения, умение поставить и реализовать педагогические цели и задачи в различных, даже неожиданных ситуациях; умение учитывать особенности обучающихся; умение выработать и реализовать способ педагогического воздействия для разрешения сложившейся ситуации; умение предвидеть результаты воздействия. За предложенный Вами вариант по каждой из ситуаций Вы можете получить от «0» до «3»</w:t>
      </w:r>
      <w:r>
        <w:rPr>
          <w:spacing w:val="-7"/>
        </w:rPr>
        <w:t> </w:t>
      </w:r>
      <w:r>
        <w:rPr/>
        <w:t>баллов:</w:t>
      </w:r>
    </w:p>
    <w:p>
      <w:pPr>
        <w:pStyle w:val="BodyText"/>
        <w:spacing w:line="360" w:lineRule="auto" w:before="5"/>
        <w:ind w:right="106" w:firstLine="705"/>
        <w:jc w:val="both"/>
      </w:pPr>
      <w:r>
        <w:rPr/>
        <w:t>0 баллов – вариант ответа отсутствует или предложенный вариант является  антипедагогическим.  Предлагается  такой  вариант  решения,   </w:t>
      </w:r>
      <w:r>
        <w:rPr>
          <w:spacing w:val="27"/>
        </w:rPr>
        <w:t> </w:t>
      </w:r>
      <w:r>
        <w:rPr/>
        <w:t>при</w:t>
      </w:r>
    </w:p>
    <w:p>
      <w:pPr>
        <w:spacing w:after="0" w:line="360" w:lineRule="auto"/>
        <w:jc w:val="both"/>
        <w:sectPr>
          <w:pgSz w:w="11910" w:h="16840"/>
          <w:pgMar w:header="0" w:footer="719" w:top="1060" w:bottom="940" w:left="1340" w:right="1000"/>
        </w:sectPr>
      </w:pPr>
    </w:p>
    <w:p>
      <w:pPr>
        <w:pStyle w:val="BodyText"/>
        <w:spacing w:line="360" w:lineRule="auto" w:before="47"/>
        <w:ind w:right="99" w:firstLine="0"/>
        <w:jc w:val="both"/>
      </w:pPr>
      <w:r>
        <w:rPr/>
        <w:t>котором проявляющиеся трудности и проблемы обучающихся (нарушение дисциплины, асоциальность, противодействие, конфликтность и т.д.) усилятся. Предложенный вариант может свидетельствовать о попустительстве и равнодушии к происходящему. В ответ может проявиться негативное отношение к другим участникам образовательного процесса</w:t>
      </w:r>
      <w:r>
        <w:rPr>
          <w:rFonts w:ascii="Times New Roman" w:hAnsi="Times New Roman"/>
        </w:rPr>
        <w:t>, </w:t>
      </w:r>
      <w:r>
        <w:rPr/>
        <w:t>неудовлетворенность собственным социальным положением и</w:t>
      </w:r>
      <w:r>
        <w:rPr>
          <w:spacing w:val="-26"/>
        </w:rPr>
        <w:t> </w:t>
      </w:r>
      <w:r>
        <w:rPr/>
        <w:t>др.</w:t>
      </w:r>
    </w:p>
    <w:p>
      <w:pPr>
        <w:pStyle w:val="ListParagraph"/>
        <w:numPr>
          <w:ilvl w:val="0"/>
          <w:numId w:val="22"/>
        </w:numPr>
        <w:tabs>
          <w:tab w:pos="1018" w:val="left" w:leader="none"/>
        </w:tabs>
        <w:spacing w:line="360" w:lineRule="auto" w:before="5" w:after="0"/>
        <w:ind w:left="100" w:right="101" w:firstLine="706"/>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 – приведен вариант разрешения ситуации нейтрального типа, это возможный, но не конструктивный вариант реагирования. Ситуация не  станет хуже, но и не улучшится. Воспитательный и обучающий эффект будут минимальными. Ответ не имеет обоснования или приведенное обоснование является не существенным</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Решение направлено на то, чтобы «здесь и теперь» ситуация выглядела безпроблемной, а его негативное его влиянии на поведение и личностные характеристики обучающегося в будущем практически не</w:t>
      </w:r>
      <w:r>
        <w:rPr>
          <w:rFonts w:ascii="Times New Roman" w:hAnsi="Times New Roman" w:cs="Times New Roman" w:eastAsia="Times New Roman" w:hint="default"/>
          <w:spacing w:val="-5"/>
          <w:sz w:val="28"/>
          <w:szCs w:val="28"/>
        </w:rPr>
        <w:t> </w:t>
      </w:r>
      <w:r>
        <w:rPr>
          <w:rFonts w:ascii="Times New Roman" w:hAnsi="Times New Roman" w:cs="Times New Roman" w:eastAsia="Times New Roman" w:hint="default"/>
          <w:sz w:val="28"/>
          <w:szCs w:val="28"/>
        </w:rPr>
        <w:t>учитывается</w:t>
      </w:r>
      <w:r>
        <w:rPr>
          <w:rFonts w:ascii="Times New Roman" w:hAnsi="Times New Roman" w:cs="Times New Roman" w:eastAsia="Times New Roman" w:hint="default"/>
          <w:sz w:val="28"/>
          <w:szCs w:val="28"/>
        </w:rPr>
        <w:t>.</w:t>
      </w:r>
    </w:p>
    <w:p>
      <w:pPr>
        <w:pStyle w:val="ListParagraph"/>
        <w:numPr>
          <w:ilvl w:val="0"/>
          <w:numId w:val="22"/>
        </w:numPr>
        <w:tabs>
          <w:tab w:pos="1178" w:val="left" w:leader="none"/>
        </w:tabs>
        <w:spacing w:line="360" w:lineRule="auto" w:before="5" w:after="0"/>
        <w:ind w:left="100" w:right="99" w:firstLine="706"/>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предложенный вариант реагирования направлен на достижение положительного воспитательного и (или) обучающего эффекта</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В предлагаемом решении демонстрируется понимающее отношение к обучающимся, учитываются условия проблемной ситуации. Однако предложенное описание не содержит достаточного обоснования, направленность педагога на положительный эффект не подкреплена  знаниями об особенностях возраста обучающихся, ведущих потребностях и мотивах, возможных причинах проблемного поведения, последствиях выбранного способа воздействия и</w:t>
      </w:r>
      <w:r>
        <w:rPr>
          <w:rFonts w:ascii="Times New Roman" w:hAnsi="Times New Roman" w:cs="Times New Roman" w:eastAsia="Times New Roman" w:hint="default"/>
          <w:spacing w:val="-12"/>
          <w:sz w:val="28"/>
          <w:szCs w:val="28"/>
        </w:rPr>
        <w:t> </w:t>
      </w:r>
      <w:r>
        <w:rPr>
          <w:rFonts w:ascii="Times New Roman" w:hAnsi="Times New Roman" w:cs="Times New Roman" w:eastAsia="Times New Roman" w:hint="default"/>
          <w:sz w:val="28"/>
          <w:szCs w:val="28"/>
        </w:rPr>
        <w:t>др</w:t>
      </w:r>
      <w:r>
        <w:rPr>
          <w:rFonts w:ascii="Times New Roman" w:hAnsi="Times New Roman" w:cs="Times New Roman" w:eastAsia="Times New Roman" w:hint="default"/>
          <w:sz w:val="28"/>
          <w:szCs w:val="28"/>
        </w:rPr>
        <w:t>.</w:t>
      </w:r>
    </w:p>
    <w:p>
      <w:pPr>
        <w:pStyle w:val="ListParagraph"/>
        <w:numPr>
          <w:ilvl w:val="0"/>
          <w:numId w:val="22"/>
        </w:numPr>
        <w:tabs>
          <w:tab w:pos="1053" w:val="left" w:leader="none"/>
        </w:tabs>
        <w:spacing w:line="360" w:lineRule="auto" w:before="6" w:after="0"/>
        <w:ind w:left="100" w:right="99" w:firstLine="706"/>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дан конструктивный вариант реагирования и приведено его качественное обоснование. Предложенный вариант будет способствовать достижению определенных (указанных учителем) педагогических целей</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формированию позитивных новообразований в форме знаний, умений или качеств личности обучающегося. Обоснование включает анализ педагогической ситуации, включая понимание возможных причин ее возникновения, постановку педагогических целей и задач; учет</w:t>
      </w:r>
      <w:r>
        <w:rPr>
          <w:rFonts w:ascii="Times New Roman" w:hAnsi="Times New Roman" w:cs="Times New Roman" w:eastAsia="Times New Roman" w:hint="default"/>
          <w:spacing w:val="26"/>
          <w:sz w:val="28"/>
          <w:szCs w:val="28"/>
        </w:rPr>
        <w:t> </w:t>
      </w:r>
      <w:r>
        <w:rPr>
          <w:rFonts w:ascii="Times New Roman" w:hAnsi="Times New Roman" w:cs="Times New Roman" w:eastAsia="Times New Roman" w:hint="default"/>
          <w:sz w:val="28"/>
          <w:szCs w:val="28"/>
        </w:rPr>
        <w:t>особенностей</w:t>
      </w:r>
    </w:p>
    <w:p>
      <w:pPr>
        <w:spacing w:after="0" w:line="360"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BodyText"/>
        <w:tabs>
          <w:tab w:pos="2089" w:val="left" w:leader="none"/>
          <w:tab w:pos="3717" w:val="left" w:leader="none"/>
          <w:tab w:pos="5090" w:val="left" w:leader="none"/>
          <w:tab w:pos="6322" w:val="left" w:leader="none"/>
          <w:tab w:pos="8232" w:val="left" w:leader="none"/>
          <w:tab w:pos="8634" w:val="left" w:leader="none"/>
        </w:tabs>
        <w:spacing w:line="362" w:lineRule="auto" w:before="47"/>
        <w:ind w:right="103" w:firstLine="0"/>
        <w:jc w:val="left"/>
      </w:pPr>
      <w:r>
        <w:rPr/>
        <w:t>обучающихся;</w:t>
        <w:tab/>
        <w:t>возможных</w:t>
        <w:tab/>
        <w:t>ответных</w:t>
        <w:tab/>
        <w:t>реакций</w:t>
        <w:tab/>
        <w:t>обучающихся</w:t>
        <w:tab/>
        <w:t>и</w:t>
        <w:tab/>
        <w:t>других участников инцидента, предвидение результатов</w:t>
      </w:r>
      <w:r>
        <w:rPr>
          <w:spacing w:val="-20"/>
        </w:rPr>
        <w:t> </w:t>
      </w:r>
      <w:r>
        <w:rPr/>
        <w:t>воздействия.</w:t>
      </w:r>
    </w:p>
    <w:p>
      <w:pPr>
        <w:spacing w:line="240" w:lineRule="auto" w:before="0"/>
        <w:rPr>
          <w:rFonts w:ascii="Times New Roman" w:hAnsi="Times New Roman" w:cs="Times New Roman" w:eastAsia="Times New Roman" w:hint="default"/>
          <w:sz w:val="28"/>
          <w:szCs w:val="28"/>
        </w:rPr>
      </w:pPr>
    </w:p>
    <w:p>
      <w:pPr>
        <w:pStyle w:val="Heading2"/>
        <w:spacing w:line="240" w:lineRule="auto" w:before="166"/>
        <w:ind w:left="808" w:right="90"/>
        <w:jc w:val="left"/>
        <w:rPr>
          <w:rFonts w:ascii="Arial" w:hAnsi="Arial" w:cs="Arial" w:eastAsia="Arial" w:hint="default"/>
          <w:b w:val="0"/>
          <w:bCs w:val="0"/>
        </w:rPr>
      </w:pPr>
      <w:r>
        <w:rPr>
          <w:rFonts w:ascii="Arial" w:hAnsi="Arial"/>
        </w:rPr>
        <w:t>Примеры</w:t>
      </w:r>
      <w:r>
        <w:rPr>
          <w:rFonts w:ascii="Arial" w:hAnsi="Arial"/>
          <w:spacing w:val="-6"/>
        </w:rPr>
        <w:t> </w:t>
      </w:r>
      <w:r>
        <w:rPr>
          <w:rFonts w:ascii="Arial" w:hAnsi="Arial"/>
        </w:rPr>
        <w:t>заданий</w:t>
      </w:r>
      <w:r>
        <w:rPr>
          <w:rFonts w:ascii="Arial" w:hAnsi="Arial"/>
          <w:b w:val="0"/>
        </w:rPr>
      </w:r>
    </w:p>
    <w:p>
      <w:pPr>
        <w:pStyle w:val="ListParagraph"/>
        <w:numPr>
          <w:ilvl w:val="0"/>
          <w:numId w:val="23"/>
        </w:numPr>
        <w:tabs>
          <w:tab w:pos="1135" w:val="left" w:leader="none"/>
        </w:tabs>
        <w:spacing w:line="360" w:lineRule="auto" w:before="157" w:after="0"/>
        <w:ind w:left="100" w:right="104" w:firstLine="708"/>
        <w:jc w:val="both"/>
        <w:rPr>
          <w:rFonts w:ascii="Times New Roman" w:hAnsi="Times New Roman" w:cs="Times New Roman" w:eastAsia="Times New Roman" w:hint="default"/>
          <w:sz w:val="28"/>
          <w:szCs w:val="28"/>
        </w:rPr>
      </w:pPr>
      <w:r>
        <w:rPr>
          <w:rFonts w:ascii="Times New Roman" w:hAnsi="Times New Roman"/>
          <w:sz w:val="28"/>
        </w:rPr>
        <w:t>Обучающийся, явно демонстрируя свое плохое отношение к кому</w:t>
      </w:r>
      <w:r>
        <w:rPr>
          <w:rFonts w:ascii="Times New Roman" w:hAnsi="Times New Roman"/>
          <w:sz w:val="28"/>
        </w:rPr>
        <w:t>- </w:t>
      </w:r>
      <w:r>
        <w:rPr>
          <w:rFonts w:ascii="Times New Roman" w:hAnsi="Times New Roman"/>
          <w:sz w:val="28"/>
        </w:rPr>
        <w:t>либо из одноклассников, говорит: «Я не хочу выполнять задание вместе с ним».</w:t>
      </w:r>
    </w:p>
    <w:p>
      <w:pPr>
        <w:spacing w:line="360" w:lineRule="auto" w:before="5"/>
        <w:ind w:left="100" w:right="102" w:firstLine="719"/>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скажите и др.) в данной ситуации и почему? Напишите Ваш вариант объемом не более 1 страницы.</w:t>
      </w:r>
      <w:r>
        <w:rPr>
          <w:rFonts w:ascii="Times New Roman" w:hAnsi="Times New Roman"/>
          <w:sz w:val="28"/>
        </w:rPr>
      </w:r>
    </w:p>
    <w:p>
      <w:pPr>
        <w:pStyle w:val="ListParagraph"/>
        <w:numPr>
          <w:ilvl w:val="0"/>
          <w:numId w:val="23"/>
        </w:numPr>
        <w:tabs>
          <w:tab w:pos="1154" w:val="left" w:leader="none"/>
        </w:tabs>
        <w:spacing w:line="312" w:lineRule="auto" w:before="5" w:after="0"/>
        <w:ind w:left="100" w:right="105"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Представьте себе, что Вы классный руководитель. Ваши ученики ушли с последнего урока в кино и таким образом сорвали занятие. На следующий день Вы приходите в класс и спрашиваете, кто был инициатором идеи, в ответ –</w:t>
      </w:r>
      <w:r>
        <w:rPr>
          <w:rFonts w:ascii="Times New Roman" w:hAnsi="Times New Roman" w:cs="Times New Roman" w:eastAsia="Times New Roman" w:hint="default"/>
          <w:spacing w:val="-6"/>
          <w:sz w:val="28"/>
          <w:szCs w:val="28"/>
        </w:rPr>
        <w:t> </w:t>
      </w:r>
      <w:r>
        <w:rPr>
          <w:rFonts w:ascii="Times New Roman" w:hAnsi="Times New Roman" w:cs="Times New Roman" w:eastAsia="Times New Roman" w:hint="default"/>
          <w:sz w:val="28"/>
          <w:szCs w:val="28"/>
        </w:rPr>
        <w:t>молчание.</w:t>
      </w:r>
    </w:p>
    <w:p>
      <w:pPr>
        <w:spacing w:line="312" w:lineRule="auto" w:before="2"/>
        <w:ind w:left="100" w:right="102" w:firstLine="719"/>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сделаете, что скажете и др.) в данной ситуации и почему? Напишите Ваш вариант объемом не более 1 страницы.</w:t>
      </w:r>
      <w:r>
        <w:rPr>
          <w:rFonts w:ascii="Times New Roman" w:hAnsi="Times New Roman"/>
          <w:sz w:val="28"/>
        </w:rPr>
      </w:r>
    </w:p>
    <w:p>
      <w:pPr>
        <w:pStyle w:val="ListParagraph"/>
        <w:numPr>
          <w:ilvl w:val="0"/>
          <w:numId w:val="23"/>
        </w:numPr>
        <w:tabs>
          <w:tab w:pos="1126" w:val="left" w:leader="none"/>
        </w:tabs>
        <w:spacing w:line="312" w:lineRule="auto" w:before="5" w:after="0"/>
        <w:ind w:left="100" w:right="109" w:firstLine="708"/>
        <w:jc w:val="both"/>
        <w:rPr>
          <w:rFonts w:ascii="Times New Roman" w:hAnsi="Times New Roman" w:cs="Times New Roman" w:eastAsia="Times New Roman" w:hint="default"/>
          <w:sz w:val="28"/>
          <w:szCs w:val="28"/>
        </w:rPr>
      </w:pPr>
      <w:r>
        <w:rPr>
          <w:rFonts w:ascii="Times New Roman" w:hAnsi="Times New Roman"/>
          <w:sz w:val="28"/>
        </w:rPr>
        <w:t>Вы пришли в класс заранее и увидели, что двое учеников (один из них староста) исправляют в журнале</w:t>
      </w:r>
      <w:r>
        <w:rPr>
          <w:rFonts w:ascii="Times New Roman" w:hAnsi="Times New Roman"/>
          <w:spacing w:val="-17"/>
          <w:sz w:val="28"/>
        </w:rPr>
        <w:t> </w:t>
      </w:r>
      <w:r>
        <w:rPr>
          <w:rFonts w:ascii="Times New Roman" w:hAnsi="Times New Roman"/>
          <w:sz w:val="28"/>
        </w:rPr>
        <w:t>оценку.</w:t>
      </w:r>
    </w:p>
    <w:p>
      <w:pPr>
        <w:spacing w:line="312" w:lineRule="auto" w:before="2"/>
        <w:ind w:left="100" w:right="102" w:firstLine="719"/>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скажете и др.) в данной ситуации и почему? Напишите Ваш вариант объемом не более 1 страницы.</w:t>
      </w:r>
      <w:r>
        <w:rPr>
          <w:rFonts w:ascii="Times New Roman" w:hAnsi="Times New Roman"/>
          <w:sz w:val="28"/>
        </w:rPr>
      </w:r>
    </w:p>
    <w:p>
      <w:pPr>
        <w:pStyle w:val="ListParagraph"/>
        <w:numPr>
          <w:ilvl w:val="0"/>
          <w:numId w:val="23"/>
        </w:numPr>
        <w:tabs>
          <w:tab w:pos="1102" w:val="left" w:leader="none"/>
        </w:tabs>
        <w:spacing w:line="312" w:lineRule="auto" w:before="5" w:after="0"/>
        <w:ind w:left="100" w:right="99" w:firstLine="720"/>
        <w:jc w:val="both"/>
        <w:rPr>
          <w:rFonts w:ascii="Times New Roman" w:hAnsi="Times New Roman" w:cs="Times New Roman" w:eastAsia="Times New Roman" w:hint="default"/>
          <w:sz w:val="28"/>
          <w:szCs w:val="28"/>
        </w:rPr>
      </w:pPr>
      <w:r>
        <w:rPr>
          <w:rFonts w:ascii="Times New Roman" w:hAnsi="Times New Roman"/>
          <w:sz w:val="28"/>
        </w:rPr>
        <w:t>Вы предлагаете задание учащимся на уроке, а они дружно говорят, что уже решали его с педагогом, который заменял Вас на предыдущем занятии.</w:t>
      </w:r>
    </w:p>
    <w:p>
      <w:pPr>
        <w:spacing w:line="312" w:lineRule="auto" w:before="5"/>
        <w:ind w:left="100" w:right="101" w:firstLine="719"/>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скажете и др.) в данной ситуации и почему? Напишите Ваш вариант</w:t>
      </w:r>
      <w:r>
        <w:rPr>
          <w:rFonts w:ascii="Times New Roman" w:hAnsi="Times New Roman"/>
          <w:i/>
          <w:sz w:val="28"/>
        </w:rPr>
        <w:t>, </w:t>
      </w:r>
      <w:r>
        <w:rPr>
          <w:rFonts w:ascii="Times New Roman" w:hAnsi="Times New Roman"/>
          <w:i/>
          <w:sz w:val="28"/>
        </w:rPr>
        <w:t>ориентируясь на тему, которую Вы сейчас изучаете с учащимися  объемом не более 1</w:t>
      </w:r>
      <w:r>
        <w:rPr>
          <w:rFonts w:ascii="Times New Roman" w:hAnsi="Times New Roman"/>
          <w:i/>
          <w:spacing w:val="-20"/>
          <w:sz w:val="28"/>
        </w:rPr>
        <w:t> </w:t>
      </w:r>
      <w:r>
        <w:rPr>
          <w:rFonts w:ascii="Times New Roman" w:hAnsi="Times New Roman"/>
          <w:i/>
          <w:sz w:val="28"/>
        </w:rPr>
        <w:t>страницы.</w:t>
      </w:r>
      <w:r>
        <w:rPr>
          <w:rFonts w:ascii="Times New Roman" w:hAnsi="Times New Roman"/>
          <w:sz w:val="28"/>
        </w:rPr>
      </w:r>
    </w:p>
    <w:p>
      <w:pPr>
        <w:pStyle w:val="ListParagraph"/>
        <w:numPr>
          <w:ilvl w:val="0"/>
          <w:numId w:val="23"/>
        </w:numPr>
        <w:tabs>
          <w:tab w:pos="1102" w:val="left" w:leader="none"/>
        </w:tabs>
        <w:spacing w:line="240" w:lineRule="auto" w:before="2" w:after="0"/>
        <w:ind w:left="1101" w:right="0" w:hanging="281"/>
        <w:jc w:val="left"/>
        <w:rPr>
          <w:rFonts w:ascii="Times New Roman" w:hAnsi="Times New Roman" w:cs="Times New Roman" w:eastAsia="Times New Roman" w:hint="default"/>
          <w:sz w:val="28"/>
          <w:szCs w:val="28"/>
        </w:rPr>
      </w:pPr>
      <w:r>
        <w:rPr>
          <w:rFonts w:ascii="Times New Roman" w:hAnsi="Times New Roman"/>
          <w:sz w:val="28"/>
        </w:rPr>
        <w:t>При изучении одной из тем на уроке осталось свободное</w:t>
      </w:r>
      <w:r>
        <w:rPr>
          <w:rFonts w:ascii="Times New Roman" w:hAnsi="Times New Roman"/>
          <w:spacing w:val="-27"/>
          <w:sz w:val="28"/>
        </w:rPr>
        <w:t> </w:t>
      </w:r>
      <w:r>
        <w:rPr>
          <w:rFonts w:ascii="Times New Roman" w:hAnsi="Times New Roman"/>
          <w:sz w:val="28"/>
        </w:rPr>
        <w:t>время.</w:t>
      </w:r>
    </w:p>
    <w:p>
      <w:pPr>
        <w:spacing w:line="312" w:lineRule="auto" w:before="95"/>
        <w:ind w:left="100" w:right="107" w:firstLine="719"/>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скажете и др.) в данной ситуации и почему? Напишите Ваш вариант, ориентируясь на тему, которую Вы сейчас изучаете с учащимися  объемом не более 1</w:t>
      </w:r>
      <w:r>
        <w:rPr>
          <w:rFonts w:ascii="Times New Roman" w:hAnsi="Times New Roman"/>
          <w:i/>
          <w:spacing w:val="-23"/>
          <w:sz w:val="28"/>
        </w:rPr>
        <w:t> </w:t>
      </w:r>
      <w:r>
        <w:rPr>
          <w:rFonts w:ascii="Times New Roman" w:hAnsi="Times New Roman"/>
          <w:i/>
          <w:sz w:val="28"/>
        </w:rPr>
        <w:t>страницы.</w:t>
      </w:r>
      <w:r>
        <w:rPr>
          <w:rFonts w:ascii="Times New Roman" w:hAnsi="Times New Roman"/>
          <w:sz w:val="28"/>
        </w:rPr>
      </w:r>
    </w:p>
    <w:p>
      <w:pPr>
        <w:spacing w:after="0" w:line="312"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Heading2"/>
        <w:spacing w:line="362" w:lineRule="auto" w:before="51"/>
        <w:ind w:left="158" w:right="104" w:firstLine="645"/>
        <w:jc w:val="both"/>
        <w:rPr>
          <w:rFonts w:ascii="Arial" w:hAnsi="Arial" w:cs="Arial" w:eastAsia="Arial" w:hint="default"/>
          <w:b w:val="0"/>
          <w:bCs w:val="0"/>
        </w:rPr>
      </w:pPr>
      <w:r>
        <w:rPr>
          <w:rFonts w:ascii="Arial" w:hAnsi="Arial"/>
        </w:rPr>
        <w:t>Обработка результатов письменного квалификационного испытания в форме решения педагогических</w:t>
      </w:r>
      <w:r>
        <w:rPr>
          <w:rFonts w:ascii="Arial" w:hAnsi="Arial"/>
          <w:spacing w:val="-14"/>
        </w:rPr>
        <w:t> </w:t>
      </w:r>
      <w:r>
        <w:rPr>
          <w:rFonts w:ascii="Arial" w:hAnsi="Arial"/>
        </w:rPr>
        <w:t>ситуаций</w:t>
      </w:r>
      <w:r>
        <w:rPr>
          <w:rFonts w:ascii="Arial" w:hAnsi="Arial"/>
          <w:b w:val="0"/>
        </w:rPr>
      </w:r>
    </w:p>
    <w:p>
      <w:pPr>
        <w:pStyle w:val="BodyText"/>
        <w:spacing w:line="360" w:lineRule="auto"/>
        <w:ind w:right="100" w:firstLine="705"/>
        <w:jc w:val="both"/>
      </w:pPr>
      <w:r>
        <w:rPr/>
        <w:t>При оценке вариантов ответа по каждой из предложенных педагогических ситуаций учитывается конструктивность реагирования и обоснованность предлагаемого варианта по системе от «0» до «3</w:t>
      </w:r>
      <w:r>
        <w:rPr>
          <w:rFonts w:ascii="Times New Roman" w:hAnsi="Times New Roman"/>
        </w:rPr>
        <w:t>-</w:t>
      </w:r>
      <w:r>
        <w:rPr/>
        <w:t>х» баллов (см. инструкцию</w:t>
      </w:r>
      <w:r>
        <w:rPr>
          <w:spacing w:val="-2"/>
        </w:rPr>
        <w:t> </w:t>
      </w:r>
      <w:r>
        <w:rPr/>
        <w:t>выше).</w:t>
      </w:r>
    </w:p>
    <w:p>
      <w:pPr>
        <w:pStyle w:val="BodyText"/>
        <w:spacing w:line="360" w:lineRule="auto" w:before="5"/>
        <w:ind w:right="101" w:firstLine="707"/>
        <w:jc w:val="both"/>
      </w:pPr>
      <w:r>
        <w:rPr/>
        <w:t>Рассмотрим</w:t>
      </w:r>
      <w:r>
        <w:rPr>
          <w:rFonts w:ascii="Times New Roman" w:hAnsi="Times New Roman"/>
        </w:rPr>
        <w:t>, </w:t>
      </w:r>
      <w:r>
        <w:rPr/>
        <w:t>как оценить возможные варианты ответа в приведенном примере.</w:t>
      </w:r>
    </w:p>
    <w:p>
      <w:pPr>
        <w:pStyle w:val="Heading2"/>
        <w:spacing w:line="360" w:lineRule="auto" w:before="10"/>
        <w:ind w:right="100" w:firstLine="719"/>
        <w:jc w:val="both"/>
        <w:rPr>
          <w:b w:val="0"/>
          <w:bCs w:val="0"/>
        </w:rPr>
      </w:pPr>
      <w:r>
        <w:rPr/>
        <w:t>Обучающийся, явно демонстрируя свое плохое отношение к кому</w:t>
      </w:r>
      <w:r>
        <w:rPr>
          <w:rFonts w:ascii="Times New Roman" w:hAnsi="Times New Roman"/>
        </w:rPr>
        <w:t>- </w:t>
      </w:r>
      <w:r>
        <w:rPr/>
        <w:t>либо из одноклассников (одногруппников), говорит: «Я не хочу выполнять задание вместе с</w:t>
      </w:r>
      <w:r>
        <w:rPr>
          <w:spacing w:val="-8"/>
        </w:rPr>
        <w:t> </w:t>
      </w:r>
      <w:r>
        <w:rPr/>
        <w:t>ним».</w:t>
      </w:r>
      <w:r>
        <w:rPr>
          <w:b w:val="0"/>
        </w:rPr>
      </w:r>
    </w:p>
    <w:p>
      <w:pPr>
        <w:spacing w:line="360" w:lineRule="auto" w:before="0"/>
        <w:ind w:left="100" w:right="90" w:firstLine="0"/>
        <w:jc w:val="left"/>
        <w:rPr>
          <w:rFonts w:ascii="Times New Roman" w:hAnsi="Times New Roman" w:cs="Times New Roman" w:eastAsia="Times New Roman" w:hint="default"/>
          <w:sz w:val="28"/>
          <w:szCs w:val="28"/>
        </w:rPr>
      </w:pPr>
      <w:r>
        <w:rPr>
          <w:rFonts w:ascii="Times New Roman" w:hAnsi="Times New Roman"/>
          <w:i/>
          <w:sz w:val="28"/>
        </w:rPr>
        <w:t>Что Вы будет делать (как поступите, что скажете и др.) в данной ситуации и почему? Напишите Ваш вариант объемом не более 1</w:t>
      </w:r>
      <w:r>
        <w:rPr>
          <w:rFonts w:ascii="Times New Roman" w:hAnsi="Times New Roman"/>
          <w:i/>
          <w:spacing w:val="-27"/>
          <w:sz w:val="28"/>
        </w:rPr>
        <w:t> </w:t>
      </w:r>
      <w:r>
        <w:rPr>
          <w:rFonts w:ascii="Times New Roman" w:hAnsi="Times New Roman"/>
          <w:i/>
          <w:sz w:val="28"/>
        </w:rPr>
        <w:t>страницы.</w:t>
      </w:r>
      <w:r>
        <w:rPr>
          <w:rFonts w:ascii="Times New Roman" w:hAnsi="Times New Roman"/>
          <w:sz w:val="28"/>
        </w:rPr>
      </w:r>
    </w:p>
    <w:p>
      <w:pPr>
        <w:pStyle w:val="BodyText"/>
        <w:spacing w:line="360" w:lineRule="auto" w:before="7"/>
        <w:ind w:right="101"/>
        <w:jc w:val="both"/>
      </w:pPr>
      <w:r>
        <w:rPr/>
        <w:t>0 баллов выставляется в следующих случаях: вариант ответа отсутствует или предложены варианты типа: «Ну и что?», «Никуда не денешься, все равно придется», «Это глупо с твоей стороны», «Но он тоже не захочет после этого выполнять задание с тобой» и т.п. 0 баллов получат  также ответы, не имеющие отношения к сути решаемой ситуации,  например:</w:t>
      </w:r>
    </w:p>
    <w:p>
      <w:pPr>
        <w:pStyle w:val="BodyText"/>
        <w:spacing w:line="360" w:lineRule="auto" w:before="7"/>
        <w:ind w:right="90" w:firstLine="0"/>
        <w:jc w:val="left"/>
      </w:pPr>
      <w:r>
        <w:rPr/>
        <w:t>«У меня такого не бывает», «Это сильно общее описание, оно не позволяет дать конкретный ответ…» и</w:t>
      </w:r>
      <w:r>
        <w:rPr>
          <w:spacing w:val="-7"/>
        </w:rPr>
        <w:t> </w:t>
      </w:r>
      <w:r>
        <w:rPr/>
        <w:t>т.п.</w:t>
      </w:r>
    </w:p>
    <w:p>
      <w:pPr>
        <w:pStyle w:val="ListParagraph"/>
        <w:numPr>
          <w:ilvl w:val="0"/>
          <w:numId w:val="24"/>
        </w:numPr>
        <w:tabs>
          <w:tab w:pos="1051" w:val="left" w:leader="none"/>
        </w:tabs>
        <w:spacing w:line="360" w:lineRule="auto" w:before="5" w:after="0"/>
        <w:ind w:left="100" w:right="109"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 – приведен возможный, но не самый конструктивный вариант реагирования без обоснования. Типа: «Я все же прошу тебя приступить к выполнению</w:t>
      </w:r>
      <w:r>
        <w:rPr>
          <w:rFonts w:ascii="Times New Roman" w:hAnsi="Times New Roman" w:cs="Times New Roman" w:eastAsia="Times New Roman" w:hint="default"/>
          <w:spacing w:val="-10"/>
          <w:sz w:val="28"/>
          <w:szCs w:val="28"/>
        </w:rPr>
        <w:t> </w:t>
      </w:r>
      <w:r>
        <w:rPr>
          <w:rFonts w:ascii="Times New Roman" w:hAnsi="Times New Roman" w:cs="Times New Roman" w:eastAsia="Times New Roman" w:hint="default"/>
          <w:sz w:val="28"/>
          <w:szCs w:val="28"/>
        </w:rPr>
        <w:t>задания!».</w:t>
      </w:r>
    </w:p>
    <w:p>
      <w:pPr>
        <w:pStyle w:val="ListParagraph"/>
        <w:numPr>
          <w:ilvl w:val="0"/>
          <w:numId w:val="24"/>
        </w:numPr>
        <w:tabs>
          <w:tab w:pos="1080" w:val="left" w:leader="none"/>
        </w:tabs>
        <w:spacing w:line="360" w:lineRule="auto" w:before="6" w:after="0"/>
        <w:ind w:left="100" w:right="101"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предложенный вариант реагирования и его обоснование требуют усовершенствования. Типа: «Я постараюсь объяснить свое</w:t>
      </w:r>
      <w:r>
        <w:rPr>
          <w:rFonts w:ascii="Times New Roman" w:hAnsi="Times New Roman" w:cs="Times New Roman" w:eastAsia="Times New Roman" w:hint="default"/>
          <w:spacing w:val="36"/>
          <w:sz w:val="28"/>
          <w:szCs w:val="28"/>
        </w:rPr>
        <w:t> </w:t>
      </w:r>
      <w:r>
        <w:rPr>
          <w:rFonts w:ascii="Times New Roman" w:hAnsi="Times New Roman" w:cs="Times New Roman" w:eastAsia="Times New Roman" w:hint="default"/>
          <w:sz w:val="28"/>
          <w:szCs w:val="28"/>
        </w:rPr>
        <w:t>решение:</w:t>
      </w:r>
    </w:p>
    <w:p>
      <w:pPr>
        <w:pStyle w:val="BodyText"/>
        <w:spacing w:line="240" w:lineRule="auto" w:before="5"/>
        <w:ind w:right="90" w:firstLine="0"/>
        <w:jc w:val="left"/>
      </w:pPr>
      <w:r>
        <w:rPr/>
        <w:t>«Вместе вы сможете хорошо справиться с предложенным</w:t>
      </w:r>
      <w:r>
        <w:rPr>
          <w:spacing w:val="-18"/>
        </w:rPr>
        <w:t> </w:t>
      </w:r>
      <w:r>
        <w:rPr/>
        <w:t>заданием».</w:t>
      </w:r>
    </w:p>
    <w:p>
      <w:pPr>
        <w:pStyle w:val="ListParagraph"/>
        <w:numPr>
          <w:ilvl w:val="0"/>
          <w:numId w:val="24"/>
        </w:numPr>
        <w:tabs>
          <w:tab w:pos="1055" w:val="left" w:leader="none"/>
        </w:tabs>
        <w:spacing w:line="360" w:lineRule="auto" w:before="163" w:after="0"/>
        <w:ind w:left="100" w:right="104"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дан конструктивный вариант реагирования и приведено его обоснование. Типа: «Я постараюсь выяснить, почему обучающийся не хочет работать вместе с одноклассником (одногруппником) и по возможности устранить      причину      негативного      отношения.      Я      также  </w:t>
      </w:r>
      <w:r>
        <w:rPr>
          <w:rFonts w:ascii="Times New Roman" w:hAnsi="Times New Roman" w:cs="Times New Roman" w:eastAsia="Times New Roman" w:hint="default"/>
          <w:spacing w:val="28"/>
          <w:sz w:val="28"/>
          <w:szCs w:val="28"/>
        </w:rPr>
        <w:t> </w:t>
      </w:r>
      <w:r>
        <w:rPr>
          <w:rFonts w:ascii="Times New Roman" w:hAnsi="Times New Roman" w:cs="Times New Roman" w:eastAsia="Times New Roman" w:hint="default"/>
          <w:sz w:val="28"/>
          <w:szCs w:val="28"/>
        </w:rPr>
        <w:t>объясню</w:t>
      </w:r>
    </w:p>
    <w:p>
      <w:pPr>
        <w:spacing w:after="0" w:line="360"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BodyText"/>
        <w:spacing w:line="360" w:lineRule="auto" w:before="47"/>
        <w:ind w:right="103" w:firstLine="0"/>
        <w:jc w:val="both"/>
      </w:pPr>
      <w:r>
        <w:rPr/>
        <w:t>обучающемуся, почему я считаю важной совместную работу над выполнением задания в предложенной паре. При вескости выясненных причин возможна замена состава мини</w:t>
      </w:r>
      <w:r>
        <w:rPr>
          <w:rFonts w:ascii="Times New Roman" w:hAnsi="Times New Roman"/>
        </w:rPr>
        <w:t>-</w:t>
      </w:r>
      <w:r>
        <w:rPr/>
        <w:t>групп для совместного выполнения заданий. В этом случае удастся избежать конфликтной ситуации и предупредить возможность её появления в</w:t>
      </w:r>
      <w:r>
        <w:rPr>
          <w:spacing w:val="-25"/>
        </w:rPr>
        <w:t> </w:t>
      </w:r>
      <w:r>
        <w:rPr/>
        <w:t>будущем».</w:t>
      </w:r>
    </w:p>
    <w:p>
      <w:pPr>
        <w:pStyle w:val="Heading2"/>
        <w:spacing w:line="312" w:lineRule="auto" w:before="12"/>
        <w:ind w:right="103" w:firstLine="719"/>
        <w:jc w:val="both"/>
        <w:rPr>
          <w:b w:val="0"/>
          <w:bCs w:val="0"/>
        </w:rPr>
      </w:pPr>
      <w:r>
        <w:rPr/>
        <w:t>Представьте себе, что вы классный руководитель</w:t>
      </w:r>
      <w:r>
        <w:rPr>
          <w:rFonts w:ascii="Times New Roman" w:hAnsi="Times New Roman" w:cs="Times New Roman" w:eastAsia="Times New Roman" w:hint="default"/>
        </w:rPr>
        <w:t>. </w:t>
      </w:r>
      <w:r>
        <w:rPr/>
        <w:t>Ваши ученики ушли с последнего урока в кино и таким образом сорвали занятие. На следующий день Вы приходите в класс и спрашиваете, кто был инициатором идеи, в ответ –</w:t>
      </w:r>
      <w:r>
        <w:rPr>
          <w:spacing w:val="-8"/>
        </w:rPr>
        <w:t> </w:t>
      </w:r>
      <w:r>
        <w:rPr/>
        <w:t>молчание.</w:t>
      </w:r>
      <w:r>
        <w:rPr>
          <w:b w:val="0"/>
          <w:bCs w:val="0"/>
        </w:rPr>
      </w:r>
    </w:p>
    <w:p>
      <w:pPr>
        <w:spacing w:line="312" w:lineRule="auto" w:before="0"/>
        <w:ind w:left="100" w:right="108" w:firstLine="0"/>
        <w:jc w:val="both"/>
        <w:rPr>
          <w:rFonts w:ascii="Times New Roman" w:hAnsi="Times New Roman" w:cs="Times New Roman" w:eastAsia="Times New Roman" w:hint="default"/>
          <w:sz w:val="28"/>
          <w:szCs w:val="28"/>
        </w:rPr>
      </w:pPr>
      <w:r>
        <w:rPr>
          <w:rFonts w:ascii="Times New Roman" w:hAnsi="Times New Roman"/>
          <w:i/>
          <w:sz w:val="28"/>
        </w:rPr>
        <w:t>Что Вы будет делать (как поступите, что скажете и др.) в данной ситуации и почему? Напишите Ваш вариант объемом не более 1</w:t>
      </w:r>
      <w:r>
        <w:rPr>
          <w:rFonts w:ascii="Times New Roman" w:hAnsi="Times New Roman"/>
          <w:i/>
          <w:spacing w:val="-26"/>
          <w:sz w:val="28"/>
        </w:rPr>
        <w:t> </w:t>
      </w:r>
      <w:r>
        <w:rPr>
          <w:rFonts w:ascii="Times New Roman" w:hAnsi="Times New Roman"/>
          <w:i/>
          <w:sz w:val="28"/>
        </w:rPr>
        <w:t>страницы.</w:t>
      </w:r>
      <w:r>
        <w:rPr>
          <w:rFonts w:ascii="Times New Roman" w:hAnsi="Times New Roman"/>
          <w:sz w:val="28"/>
        </w:rPr>
      </w:r>
    </w:p>
    <w:p>
      <w:pPr>
        <w:pStyle w:val="BodyText"/>
        <w:spacing w:line="240" w:lineRule="auto" w:before="2"/>
        <w:ind w:left="820" w:right="90" w:firstLine="0"/>
        <w:jc w:val="left"/>
      </w:pPr>
      <w:r>
        <w:rPr/>
        <w:t>0 баллов – вариант ответа отсутствует или предложены варианты </w:t>
      </w:r>
      <w:r>
        <w:rPr>
          <w:spacing w:val="5"/>
        </w:rPr>
        <w:t> </w:t>
      </w:r>
      <w:r>
        <w:rPr/>
        <w:t>типа:</w:t>
      </w:r>
    </w:p>
    <w:p>
      <w:pPr>
        <w:pStyle w:val="BodyText"/>
        <w:spacing w:line="240" w:lineRule="auto" w:before="95"/>
        <w:ind w:right="0" w:firstLine="0"/>
        <w:jc w:val="both"/>
      </w:pPr>
      <w:r>
        <w:rPr/>
        <w:t>«Никуда</w:t>
      </w:r>
      <w:r>
        <w:rPr>
          <w:spacing w:val="30"/>
        </w:rPr>
        <w:t> </w:t>
      </w:r>
      <w:r>
        <w:rPr/>
        <w:t>не</w:t>
      </w:r>
      <w:r>
        <w:rPr>
          <w:spacing w:val="27"/>
        </w:rPr>
        <w:t> </w:t>
      </w:r>
      <w:r>
        <w:rPr/>
        <w:t>денетесь,</w:t>
      </w:r>
      <w:r>
        <w:rPr>
          <w:spacing w:val="29"/>
        </w:rPr>
        <w:t> </w:t>
      </w:r>
      <w:r>
        <w:rPr/>
        <w:t>все</w:t>
      </w:r>
      <w:r>
        <w:rPr>
          <w:spacing w:val="27"/>
        </w:rPr>
        <w:t> </w:t>
      </w:r>
      <w:r>
        <w:rPr/>
        <w:t>равно</w:t>
      </w:r>
      <w:r>
        <w:rPr>
          <w:spacing w:val="28"/>
        </w:rPr>
        <w:t> </w:t>
      </w:r>
      <w:r>
        <w:rPr/>
        <w:t>придется</w:t>
      </w:r>
      <w:r>
        <w:rPr>
          <w:spacing w:val="30"/>
        </w:rPr>
        <w:t> </w:t>
      </w:r>
      <w:r>
        <w:rPr/>
        <w:t>сказать,</w:t>
      </w:r>
      <w:r>
        <w:rPr>
          <w:spacing w:val="29"/>
        </w:rPr>
        <w:t> </w:t>
      </w:r>
      <w:r>
        <w:rPr/>
        <w:t>только</w:t>
      </w:r>
      <w:r>
        <w:rPr>
          <w:spacing w:val="29"/>
        </w:rPr>
        <w:t> </w:t>
      </w:r>
      <w:r>
        <w:rPr/>
        <w:t>уже</w:t>
      </w:r>
      <w:r>
        <w:rPr>
          <w:spacing w:val="30"/>
        </w:rPr>
        <w:t> </w:t>
      </w:r>
      <w:r>
        <w:rPr/>
        <w:t>у</w:t>
      </w:r>
      <w:r>
        <w:rPr>
          <w:spacing w:val="26"/>
        </w:rPr>
        <w:t> </w:t>
      </w:r>
      <w:r>
        <w:rPr/>
        <w:t>директора»,</w:t>
      </w:r>
    </w:p>
    <w:p>
      <w:pPr>
        <w:pStyle w:val="BodyText"/>
        <w:spacing w:line="312" w:lineRule="auto" w:before="98"/>
        <w:ind w:right="101" w:firstLine="0"/>
        <w:jc w:val="both"/>
      </w:pPr>
      <w:r>
        <w:rPr/>
        <w:t>«Молчите, молчите, посмотрим, как заговорите на экзаменах», «Все</w:t>
      </w:r>
      <w:r>
        <w:rPr>
          <w:rFonts w:ascii="Times New Roman" w:hAnsi="Times New Roman"/>
        </w:rPr>
        <w:t>, </w:t>
      </w:r>
      <w:r>
        <w:rPr/>
        <w:t>по поведению двойки за четверть» и т.п. 0 баллов получат также ответы, не имеющие отношения к сути решаемой ситуации, например: «У меня такого не бывает», «Мои ученики вряд ли убегут в кино», «Сейчас в кино никто не ходит, все из Интернета скачивают» и</w:t>
      </w:r>
      <w:r>
        <w:rPr>
          <w:spacing w:val="-7"/>
        </w:rPr>
        <w:t> </w:t>
      </w:r>
      <w:r>
        <w:rPr/>
        <w:t>т.п.</w:t>
      </w:r>
    </w:p>
    <w:p>
      <w:pPr>
        <w:pStyle w:val="BodyText"/>
        <w:spacing w:line="312" w:lineRule="auto" w:before="5"/>
        <w:ind w:right="105" w:firstLine="707"/>
        <w:jc w:val="both"/>
      </w:pPr>
      <w:r>
        <w:rPr/>
        <w:t>1 балл – приведен возможный, но не самый конструктивный вариант реагирования без обоснования. Типа: «Как хотите, тогда в каникулы на экскурсию</w:t>
      </w:r>
      <w:r>
        <w:rPr>
          <w:spacing w:val="37"/>
        </w:rPr>
        <w:t> </w:t>
      </w:r>
      <w:r>
        <w:rPr/>
        <w:t>не</w:t>
      </w:r>
      <w:r>
        <w:rPr>
          <w:spacing w:val="38"/>
        </w:rPr>
        <w:t> </w:t>
      </w:r>
      <w:r>
        <w:rPr/>
        <w:t>едем»</w:t>
      </w:r>
      <w:r>
        <w:rPr>
          <w:rFonts w:ascii="Times New Roman" w:hAnsi="Times New Roman" w:cs="Times New Roman" w:eastAsia="Times New Roman" w:hint="default"/>
        </w:rPr>
        <w:t>,</w:t>
      </w:r>
      <w:r>
        <w:rPr>
          <w:rFonts w:ascii="Times New Roman" w:hAnsi="Times New Roman" w:cs="Times New Roman" w:eastAsia="Times New Roman" w:hint="default"/>
          <w:spacing w:val="40"/>
        </w:rPr>
        <w:t> </w:t>
      </w:r>
      <w:r>
        <w:rPr/>
        <w:t>«Все</w:t>
      </w:r>
      <w:r>
        <w:rPr>
          <w:spacing w:val="40"/>
        </w:rPr>
        <w:t> </w:t>
      </w:r>
      <w:r>
        <w:rPr/>
        <w:t>равно</w:t>
      </w:r>
      <w:r>
        <w:rPr>
          <w:spacing w:val="41"/>
        </w:rPr>
        <w:t> </w:t>
      </w:r>
      <w:r>
        <w:rPr/>
        <w:t>вам</w:t>
      </w:r>
      <w:r>
        <w:rPr>
          <w:spacing w:val="38"/>
        </w:rPr>
        <w:t> </w:t>
      </w:r>
      <w:r>
        <w:rPr/>
        <w:t>всем</w:t>
      </w:r>
      <w:r>
        <w:rPr>
          <w:spacing w:val="37"/>
        </w:rPr>
        <w:t> </w:t>
      </w:r>
      <w:r>
        <w:rPr/>
        <w:t>придется</w:t>
      </w:r>
      <w:r>
        <w:rPr>
          <w:spacing w:val="38"/>
        </w:rPr>
        <w:t> </w:t>
      </w:r>
      <w:r>
        <w:rPr/>
        <w:t>отработать</w:t>
      </w:r>
      <w:r>
        <w:rPr>
          <w:spacing w:val="39"/>
        </w:rPr>
        <w:t> </w:t>
      </w:r>
      <w:r>
        <w:rPr/>
        <w:t>этот</w:t>
      </w:r>
      <w:r>
        <w:rPr>
          <w:spacing w:val="38"/>
        </w:rPr>
        <w:t> </w:t>
      </w:r>
      <w:r>
        <w:rPr/>
        <w:t>урок»,</w:t>
      </w:r>
    </w:p>
    <w:p>
      <w:pPr>
        <w:pStyle w:val="BodyText"/>
        <w:tabs>
          <w:tab w:pos="2289" w:val="left" w:leader="none"/>
          <w:tab w:pos="7154" w:val="left" w:leader="none"/>
        </w:tabs>
        <w:spacing w:line="312" w:lineRule="auto" w:before="2"/>
        <w:ind w:left="820" w:right="108" w:hanging="720"/>
        <w:jc w:val="left"/>
      </w:pPr>
      <w:r>
        <w:rPr/>
        <w:t>«Если виновный не будет назван, вы все будете отвечать за проступок» и т.п. 2 </w:t>
      </w:r>
      <w:r>
        <w:rPr>
          <w:spacing w:val="67"/>
        </w:rPr>
        <w:t> </w:t>
      </w:r>
      <w:r>
        <w:rPr/>
        <w:t>балла  </w:t>
      </w:r>
      <w:r>
        <w:rPr>
          <w:spacing w:val="1"/>
        </w:rPr>
        <w:t> </w:t>
      </w:r>
      <w:r>
        <w:rPr/>
        <w:t>–</w:t>
        <w:tab/>
        <w:t>предложенный </w:t>
      </w:r>
      <w:r>
        <w:rPr>
          <w:spacing w:val="64"/>
        </w:rPr>
        <w:t> </w:t>
      </w:r>
      <w:r>
        <w:rPr/>
        <w:t>вариант </w:t>
      </w:r>
      <w:r>
        <w:rPr>
          <w:spacing w:val="58"/>
        </w:rPr>
        <w:t> </w:t>
      </w:r>
      <w:r>
        <w:rPr/>
        <w:t>реагирования</w:t>
        <w:tab/>
        <w:t>и  его</w:t>
      </w:r>
      <w:r>
        <w:rPr>
          <w:spacing w:val="37"/>
        </w:rPr>
        <w:t> </w:t>
      </w:r>
      <w:r>
        <w:rPr/>
        <w:t>обоснование</w:t>
      </w:r>
    </w:p>
    <w:p>
      <w:pPr>
        <w:pStyle w:val="BodyText"/>
        <w:spacing w:line="312" w:lineRule="auto" w:before="5"/>
        <w:ind w:right="104" w:firstLine="0"/>
        <w:jc w:val="both"/>
      </w:pPr>
      <w:r>
        <w:rPr/>
        <w:t>требуют усовершенствования. Типа: «Инициатора выявлять не буду, скажу, что в общем </w:t>
      </w:r>
      <w:r>
        <w:rPr>
          <w:rFonts w:ascii="Times New Roman" w:hAnsi="Times New Roman"/>
        </w:rPr>
        <w:t>- </w:t>
      </w:r>
      <w:r>
        <w:rPr/>
        <w:t>то и неважно, кто подал идею, поинтересуюсь интересным ли был фильм и обязательно ли было уходить с урока» и</w:t>
      </w:r>
      <w:r>
        <w:rPr>
          <w:spacing w:val="-14"/>
        </w:rPr>
        <w:t> </w:t>
      </w:r>
      <w:r>
        <w:rPr/>
        <w:t>т.п.</w:t>
      </w:r>
    </w:p>
    <w:p>
      <w:pPr>
        <w:pStyle w:val="BodyText"/>
        <w:spacing w:line="312" w:lineRule="auto" w:before="2"/>
        <w:ind w:right="103"/>
        <w:jc w:val="both"/>
      </w:pPr>
      <w:r>
        <w:rPr/>
        <w:t>3 балла – дан конструктивный вариант реагирования и приведено его качественное обоснование. Типа: «Я постараюсь выяснить, почему возникла такая ситуация, скажу, что рада тому, что класс у нас дружный, но подверженность всех «стадному чувству» меня огорчает, любой поступок имеет последствия, их надо прогнозировать и принимать решения исходя из предполагаемых последствий», «Скажу, что дело уже сделано и, конечно, можно много возмущаться и искать зачинщиков, но теперь скорее надо думать,   как   исправлять   ситуацию».   Это   позволит   избежать</w:t>
      </w:r>
      <w:r>
        <w:rPr>
          <w:spacing w:val="54"/>
        </w:rPr>
        <w:t> </w:t>
      </w:r>
      <w:r>
        <w:rPr/>
        <w:t>ненужного</w:t>
      </w:r>
    </w:p>
    <w:p>
      <w:pPr>
        <w:spacing w:after="0" w:line="312" w:lineRule="auto"/>
        <w:jc w:val="both"/>
        <w:sectPr>
          <w:pgSz w:w="11910" w:h="16840"/>
          <w:pgMar w:header="0" w:footer="719" w:top="1060" w:bottom="940" w:left="1340" w:right="1000"/>
        </w:sectPr>
      </w:pPr>
    </w:p>
    <w:p>
      <w:pPr>
        <w:pStyle w:val="BodyText"/>
        <w:spacing w:line="312" w:lineRule="auto" w:before="47"/>
        <w:ind w:right="104" w:firstLine="0"/>
        <w:jc w:val="both"/>
      </w:pPr>
      <w:r>
        <w:rPr/>
        <w:t>сопротивления и противостояния. «Подчеркну, что любое несоблюдение правил и норм приводит к трудностям, что таким необдуманным шагом они испортили свои отношения с учителями и что </w:t>
      </w:r>
      <w:r>
        <w:rPr>
          <w:spacing w:val="2"/>
        </w:rPr>
        <w:t>об </w:t>
      </w:r>
      <w:r>
        <w:rPr/>
        <w:t>этом тоже надо думать». </w:t>
      </w:r>
      <w:r>
        <w:rPr/>
        <w:t>Обязательно предложу выработать совместное решение по разрешению сложившейся ситуации. Это будет способствовать дальнейшему сплочению коллектива и развитию навыков разрешения (в том числе совместного) сложных социальных ситуаций. Обсуждение можно провести в форме мозгового штурма. В качестве одного из способов предложу выбрать делегатов, которые пойдут договариваться к учителю об отработке сорванного урока. Поддержу другие способы разрешения ситуации предложенные детьми, так как в этом случае повышаются шансы на их реализацию.</w:t>
      </w:r>
    </w:p>
    <w:p>
      <w:pPr>
        <w:pStyle w:val="Heading2"/>
        <w:spacing w:line="312" w:lineRule="auto" w:before="7"/>
        <w:ind w:right="90" w:firstLine="719"/>
        <w:jc w:val="left"/>
        <w:rPr>
          <w:b w:val="0"/>
          <w:bCs w:val="0"/>
        </w:rPr>
      </w:pPr>
      <w:r>
        <w:rPr/>
        <w:t>Вы пришли в класс заранее и увидели, что двое учеников (один из них староста) исправляют в журнале</w:t>
      </w:r>
      <w:r>
        <w:rPr>
          <w:spacing w:val="-11"/>
        </w:rPr>
        <w:t> </w:t>
      </w:r>
      <w:r>
        <w:rPr/>
        <w:t>оценку.</w:t>
      </w:r>
      <w:r>
        <w:rPr>
          <w:b w:val="0"/>
        </w:rPr>
      </w:r>
    </w:p>
    <w:p>
      <w:pPr>
        <w:spacing w:line="312" w:lineRule="auto" w:before="0"/>
        <w:ind w:left="100" w:right="10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(поступите, сделаете, скажете и др.) в данной ситуации и почему? Напишите Ваш вариант объемом не более 1</w:t>
      </w:r>
      <w:r>
        <w:rPr>
          <w:rFonts w:ascii="Times New Roman" w:hAnsi="Times New Roman"/>
          <w:i/>
          <w:spacing w:val="-23"/>
          <w:sz w:val="28"/>
        </w:rPr>
        <w:t> </w:t>
      </w:r>
      <w:r>
        <w:rPr>
          <w:rFonts w:ascii="Times New Roman" w:hAnsi="Times New Roman"/>
          <w:i/>
          <w:sz w:val="28"/>
        </w:rPr>
        <w:t>страницы.</w:t>
      </w:r>
      <w:r>
        <w:rPr>
          <w:rFonts w:ascii="Times New Roman" w:hAnsi="Times New Roman"/>
          <w:sz w:val="28"/>
        </w:rPr>
      </w:r>
    </w:p>
    <w:p>
      <w:pPr>
        <w:pStyle w:val="BodyText"/>
        <w:spacing w:line="240" w:lineRule="auto" w:before="2"/>
        <w:ind w:left="820" w:right="90" w:firstLine="0"/>
        <w:jc w:val="left"/>
      </w:pPr>
      <w:r>
        <w:rPr/>
        <w:t>0 баллов – вариант ответа отсутствует или предложены варианты </w:t>
      </w:r>
      <w:r>
        <w:rPr>
          <w:spacing w:val="5"/>
        </w:rPr>
        <w:t> </w:t>
      </w:r>
      <w:r>
        <w:rPr/>
        <w:t>типа:</w:t>
      </w:r>
    </w:p>
    <w:p>
      <w:pPr>
        <w:pStyle w:val="BodyText"/>
        <w:spacing w:line="312" w:lineRule="auto" w:before="95"/>
        <w:ind w:right="104" w:firstLine="0"/>
        <w:jc w:val="both"/>
      </w:pPr>
      <w:r>
        <w:rPr/>
        <w:t>«Устрою им выволочку!», «Отведу их к завучу или директору» и т.п. Ноль баллов получат также ответы, не имеющие отношения к сути решаемой ситуации,</w:t>
      </w:r>
      <w:r>
        <w:rPr>
          <w:spacing w:val="37"/>
        </w:rPr>
        <w:t> </w:t>
      </w:r>
      <w:r>
        <w:rPr/>
        <w:t>например:</w:t>
      </w:r>
      <w:r>
        <w:rPr>
          <w:spacing w:val="38"/>
        </w:rPr>
        <w:t> </w:t>
      </w:r>
      <w:r>
        <w:rPr/>
        <w:t>«Журнал</w:t>
      </w:r>
      <w:r>
        <w:rPr>
          <w:spacing w:val="37"/>
        </w:rPr>
        <w:t> </w:t>
      </w:r>
      <w:r>
        <w:rPr/>
        <w:t>никогда</w:t>
      </w:r>
      <w:r>
        <w:rPr>
          <w:spacing w:val="35"/>
        </w:rPr>
        <w:t> </w:t>
      </w:r>
      <w:r>
        <w:rPr/>
        <w:t>не</w:t>
      </w:r>
      <w:r>
        <w:rPr>
          <w:spacing w:val="38"/>
        </w:rPr>
        <w:t> </w:t>
      </w:r>
      <w:r>
        <w:rPr/>
        <w:t>остается</w:t>
      </w:r>
      <w:r>
        <w:rPr>
          <w:spacing w:val="36"/>
        </w:rPr>
        <w:t> </w:t>
      </w:r>
      <w:r>
        <w:rPr/>
        <w:t>без</w:t>
      </w:r>
      <w:r>
        <w:rPr>
          <w:spacing w:val="37"/>
        </w:rPr>
        <w:t> </w:t>
      </w:r>
      <w:r>
        <w:rPr/>
        <w:t>присмотра</w:t>
      </w:r>
      <w:r>
        <w:rPr>
          <w:spacing w:val="38"/>
        </w:rPr>
        <w:t> </w:t>
      </w:r>
      <w:r>
        <w:rPr/>
        <w:t>учителя»</w:t>
      </w:r>
    </w:p>
    <w:p>
      <w:pPr>
        <w:pStyle w:val="BodyText"/>
        <w:spacing w:line="240" w:lineRule="auto" w:before="5"/>
        <w:ind w:right="0" w:firstLine="0"/>
        <w:jc w:val="both"/>
      </w:pPr>
      <w:r>
        <w:rPr/>
        <w:t>«Выясню, кто из учителей доверил им журнал, и поговорю с этим</w:t>
      </w:r>
      <w:r>
        <w:rPr>
          <w:spacing w:val="24"/>
        </w:rPr>
        <w:t> </w:t>
      </w:r>
      <w:r>
        <w:rPr/>
        <w:t>учителем»,</w:t>
      </w:r>
    </w:p>
    <w:p>
      <w:pPr>
        <w:pStyle w:val="BodyText"/>
        <w:spacing w:line="312" w:lineRule="auto" w:before="95"/>
        <w:ind w:right="109" w:firstLine="0"/>
        <w:jc w:val="both"/>
      </w:pPr>
      <w:r>
        <w:rPr/>
        <w:t>«Обычно староста это такой ученик, который никогда такого не сделает» и т.п.</w:t>
      </w:r>
    </w:p>
    <w:p>
      <w:pPr>
        <w:pStyle w:val="ListParagraph"/>
        <w:numPr>
          <w:ilvl w:val="0"/>
          <w:numId w:val="25"/>
        </w:numPr>
        <w:tabs>
          <w:tab w:pos="1051" w:val="left" w:leader="none"/>
        </w:tabs>
        <w:spacing w:line="312" w:lineRule="auto" w:before="5" w:after="0"/>
        <w:ind w:left="100" w:right="100"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 – приведен возможный, но не самый конструктивный вариант реагирования без обоснования. Типа: «То</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что вы делаете это плохо, немедленно прекратите</w:t>
      </w:r>
      <w:r>
        <w:rPr>
          <w:rFonts w:ascii="Times New Roman" w:hAnsi="Times New Roman" w:cs="Times New Roman" w:eastAsia="Times New Roman" w:hint="default"/>
          <w:sz w:val="28"/>
          <w:szCs w:val="28"/>
        </w:rPr>
        <w:t>!</w:t>
      </w:r>
      <w:r>
        <w:rPr>
          <w:rFonts w:ascii="Times New Roman" w:hAnsi="Times New Roman" w:cs="Times New Roman" w:eastAsia="Times New Roman" w:hint="default"/>
          <w:sz w:val="28"/>
          <w:szCs w:val="28"/>
        </w:rPr>
        <w:t>». «Скажу, что теперь нельзя доверять всем оценкам этого ученика</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и они все теперь считаются</w:t>
      </w:r>
      <w:r>
        <w:rPr>
          <w:rFonts w:ascii="Times New Roman" w:hAnsi="Times New Roman" w:cs="Times New Roman" w:eastAsia="Times New Roman" w:hint="default"/>
          <w:spacing w:val="-11"/>
          <w:sz w:val="28"/>
          <w:szCs w:val="28"/>
        </w:rPr>
        <w:t> </w:t>
      </w:r>
      <w:r>
        <w:rPr>
          <w:rFonts w:ascii="Times New Roman" w:hAnsi="Times New Roman" w:cs="Times New Roman" w:eastAsia="Times New Roman" w:hint="default"/>
          <w:sz w:val="28"/>
          <w:szCs w:val="28"/>
        </w:rPr>
        <w:t>двойками».</w:t>
      </w:r>
    </w:p>
    <w:p>
      <w:pPr>
        <w:pStyle w:val="ListParagraph"/>
        <w:numPr>
          <w:ilvl w:val="0"/>
          <w:numId w:val="25"/>
        </w:numPr>
        <w:tabs>
          <w:tab w:pos="1080" w:val="left" w:leader="none"/>
        </w:tabs>
        <w:spacing w:line="312" w:lineRule="auto" w:before="2" w:after="0"/>
        <w:ind w:left="100" w:right="102"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предложенный вариант реагирования и его обоснование требуют усовершенствования. Типа: «Предложу извиниться перед преподавателем по предмету и взять задание для реального исправления оценок», «Спрошу, что они делают, чего хотят этим добиться и как думают поступать дальше, когда их обман</w:t>
      </w:r>
      <w:r>
        <w:rPr>
          <w:rFonts w:ascii="Times New Roman" w:hAnsi="Times New Roman" w:cs="Times New Roman" w:eastAsia="Times New Roman" w:hint="default"/>
          <w:spacing w:val="-12"/>
          <w:sz w:val="28"/>
          <w:szCs w:val="28"/>
        </w:rPr>
        <w:t> </w:t>
      </w:r>
      <w:r>
        <w:rPr>
          <w:rFonts w:ascii="Times New Roman" w:hAnsi="Times New Roman" w:cs="Times New Roman" w:eastAsia="Times New Roman" w:hint="default"/>
          <w:sz w:val="28"/>
          <w:szCs w:val="28"/>
        </w:rPr>
        <w:t>обнаружен».</w:t>
      </w:r>
    </w:p>
    <w:p>
      <w:pPr>
        <w:pStyle w:val="ListParagraph"/>
        <w:numPr>
          <w:ilvl w:val="0"/>
          <w:numId w:val="25"/>
        </w:numPr>
        <w:tabs>
          <w:tab w:pos="1055" w:val="left" w:leader="none"/>
        </w:tabs>
        <w:spacing w:line="312" w:lineRule="auto" w:before="2" w:after="0"/>
        <w:ind w:left="100" w:right="101" w:firstLine="708"/>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балла – дан конструктивный вариант реагирования и приведено его качественное обоснование. Типа: «Выясню, чью отметку и по какому предмету  они  исправляют  и  почему?  Задам  вопрос</w:t>
      </w:r>
      <w:r>
        <w:rPr>
          <w:rFonts w:ascii="Times New Roman" w:hAnsi="Times New Roman" w:cs="Times New Roman" w:eastAsia="Times New Roman" w:hint="default"/>
          <w:sz w:val="28"/>
          <w:szCs w:val="28"/>
        </w:rPr>
        <w:t>:  </w:t>
      </w:r>
      <w:r>
        <w:rPr>
          <w:rFonts w:ascii="Times New Roman" w:hAnsi="Times New Roman" w:cs="Times New Roman" w:eastAsia="Times New Roman" w:hint="default"/>
          <w:sz w:val="28"/>
          <w:szCs w:val="28"/>
        </w:rPr>
        <w:t>«Что  для  вас </w:t>
      </w:r>
      <w:r>
        <w:rPr>
          <w:rFonts w:ascii="Times New Roman" w:hAnsi="Times New Roman" w:cs="Times New Roman" w:eastAsia="Times New Roman" w:hint="default"/>
          <w:spacing w:val="26"/>
          <w:sz w:val="28"/>
          <w:szCs w:val="28"/>
        </w:rPr>
        <w:t> </w:t>
      </w:r>
      <w:r>
        <w:rPr>
          <w:rFonts w:ascii="Times New Roman" w:hAnsi="Times New Roman" w:cs="Times New Roman" w:eastAsia="Times New Roman" w:hint="default"/>
          <w:sz w:val="28"/>
          <w:szCs w:val="28"/>
        </w:rPr>
        <w:t>значит</w:t>
      </w:r>
    </w:p>
    <w:p>
      <w:pPr>
        <w:spacing w:after="0" w:line="312" w:lineRule="auto"/>
        <w:jc w:val="both"/>
        <w:rPr>
          <w:rFonts w:ascii="Times New Roman" w:hAnsi="Times New Roman" w:cs="Times New Roman" w:eastAsia="Times New Roman" w:hint="default"/>
          <w:sz w:val="28"/>
          <w:szCs w:val="28"/>
        </w:rPr>
        <w:sectPr>
          <w:pgSz w:w="11910" w:h="16840"/>
          <w:pgMar w:header="0" w:footer="719" w:top="1060" w:bottom="940" w:left="1340" w:right="1000"/>
        </w:sectPr>
      </w:pPr>
    </w:p>
    <w:p>
      <w:pPr>
        <w:pStyle w:val="BodyText"/>
        <w:spacing w:line="312" w:lineRule="auto" w:before="47"/>
        <w:ind w:right="121" w:firstLine="0"/>
        <w:jc w:val="both"/>
      </w:pPr>
      <w:r>
        <w:rPr/>
        <w:t>доверие, что может произойти, когда люди будут пользоваться доверием других и обманывать их</w:t>
      </w:r>
      <w:r>
        <w:rPr>
          <w:rFonts w:ascii="Times New Roman" w:hAnsi="Times New Roman"/>
        </w:rPr>
        <w:t>? </w:t>
      </w:r>
      <w:r>
        <w:rPr/>
        <w:t>В зависимости от полученного ответа буду  говорить о том, что этичное поведение не просто норма, оно залог доверительного взаимодействия людей и успеха в жизни. Спрошу, что думают они сами о том, какие теперь будут последствия</w:t>
      </w:r>
      <w:r>
        <w:rPr>
          <w:rFonts w:ascii="Times New Roman" w:hAnsi="Times New Roman"/>
        </w:rPr>
        <w:t>? </w:t>
      </w:r>
      <w:r>
        <w:rPr/>
        <w:t>Выбор дальнейших действий зависит от того, насколько эти ученики являются этичными и какие у них были мотивы» В целом ситуация является проверкой на честность достижения желаемого результата</w:t>
      </w:r>
      <w:r>
        <w:rPr>
          <w:rFonts w:ascii="Times New Roman" w:hAnsi="Times New Roman"/>
        </w:rPr>
        <w:t>. </w:t>
      </w:r>
      <w:r>
        <w:rPr/>
        <w:t>С «добродетелями» проведу отдельную беседу по обсуждению других способов добиться того, что они добивались, исправляя</w:t>
      </w:r>
      <w:r>
        <w:rPr>
          <w:spacing w:val="45"/>
        </w:rPr>
        <w:t> </w:t>
      </w:r>
      <w:r>
        <w:rPr/>
        <w:t>оценку.</w:t>
      </w:r>
      <w:r>
        <w:rPr>
          <w:spacing w:val="44"/>
        </w:rPr>
        <w:t> </w:t>
      </w:r>
      <w:r>
        <w:rPr/>
        <w:t>В</w:t>
      </w:r>
      <w:r>
        <w:rPr>
          <w:spacing w:val="45"/>
        </w:rPr>
        <w:t> </w:t>
      </w:r>
      <w:r>
        <w:rPr/>
        <w:t>этом</w:t>
      </w:r>
      <w:r>
        <w:rPr>
          <w:spacing w:val="43"/>
        </w:rPr>
        <w:t> </w:t>
      </w:r>
      <w:r>
        <w:rPr/>
        <w:t>классе</w:t>
      </w:r>
      <w:r>
        <w:rPr>
          <w:spacing w:val="42"/>
        </w:rPr>
        <w:t> </w:t>
      </w:r>
      <w:r>
        <w:rPr/>
        <w:t>важно</w:t>
      </w:r>
      <w:r>
        <w:rPr>
          <w:spacing w:val="43"/>
        </w:rPr>
        <w:t> </w:t>
      </w:r>
      <w:r>
        <w:rPr/>
        <w:t>провести</w:t>
      </w:r>
      <w:r>
        <w:rPr>
          <w:spacing w:val="43"/>
        </w:rPr>
        <w:t> </w:t>
      </w:r>
      <w:r>
        <w:rPr/>
        <w:t>диспут</w:t>
      </w:r>
      <w:r>
        <w:rPr>
          <w:spacing w:val="45"/>
        </w:rPr>
        <w:t> </w:t>
      </w:r>
      <w:r>
        <w:rPr/>
        <w:t>по</w:t>
      </w:r>
      <w:r>
        <w:rPr>
          <w:spacing w:val="44"/>
        </w:rPr>
        <w:t> </w:t>
      </w:r>
      <w:r>
        <w:rPr/>
        <w:t>одной</w:t>
      </w:r>
      <w:r>
        <w:rPr>
          <w:spacing w:val="43"/>
        </w:rPr>
        <w:t> </w:t>
      </w:r>
      <w:r>
        <w:rPr/>
        <w:t>из</w:t>
      </w:r>
      <w:r>
        <w:rPr>
          <w:spacing w:val="44"/>
        </w:rPr>
        <w:t> </w:t>
      </w:r>
      <w:r>
        <w:rPr/>
        <w:t>тем:</w:t>
      </w:r>
    </w:p>
    <w:p>
      <w:pPr>
        <w:pStyle w:val="BodyText"/>
        <w:spacing w:line="312" w:lineRule="auto" w:before="5"/>
        <w:ind w:right="117" w:firstLine="0"/>
        <w:jc w:val="both"/>
      </w:pPr>
      <w:r>
        <w:rPr/>
        <w:t>«Все ли способы хороши для достижения цели?», «Может ли быть оправдана ложь во спасение?», «Как достигать желаемого результата» с целью формирования морально</w:t>
      </w:r>
      <w:r>
        <w:rPr>
          <w:rFonts w:ascii="Times New Roman" w:hAnsi="Times New Roman"/>
        </w:rPr>
        <w:t>- </w:t>
      </w:r>
      <w:r>
        <w:rPr/>
        <w:t>нравственных ориентиров в стремлении к успеху. При подготовке обязательно подберу примеры из литературных источников, иллюстрирующие дилеммы выбора и последствия различных морально</w:t>
      </w:r>
      <w:r>
        <w:rPr>
          <w:rFonts w:ascii="Times New Roman" w:hAnsi="Times New Roman"/>
        </w:rPr>
        <w:t>- </w:t>
      </w:r>
      <w:r>
        <w:rPr/>
        <w:t>нравственных ориентиров при</w:t>
      </w:r>
      <w:r>
        <w:rPr>
          <w:spacing w:val="-15"/>
        </w:rPr>
        <w:t> </w:t>
      </w:r>
      <w:r>
        <w:rPr/>
        <w:t>выборе.</w:t>
      </w:r>
    </w:p>
    <w:p>
      <w:pPr>
        <w:spacing w:line="240" w:lineRule="auto" w:before="6"/>
        <w:rPr>
          <w:rFonts w:ascii="Times New Roman" w:hAnsi="Times New Roman" w:cs="Times New Roman" w:eastAsia="Times New Roman" w:hint="default"/>
          <w:sz w:val="28"/>
          <w:szCs w:val="28"/>
        </w:rPr>
      </w:pPr>
    </w:p>
    <w:p>
      <w:pPr>
        <w:pStyle w:val="Heading2"/>
        <w:spacing w:line="240" w:lineRule="auto"/>
        <w:ind w:left="808" w:right="1817"/>
        <w:jc w:val="left"/>
        <w:rPr>
          <w:rFonts w:ascii="Arial" w:hAnsi="Arial" w:cs="Arial" w:eastAsia="Arial" w:hint="default"/>
          <w:b w:val="0"/>
          <w:bCs w:val="0"/>
        </w:rPr>
      </w:pPr>
      <w:r>
        <w:rPr>
          <w:rFonts w:ascii="Arial" w:hAnsi="Arial"/>
        </w:rPr>
        <w:t>Подготовка экспертного</w:t>
      </w:r>
      <w:r>
        <w:rPr>
          <w:rFonts w:ascii="Arial" w:hAnsi="Arial"/>
          <w:spacing w:val="-8"/>
        </w:rPr>
        <w:t> </w:t>
      </w:r>
      <w:r>
        <w:rPr>
          <w:rFonts w:ascii="Arial" w:hAnsi="Arial"/>
        </w:rPr>
        <w:t>заключения</w:t>
      </w:r>
      <w:r>
        <w:rPr>
          <w:rFonts w:ascii="Arial" w:hAnsi="Arial"/>
          <w:b w:val="0"/>
        </w:rPr>
      </w:r>
    </w:p>
    <w:p>
      <w:pPr>
        <w:pStyle w:val="BodyText"/>
        <w:spacing w:line="362" w:lineRule="auto" w:before="157"/>
        <w:ind w:right="121" w:firstLine="707"/>
        <w:jc w:val="both"/>
      </w:pPr>
      <w:r>
        <w:rPr/>
        <w:t>За выполнение задания педагогический работник может получить от 0 до 9</w:t>
      </w:r>
      <w:r>
        <w:rPr>
          <w:spacing w:val="-1"/>
        </w:rPr>
        <w:t> </w:t>
      </w:r>
      <w:r>
        <w:rPr/>
        <w:t>баллов.</w:t>
      </w:r>
    </w:p>
    <w:p>
      <w:pPr>
        <w:pStyle w:val="BodyText"/>
        <w:spacing w:line="360" w:lineRule="auto" w:before="2"/>
        <w:ind w:right="123" w:firstLine="707"/>
        <w:jc w:val="both"/>
      </w:pPr>
      <w:r>
        <w:rPr/>
        <w:t>Для получения положительного заключения о соответствии занимаемой должности достаточно набрать </w:t>
      </w:r>
      <w:r>
        <w:rPr>
          <w:rFonts w:ascii="Times New Roman" w:hAnsi="Times New Roman"/>
        </w:rPr>
        <w:t>4 </w:t>
      </w:r>
      <w:r>
        <w:rPr/>
        <w:t>балла</w:t>
      </w:r>
      <w:r>
        <w:rPr>
          <w:rFonts w:ascii="Times New Roman" w:hAnsi="Times New Roman"/>
        </w:rPr>
        <w:t>. </w:t>
      </w:r>
      <w:r>
        <w:rPr/>
        <w:t>Подсчет общего количества баллов осуществляется методом сложения количества баллов, поставленных по решение каждой из трех педагогических ситуаций по формуле:</w:t>
      </w:r>
    </w:p>
    <w:p>
      <w:pPr>
        <w:pStyle w:val="BodyText"/>
        <w:spacing w:line="240" w:lineRule="auto" w:before="6"/>
        <w:ind w:left="784" w:right="1817" w:firstLine="0"/>
        <w:jc w:val="left"/>
      </w:pPr>
      <w:r>
        <w:rPr/>
        <w:t>ПС = А + В +</w:t>
      </w:r>
      <w:r>
        <w:rPr>
          <w:spacing w:val="-4"/>
        </w:rPr>
        <w:t> </w:t>
      </w:r>
      <w:r>
        <w:rPr/>
        <w:t>С</w:t>
      </w:r>
    </w:p>
    <w:p>
      <w:pPr>
        <w:pStyle w:val="BodyText"/>
        <w:spacing w:line="360" w:lineRule="auto" w:before="160"/>
        <w:ind w:left="784" w:right="1817" w:firstLine="0"/>
        <w:jc w:val="left"/>
      </w:pPr>
      <w:r>
        <w:rPr/>
        <w:t>Где ПС – показатель соответствия занимаемой должности А – оценка за решение первой</w:t>
      </w:r>
      <w:r>
        <w:rPr>
          <w:spacing w:val="-13"/>
        </w:rPr>
        <w:t> </w:t>
      </w:r>
      <w:r>
        <w:rPr/>
        <w:t>ситуации,</w:t>
      </w:r>
    </w:p>
    <w:p>
      <w:pPr>
        <w:pStyle w:val="BodyText"/>
        <w:spacing w:line="360" w:lineRule="auto" w:before="7"/>
        <w:ind w:left="784" w:right="3921" w:firstLine="0"/>
        <w:jc w:val="left"/>
      </w:pPr>
      <w:r>
        <w:rPr/>
        <w:t>В </w:t>
      </w:r>
      <w:r>
        <w:rPr>
          <w:rFonts w:ascii="Times New Roman" w:hAnsi="Times New Roman"/>
        </w:rPr>
        <w:t>- </w:t>
      </w:r>
      <w:r>
        <w:rPr/>
        <w:t>оценка за решение второй ситуации, С </w:t>
      </w:r>
      <w:r>
        <w:rPr>
          <w:rFonts w:ascii="Times New Roman" w:hAnsi="Times New Roman"/>
        </w:rPr>
        <w:t>- </w:t>
      </w:r>
      <w:r>
        <w:rPr/>
        <w:t>оценка за решение третьей</w:t>
      </w:r>
      <w:r>
        <w:rPr>
          <w:spacing w:val="-14"/>
        </w:rPr>
        <w:t> </w:t>
      </w:r>
      <w:r>
        <w:rPr/>
        <w:t>ситуации.</w:t>
      </w:r>
    </w:p>
    <w:p>
      <w:pPr>
        <w:pStyle w:val="BodyText"/>
        <w:spacing w:line="240" w:lineRule="auto" w:before="5"/>
        <w:ind w:left="784" w:right="1817" w:firstLine="0"/>
        <w:jc w:val="left"/>
      </w:pPr>
      <w:r>
        <w:rPr/>
        <w:t>Комиссия принимает одно из следующих</w:t>
      </w:r>
      <w:r>
        <w:rPr>
          <w:spacing w:val="-18"/>
        </w:rPr>
        <w:t> </w:t>
      </w:r>
      <w:r>
        <w:rPr/>
        <w:t>решений:</w:t>
      </w:r>
    </w:p>
    <w:p>
      <w:pPr>
        <w:pStyle w:val="BodyText"/>
        <w:spacing w:line="355" w:lineRule="auto" w:before="157"/>
        <w:ind w:left="1540" w:right="125" w:hanging="360"/>
        <w:jc w:val="left"/>
      </w:pPr>
      <w:r>
        <w:rPr>
          <w:position w:val="-5"/>
        </w:rPr>
        <w:drawing>
          <wp:inline distT="0" distB="0" distL="0" distR="0">
            <wp:extent cx="164591" cy="217931"/>
            <wp:effectExtent l="0" t="0" r="0" b="0"/>
            <wp:docPr id="41" name="image1.png" descr=""/>
            <wp:cNvGraphicFramePr>
              <a:graphicFrameLocks noChangeAspect="1"/>
            </wp:cNvGraphicFramePr>
            <a:graphic>
              <a:graphicData uri="http://schemas.openxmlformats.org/drawingml/2006/picture">
                <pic:pic>
                  <pic:nvPicPr>
                    <pic:cNvPr id="4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Соответствует занимаемой должности в том случае, если педагог набрал 4 и более</w:t>
      </w:r>
      <w:r>
        <w:rPr>
          <w:spacing w:val="-9"/>
        </w:rPr>
        <w:t> </w:t>
      </w:r>
      <w:r>
        <w:rPr/>
        <w:t>балла.</w:t>
      </w:r>
    </w:p>
    <w:p>
      <w:pPr>
        <w:spacing w:after="0" w:line="355" w:lineRule="auto"/>
        <w:jc w:val="left"/>
        <w:sectPr>
          <w:pgSz w:w="11910" w:h="16840"/>
          <w:pgMar w:header="0" w:footer="719" w:top="1060" w:bottom="940" w:left="1340" w:right="980"/>
        </w:sectPr>
      </w:pPr>
    </w:p>
    <w:p>
      <w:pPr>
        <w:pStyle w:val="BodyText"/>
        <w:spacing w:line="352" w:lineRule="auto" w:before="25"/>
        <w:ind w:left="1540" w:right="90" w:hanging="360"/>
        <w:jc w:val="left"/>
      </w:pPr>
      <w:r>
        <w:rPr>
          <w:position w:val="-5"/>
        </w:rPr>
        <w:drawing>
          <wp:inline distT="0" distB="0" distL="0" distR="0">
            <wp:extent cx="164591" cy="217931"/>
            <wp:effectExtent l="0" t="0" r="0" b="0"/>
            <wp:docPr id="43" name="image1.png" descr=""/>
            <wp:cNvGraphicFramePr>
              <a:graphicFrameLocks noChangeAspect="1"/>
            </wp:cNvGraphicFramePr>
            <a:graphic>
              <a:graphicData uri="http://schemas.openxmlformats.org/drawingml/2006/picture">
                <pic:pic>
                  <pic:nvPicPr>
                    <pic:cNvPr id="4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Не соответствует занимаемой должности</w:t>
      </w:r>
      <w:r>
        <w:rPr>
          <w:rFonts w:ascii="Times New Roman" w:hAnsi="Times New Roman"/>
        </w:rPr>
        <w:t>, </w:t>
      </w:r>
      <w:r>
        <w:rPr/>
        <w:t>если педагог набрал менее 4</w:t>
      </w:r>
      <w:r>
        <w:rPr>
          <w:rFonts w:ascii="Times New Roman" w:hAnsi="Times New Roman"/>
        </w:rPr>
        <w:t>-</w:t>
      </w:r>
      <w:r>
        <w:rPr/>
        <w:t>х</w:t>
      </w:r>
      <w:r>
        <w:rPr>
          <w:spacing w:val="-3"/>
        </w:rPr>
        <w:t> </w:t>
      </w:r>
      <w:r>
        <w:rPr/>
        <w:t>баллов.</w:t>
      </w:r>
    </w:p>
    <w:p>
      <w:pPr>
        <w:pStyle w:val="BodyText"/>
        <w:spacing w:line="360" w:lineRule="auto" w:before="14"/>
        <w:ind w:right="100" w:firstLine="705"/>
        <w:jc w:val="both"/>
      </w:pPr>
      <w:r>
        <w:rPr/>
        <w:t>По тем моментам, которые вызвали затруднения у учителя при разрешении педагогических ситуаций: постановка педагогических целей и задач, построение взаимоотношений с обучающимися, выбор методов воздействия, оценка возможного эффекта и отдаленных последствий и др. педагогическому работнику предлагается повысить квалификацию – самоподготовка, обучение на курсах, специальных семинарах и</w:t>
      </w:r>
      <w:r>
        <w:rPr>
          <w:spacing w:val="-24"/>
        </w:rPr>
        <w:t> </w:t>
      </w:r>
      <w:r>
        <w:rPr/>
        <w:t>т.п.</w:t>
      </w:r>
    </w:p>
    <w:p>
      <w:pPr>
        <w:spacing w:after="0" w:line="360" w:lineRule="auto"/>
        <w:jc w:val="both"/>
        <w:sectPr>
          <w:pgSz w:w="11910" w:h="16840"/>
          <w:pgMar w:header="0" w:footer="719" w:top="1080" w:bottom="940" w:left="1340" w:right="1000"/>
        </w:sectPr>
      </w:pPr>
    </w:p>
    <w:p>
      <w:pPr>
        <w:pStyle w:val="Heading2"/>
        <w:numPr>
          <w:ilvl w:val="2"/>
          <w:numId w:val="3"/>
        </w:numPr>
        <w:tabs>
          <w:tab w:pos="881" w:val="left" w:leader="none"/>
        </w:tabs>
        <w:spacing w:line="240" w:lineRule="auto" w:before="51" w:after="0"/>
        <w:ind w:left="897" w:right="103" w:hanging="797"/>
        <w:jc w:val="both"/>
        <w:rPr>
          <w:rFonts w:ascii="Arial" w:hAnsi="Arial" w:cs="Arial" w:eastAsia="Arial" w:hint="default"/>
          <w:b w:val="0"/>
          <w:bCs w:val="0"/>
        </w:rPr>
      </w:pPr>
      <w:bookmarkStart w:name="_TOC_250002" w:id="7"/>
      <w:r>
        <w:rPr>
          <w:rFonts w:ascii="Arial" w:hAnsi="Arial"/>
        </w:rPr>
        <w:t>Выявление уровня квалификации педагогических работников для установления соответствия требованиям, предъявляемым к первой и высшей квалификационным категориям</w:t>
      </w:r>
      <w:bookmarkEnd w:id="7"/>
      <w:r>
        <w:rPr>
          <w:rFonts w:ascii="Arial" w:hAnsi="Arial"/>
          <w:b w:val="0"/>
        </w:rPr>
      </w:r>
    </w:p>
    <w:p>
      <w:pPr>
        <w:spacing w:line="240" w:lineRule="auto" w:before="0"/>
        <w:rPr>
          <w:rFonts w:ascii="Arial" w:hAnsi="Arial" w:cs="Arial" w:eastAsia="Arial" w:hint="default"/>
          <w:b/>
          <w:bCs/>
          <w:sz w:val="28"/>
          <w:szCs w:val="28"/>
        </w:rPr>
      </w:pPr>
    </w:p>
    <w:p>
      <w:pPr>
        <w:spacing w:line="240" w:lineRule="auto" w:before="11"/>
        <w:rPr>
          <w:rFonts w:ascii="Arial" w:hAnsi="Arial" w:cs="Arial" w:eastAsia="Arial" w:hint="default"/>
          <w:b/>
          <w:bCs/>
          <w:sz w:val="23"/>
          <w:szCs w:val="23"/>
        </w:rPr>
      </w:pPr>
    </w:p>
    <w:p>
      <w:pPr>
        <w:spacing w:line="360" w:lineRule="auto" w:before="0"/>
        <w:ind w:left="158" w:right="104" w:firstLine="626"/>
        <w:jc w:val="both"/>
        <w:rPr>
          <w:rFonts w:ascii="Arial" w:hAnsi="Arial" w:cs="Arial" w:eastAsia="Arial" w:hint="default"/>
          <w:sz w:val="28"/>
          <w:szCs w:val="28"/>
        </w:rPr>
      </w:pPr>
      <w:r>
        <w:rPr>
          <w:rFonts w:ascii="Arial" w:hAnsi="Arial"/>
          <w:b/>
          <w:sz w:val="28"/>
        </w:rPr>
        <w:t>Порядок аттестации педагогических работников для установления соответствия </w:t>
      </w:r>
      <w:r>
        <w:rPr>
          <w:rFonts w:ascii="Arial" w:hAnsi="Arial"/>
          <w:b/>
          <w:spacing w:val="-2"/>
          <w:sz w:val="28"/>
        </w:rPr>
        <w:t>уровня </w:t>
      </w:r>
      <w:r>
        <w:rPr>
          <w:rFonts w:ascii="Arial" w:hAnsi="Arial"/>
          <w:b/>
          <w:sz w:val="28"/>
        </w:rPr>
        <w:t>их квалификации </w:t>
      </w:r>
      <w:r>
        <w:rPr>
          <w:rFonts w:ascii="Arial" w:hAnsi="Arial"/>
          <w:b/>
          <w:sz w:val="28"/>
        </w:rPr>
        <w:t>требованиям, предъявляемым к квалификационным категориям (первой или</w:t>
      </w:r>
      <w:r>
        <w:rPr>
          <w:rFonts w:ascii="Arial" w:hAnsi="Arial"/>
          <w:b/>
          <w:spacing w:val="-4"/>
          <w:sz w:val="28"/>
        </w:rPr>
        <w:t> </w:t>
      </w:r>
      <w:r>
        <w:rPr>
          <w:rFonts w:ascii="Arial" w:hAnsi="Arial"/>
          <w:b/>
          <w:sz w:val="28"/>
        </w:rPr>
        <w:t>высшей)</w:t>
      </w:r>
      <w:r>
        <w:rPr>
          <w:rFonts w:ascii="Arial" w:hAnsi="Arial"/>
          <w:sz w:val="28"/>
        </w:rPr>
      </w:r>
    </w:p>
    <w:p>
      <w:pPr>
        <w:pStyle w:val="BodyText"/>
        <w:spacing w:line="360" w:lineRule="auto" w:before="1"/>
        <w:ind w:right="105"/>
        <w:jc w:val="both"/>
      </w:pPr>
      <w:r>
        <w:rPr/>
        <w:t>Определение уровня квалификации педагогических работников для установления его соответствия требованиям первой и высшей квалификационных категорий процедура, включающая несколько последовательных</w:t>
      </w:r>
      <w:r>
        <w:rPr>
          <w:spacing w:val="-8"/>
        </w:rPr>
        <w:t> </w:t>
      </w:r>
      <w:r>
        <w:rPr/>
        <w:t>этапов:</w:t>
      </w:r>
    </w:p>
    <w:p>
      <w:pPr>
        <w:pStyle w:val="Heading2"/>
        <w:tabs>
          <w:tab w:pos="1278" w:val="left" w:leader="none"/>
        </w:tabs>
        <w:spacing w:line="240" w:lineRule="auto" w:before="10"/>
        <w:ind w:left="820" w:right="90"/>
        <w:jc w:val="left"/>
        <w:rPr>
          <w:b w:val="0"/>
          <w:bCs w:val="0"/>
        </w:rPr>
      </w:pPr>
      <w:r>
        <w:rPr>
          <w:rFonts w:ascii="Times New Roman" w:hAnsi="Times New Roman"/>
        </w:rPr>
        <w:t>I.</w:t>
        <w:tab/>
      </w:r>
      <w:r>
        <w:rPr/>
        <w:t>Предварительный этап</w:t>
      </w:r>
      <w:r>
        <w:rPr>
          <w:b w:val="0"/>
        </w:rPr>
      </w:r>
    </w:p>
    <w:p>
      <w:pPr>
        <w:tabs>
          <w:tab w:pos="1326" w:val="left" w:leader="none"/>
        </w:tabs>
        <w:spacing w:line="362" w:lineRule="auto" w:before="160"/>
        <w:ind w:left="1360" w:right="99" w:hanging="540"/>
        <w:jc w:val="left"/>
        <w:rPr>
          <w:rFonts w:ascii="Times New Roman" w:hAnsi="Times New Roman" w:cs="Times New Roman" w:eastAsia="Times New Roman" w:hint="default"/>
          <w:sz w:val="28"/>
          <w:szCs w:val="28"/>
        </w:rPr>
      </w:pPr>
      <w:r>
        <w:rPr>
          <w:rFonts w:ascii="Times New Roman" w:hAnsi="Times New Roman"/>
          <w:b/>
          <w:sz w:val="28"/>
        </w:rPr>
        <w:t>П.</w:t>
        <w:tab/>
        <w:t>Проведение  экспертной  оценки </w:t>
      </w:r>
      <w:r>
        <w:rPr>
          <w:rFonts w:ascii="Times New Roman" w:hAnsi="Times New Roman"/>
          <w:b/>
          <w:spacing w:val="15"/>
          <w:sz w:val="28"/>
        </w:rPr>
        <w:t> </w:t>
      </w:r>
      <w:r>
        <w:rPr>
          <w:rFonts w:ascii="Times New Roman" w:hAnsi="Times New Roman"/>
          <w:b/>
          <w:sz w:val="28"/>
        </w:rPr>
        <w:t>(самооценки) </w:t>
      </w:r>
      <w:r>
        <w:rPr>
          <w:rFonts w:ascii="Times New Roman" w:hAnsi="Times New Roman"/>
          <w:b/>
          <w:spacing w:val="9"/>
          <w:sz w:val="28"/>
        </w:rPr>
        <w:t> </w:t>
      </w:r>
      <w:r>
        <w:rPr>
          <w:rFonts w:ascii="Times New Roman" w:hAnsi="Times New Roman"/>
          <w:b/>
          <w:sz w:val="28"/>
        </w:rPr>
        <w:t>педагогической</w:t>
      </w:r>
      <w:r>
        <w:rPr>
          <w:rFonts w:ascii="Times New Roman" w:hAnsi="Times New Roman"/>
          <w:b/>
          <w:w w:val="100"/>
          <w:sz w:val="28"/>
        </w:rPr>
        <w:t> </w:t>
      </w:r>
      <w:r>
        <w:rPr>
          <w:rFonts w:ascii="Times New Roman" w:hAnsi="Times New Roman"/>
          <w:b/>
          <w:sz w:val="28"/>
        </w:rPr>
        <w:t>деятельности.</w:t>
      </w:r>
      <w:r>
        <w:rPr>
          <w:rFonts w:ascii="Times New Roman" w:hAnsi="Times New Roman"/>
          <w:sz w:val="28"/>
        </w:rPr>
      </w:r>
    </w:p>
    <w:p>
      <w:pPr>
        <w:tabs>
          <w:tab w:pos="1533" w:val="left" w:leader="none"/>
          <w:tab w:pos="3037" w:val="left" w:leader="none"/>
          <w:tab w:pos="4384" w:val="left" w:leader="none"/>
          <w:tab w:pos="4757" w:val="left" w:leader="none"/>
          <w:tab w:pos="6679" w:val="left" w:leader="none"/>
          <w:tab w:pos="8564" w:val="left" w:leader="none"/>
        </w:tabs>
        <w:spacing w:line="355" w:lineRule="auto" w:before="2"/>
        <w:ind w:left="1127" w:right="104" w:hanging="274"/>
        <w:jc w:val="left"/>
        <w:rPr>
          <w:rFonts w:ascii="Times New Roman" w:hAnsi="Times New Roman" w:cs="Times New Roman" w:eastAsia="Times New Roman" w:hint="default"/>
          <w:sz w:val="28"/>
          <w:szCs w:val="28"/>
        </w:rPr>
      </w:pPr>
      <w:r>
        <w:rPr>
          <w:rFonts w:ascii="Times New Roman" w:hAnsi="Times New Roman"/>
          <w:b/>
          <w:sz w:val="28"/>
        </w:rPr>
        <w:t>Ш</w:t>
      </w:r>
      <w:r>
        <w:rPr>
          <w:rFonts w:ascii="Times New Roman" w:hAnsi="Times New Roman"/>
          <w:b/>
          <w:sz w:val="28"/>
        </w:rPr>
        <w:t>.</w:t>
        <w:tab/>
      </w:r>
      <w:r>
        <w:rPr>
          <w:rFonts w:ascii="Times New Roman" w:hAnsi="Times New Roman"/>
          <w:b/>
          <w:sz w:val="28"/>
        </w:rPr>
        <w:t>Принятие</w:t>
        <w:tab/>
        <w:t>решения</w:t>
        <w:tab/>
        <w:t>о</w:t>
        <w:tab/>
        <w:t>соответствии</w:t>
        <w:tab/>
        <w:t>требованиям</w:t>
        <w:tab/>
        <w:t>первой (высшей) </w:t>
      </w:r>
      <w:r>
        <w:rPr>
          <w:rFonts w:ascii="Times New Roman" w:hAnsi="Times New Roman"/>
          <w:sz w:val="28"/>
        </w:rPr>
        <w:t>квалификационной</w:t>
      </w:r>
      <w:r>
        <w:rPr>
          <w:rFonts w:ascii="Times New Roman" w:hAnsi="Times New Roman"/>
          <w:spacing w:val="-12"/>
          <w:sz w:val="28"/>
        </w:rPr>
        <w:t> </w:t>
      </w:r>
      <w:r>
        <w:rPr>
          <w:rFonts w:ascii="Times New Roman" w:hAnsi="Times New Roman"/>
          <w:sz w:val="28"/>
        </w:rPr>
        <w:t>категории</w:t>
      </w:r>
      <w:r>
        <w:rPr>
          <w:rFonts w:ascii="Times New Roman" w:hAnsi="Times New Roman"/>
          <w:sz w:val="28"/>
        </w:rPr>
        <w:t>.</w:t>
      </w:r>
    </w:p>
    <w:p>
      <w:pPr>
        <w:pStyle w:val="Heading2"/>
        <w:numPr>
          <w:ilvl w:val="0"/>
          <w:numId w:val="26"/>
        </w:numPr>
        <w:tabs>
          <w:tab w:pos="1101" w:val="left" w:leader="none"/>
        </w:tabs>
        <w:spacing w:line="240" w:lineRule="auto" w:before="16" w:after="0"/>
        <w:ind w:left="100" w:right="0" w:firstLine="720"/>
        <w:jc w:val="left"/>
        <w:rPr>
          <w:b w:val="0"/>
          <w:bCs w:val="0"/>
        </w:rPr>
      </w:pPr>
      <w:r>
        <w:rPr/>
        <w:t>Предварительный</w:t>
      </w:r>
      <w:r>
        <w:rPr>
          <w:spacing w:val="-5"/>
        </w:rPr>
        <w:t> </w:t>
      </w:r>
      <w:r>
        <w:rPr/>
        <w:t>этап</w:t>
      </w:r>
      <w:r>
        <w:rPr>
          <w:b w:val="0"/>
        </w:rPr>
      </w:r>
    </w:p>
    <w:p>
      <w:pPr>
        <w:pStyle w:val="BodyText"/>
        <w:spacing w:line="360" w:lineRule="auto" w:before="158"/>
        <w:ind w:right="102"/>
        <w:jc w:val="both"/>
      </w:pPr>
      <w:r>
        <w:rPr/>
        <w:t>На данном этапе происходит подготовка и подача заявления от педагогического работника, содержащего обоснование претензии на соответствующую квалификационную категорию (первую или</w:t>
      </w:r>
      <w:r>
        <w:rPr>
          <w:spacing w:val="-23"/>
        </w:rPr>
        <w:t> </w:t>
      </w:r>
      <w:r>
        <w:rPr/>
        <w:t>высшую).</w:t>
      </w:r>
    </w:p>
    <w:p>
      <w:pPr>
        <w:pStyle w:val="BodyText"/>
        <w:spacing w:line="360" w:lineRule="auto" w:before="5"/>
        <w:ind w:right="101"/>
        <w:jc w:val="both"/>
      </w:pPr>
      <w:r>
        <w:rPr/>
        <w:t>Важность предварительного этапа заключается в том, что успешность всей аттестации в значительной мере зависит от аргументированности претензии на ту или иную квалификационную категорию. На этом этапе педагог имеет право получить консультацию, пройти курсы повышения квалификации, получить рекомендации по</w:t>
      </w:r>
      <w:r>
        <w:rPr>
          <w:spacing w:val="-20"/>
        </w:rPr>
        <w:t> </w:t>
      </w:r>
      <w:r>
        <w:rPr/>
        <w:t>самоподготовке.</w:t>
      </w:r>
    </w:p>
    <w:p>
      <w:pPr>
        <w:pStyle w:val="Heading2"/>
        <w:numPr>
          <w:ilvl w:val="0"/>
          <w:numId w:val="26"/>
        </w:numPr>
        <w:tabs>
          <w:tab w:pos="1123" w:val="left" w:leader="none"/>
        </w:tabs>
        <w:spacing w:line="362" w:lineRule="auto" w:before="10" w:after="0"/>
        <w:ind w:left="100" w:right="103" w:firstLine="742"/>
        <w:jc w:val="both"/>
        <w:rPr>
          <w:b w:val="0"/>
          <w:bCs w:val="0"/>
        </w:rPr>
      </w:pPr>
      <w:r>
        <w:rPr/>
        <w:t>Проведение экспертной оценки (самооценки) педагогической деятельности</w:t>
      </w:r>
      <w:r>
        <w:rPr>
          <w:b w:val="0"/>
        </w:rPr>
      </w:r>
    </w:p>
    <w:p>
      <w:pPr>
        <w:pStyle w:val="BodyText"/>
        <w:spacing w:line="360" w:lineRule="auto"/>
        <w:ind w:right="102" w:firstLine="741"/>
        <w:jc w:val="both"/>
      </w:pPr>
      <w:r>
        <w:rPr/>
        <w:t>Проведение экспертной оценки профессиональной деятельности педагога является важнейшим целевым ориентиром и основанием для</w:t>
      </w:r>
      <w:r>
        <w:rPr>
          <w:spacing w:val="-3"/>
        </w:rPr>
        <w:t> </w:t>
      </w:r>
      <w:r>
        <w:rPr/>
        <w:t>оценки</w:t>
      </w:r>
    </w:p>
    <w:p>
      <w:pPr>
        <w:spacing w:after="0" w:line="360" w:lineRule="auto"/>
        <w:jc w:val="both"/>
        <w:sectPr>
          <w:pgSz w:w="11910" w:h="16840"/>
          <w:pgMar w:header="0" w:footer="719" w:top="1060" w:bottom="940" w:left="1340" w:right="1000"/>
        </w:sectPr>
      </w:pPr>
    </w:p>
    <w:p>
      <w:pPr>
        <w:pStyle w:val="BodyText"/>
        <w:spacing w:line="362" w:lineRule="auto" w:before="47"/>
        <w:ind w:left="160" w:right="0" w:firstLine="0"/>
        <w:jc w:val="left"/>
      </w:pPr>
      <w:r>
        <w:rPr/>
        <w:t>уровня квалификации педагога согласно принятого Порядка аттестации педагогических</w:t>
      </w:r>
      <w:r>
        <w:rPr>
          <w:spacing w:val="-11"/>
        </w:rPr>
        <w:t> </w:t>
      </w:r>
      <w:r>
        <w:rPr/>
        <w:t>работников.</w:t>
      </w:r>
    </w:p>
    <w:p>
      <w:pPr>
        <w:pStyle w:val="BodyText"/>
        <w:spacing w:line="360" w:lineRule="auto" w:before="2"/>
        <w:ind w:left="218" w:right="102" w:firstLine="683"/>
        <w:jc w:val="both"/>
      </w:pPr>
      <w:r>
        <w:rPr/>
        <w:t>Проведение самооценки профессиональной деятельности по тем же показателям, по которым проводится экспертная оценка, позволяет педагогу лучше понять аттестационные требования, обоснованно выбрать ориентиры собственного профессионального</w:t>
      </w:r>
      <w:r>
        <w:rPr>
          <w:spacing w:val="-15"/>
        </w:rPr>
        <w:t> </w:t>
      </w:r>
      <w:r>
        <w:rPr/>
        <w:t>развития.</w:t>
      </w:r>
    </w:p>
    <w:p>
      <w:pPr>
        <w:pStyle w:val="BodyText"/>
        <w:spacing w:line="360" w:lineRule="auto" w:before="5"/>
        <w:ind w:left="160" w:right="103" w:firstLine="811"/>
        <w:jc w:val="both"/>
      </w:pPr>
      <w:r>
        <w:rPr/>
        <w:t>Экспертная оценка профессиональной деятельности педагога позволяет определить уровень квалификации педагога на основе анализа ключевых педагогических компетенций. При проведении оценки профессиональной деятельности эксперты учитывают также результаты самооценки аттестующегося</w:t>
      </w:r>
      <w:r>
        <w:rPr>
          <w:spacing w:val="-8"/>
        </w:rPr>
        <w:t> </w:t>
      </w:r>
      <w:r>
        <w:rPr/>
        <w:t>педагога.</w:t>
      </w:r>
    </w:p>
    <w:p>
      <w:pPr>
        <w:pStyle w:val="BodyText"/>
        <w:spacing w:line="360" w:lineRule="auto" w:before="5"/>
        <w:ind w:left="160" w:right="104" w:firstLine="741"/>
        <w:jc w:val="both"/>
      </w:pPr>
      <w:r>
        <w:rPr/>
        <w:t>В силу того, что проведение экспертной оценки и самооценки является ключевым моментом методики определения уровня квалификации при установлении соответствия требованиям квалификационных категорий процесс проведения экспертной оценки и самооценки будет более подробно рассмотрен для должности</w:t>
      </w:r>
      <w:r>
        <w:rPr>
          <w:spacing w:val="-7"/>
        </w:rPr>
        <w:t> </w:t>
      </w:r>
      <w:r>
        <w:rPr/>
        <w:t>учителя.</w:t>
      </w:r>
    </w:p>
    <w:p>
      <w:pPr>
        <w:pStyle w:val="Heading2"/>
        <w:numPr>
          <w:ilvl w:val="0"/>
          <w:numId w:val="26"/>
        </w:numPr>
        <w:tabs>
          <w:tab w:pos="1126" w:val="left" w:leader="none"/>
        </w:tabs>
        <w:spacing w:line="360" w:lineRule="auto" w:before="10" w:after="0"/>
        <w:ind w:left="102" w:right="104" w:firstLine="742"/>
        <w:jc w:val="both"/>
        <w:rPr>
          <w:b w:val="0"/>
          <w:bCs w:val="0"/>
        </w:rPr>
      </w:pPr>
      <w:r>
        <w:rPr/>
        <w:t>Принятие решения о соответствии требованиям первой (высшей) квалификационных</w:t>
      </w:r>
      <w:r>
        <w:rPr>
          <w:spacing w:val="-8"/>
        </w:rPr>
        <w:t> </w:t>
      </w:r>
      <w:r>
        <w:rPr/>
        <w:t>категорий</w:t>
      </w:r>
      <w:r>
        <w:rPr>
          <w:b w:val="0"/>
        </w:rPr>
      </w:r>
    </w:p>
    <w:p>
      <w:pPr>
        <w:pStyle w:val="BodyText"/>
        <w:spacing w:line="360" w:lineRule="auto" w:before="3"/>
        <w:ind w:left="160" w:right="105" w:firstLine="683"/>
        <w:jc w:val="both"/>
      </w:pPr>
      <w:r>
        <w:rPr/>
        <w:t>Принятое решение о соответствии имеющегося уровня квалификации требованиям первой или высшей квалификационных категорий оформляется протоколом и заносится в аттестационный лист педагогического работника. По результатам аттестации аттестационная комиссия принимает одно из следующих</w:t>
      </w:r>
      <w:r>
        <w:rPr>
          <w:spacing w:val="-3"/>
        </w:rPr>
        <w:t> </w:t>
      </w:r>
      <w:r>
        <w:rPr/>
        <w:t>решений:</w:t>
      </w:r>
    </w:p>
    <w:p>
      <w:pPr>
        <w:pStyle w:val="BodyText"/>
        <w:spacing w:line="360" w:lineRule="auto" w:before="6"/>
        <w:ind w:left="160" w:right="107"/>
        <w:jc w:val="both"/>
      </w:pPr>
      <w:r>
        <w:rPr/>
        <w:t>а) уровень квалификации педагога соответствует требованиям, предъявляемым к первой (высшей) квалификационной</w:t>
      </w:r>
      <w:r>
        <w:rPr>
          <w:spacing w:val="-26"/>
        </w:rPr>
        <w:t> </w:t>
      </w:r>
      <w:r>
        <w:rPr/>
        <w:t>категории;</w:t>
      </w:r>
    </w:p>
    <w:p>
      <w:pPr>
        <w:pStyle w:val="BodyText"/>
        <w:spacing w:line="362" w:lineRule="auto" w:before="5"/>
        <w:ind w:left="160" w:right="106"/>
        <w:jc w:val="both"/>
      </w:pPr>
      <w:r>
        <w:rPr/>
        <w:t>б) уровень квалификации педагога не соответствует требованиям, предъявляемым к первой (высшей) квалификационной</w:t>
      </w:r>
      <w:r>
        <w:rPr>
          <w:spacing w:val="-26"/>
        </w:rPr>
        <w:t> </w:t>
      </w:r>
      <w:r>
        <w:rPr/>
        <w:t>категории.</w:t>
      </w:r>
    </w:p>
    <w:p>
      <w:pPr>
        <w:pStyle w:val="BodyText"/>
        <w:tabs>
          <w:tab w:pos="4084" w:val="left" w:leader="none"/>
        </w:tabs>
        <w:spacing w:line="360" w:lineRule="auto" w:before="2"/>
        <w:ind w:left="102" w:right="106" w:firstLine="741"/>
        <w:jc w:val="both"/>
      </w:pPr>
      <w:r>
        <w:rPr/>
        <w:t>Аттестационная комиссия в случае необходимости заносит в аттестационный        </w:t>
      </w:r>
      <w:r>
        <w:rPr>
          <w:spacing w:val="28"/>
        </w:rPr>
        <w:t> </w:t>
      </w:r>
      <w:r>
        <w:rPr/>
        <w:t>лист</w:t>
        <w:tab/>
        <w:t>рекомендации      </w:t>
      </w:r>
      <w:r>
        <w:rPr>
          <w:spacing w:val="4"/>
        </w:rPr>
        <w:t> </w:t>
      </w:r>
      <w:r>
        <w:rPr/>
        <w:t>по      </w:t>
      </w:r>
      <w:r>
        <w:rPr>
          <w:spacing w:val="4"/>
        </w:rPr>
        <w:t> </w:t>
      </w:r>
      <w:r>
        <w:rPr/>
        <w:t>совершенствованию</w:t>
      </w:r>
      <w:r>
        <w:rPr>
          <w:w w:val="100"/>
        </w:rPr>
        <w:t> </w:t>
      </w:r>
      <w:r>
        <w:rPr/>
        <w:t>профессиональной        деятельности        педагогического        работника,     </w:t>
      </w:r>
      <w:r>
        <w:rPr>
          <w:spacing w:val="22"/>
        </w:rPr>
        <w:t> </w:t>
      </w:r>
      <w:r>
        <w:rPr/>
        <w:t>о</w:t>
      </w:r>
    </w:p>
    <w:p>
      <w:pPr>
        <w:spacing w:after="0" w:line="360" w:lineRule="auto"/>
        <w:jc w:val="both"/>
        <w:sectPr>
          <w:pgSz w:w="11910" w:h="16840"/>
          <w:pgMar w:header="0" w:footer="719" w:top="1060" w:bottom="940" w:left="1280" w:right="1000"/>
        </w:sectPr>
      </w:pPr>
    </w:p>
    <w:p>
      <w:pPr>
        <w:pStyle w:val="BodyText"/>
        <w:spacing w:line="362" w:lineRule="auto" w:before="47"/>
        <w:ind w:left="102" w:right="111" w:firstLine="0"/>
        <w:jc w:val="both"/>
      </w:pPr>
      <w:r>
        <w:rPr/>
        <w:t>необходимости повышения его квалификации с указанием специализации и другие</w:t>
      </w:r>
      <w:r>
        <w:rPr>
          <w:spacing w:val="-9"/>
        </w:rPr>
        <w:t> </w:t>
      </w:r>
      <w:r>
        <w:rPr/>
        <w:t>рекомендации.</w:t>
      </w:r>
    </w:p>
    <w:p>
      <w:pPr>
        <w:pStyle w:val="BodyText"/>
        <w:spacing w:line="360" w:lineRule="auto" w:before="2"/>
        <w:ind w:left="102" w:right="108" w:firstLine="741"/>
        <w:jc w:val="both"/>
      </w:pPr>
      <w:r>
        <w:rPr/>
        <w:t>Утверждение решения аттестационной комиссии распорядительным актом органа исполнительной власти, осуществляющего управление в сфере образования.</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left="160" w:right="103" w:firstLine="683"/>
        <w:jc w:val="both"/>
        <w:rPr>
          <w:rFonts w:ascii="Arial" w:hAnsi="Arial" w:cs="Arial" w:eastAsia="Arial" w:hint="default"/>
          <w:b w:val="0"/>
          <w:bCs w:val="0"/>
        </w:rPr>
      </w:pPr>
      <w:r>
        <w:rPr>
          <w:rFonts w:ascii="Arial" w:hAnsi="Arial"/>
        </w:rPr>
        <w:t>Проведение экспертной оценки и самооценки профессиональной деятельности учителя при установлении соответствия требованиям первой и высшей квалификационных категорий</w:t>
      </w:r>
      <w:r>
        <w:rPr>
          <w:rFonts w:ascii="Arial" w:hAnsi="Arial"/>
          <w:b w:val="0"/>
        </w:rPr>
      </w:r>
    </w:p>
    <w:p>
      <w:pPr>
        <w:pStyle w:val="BodyText"/>
        <w:spacing w:line="360" w:lineRule="auto"/>
        <w:ind w:left="160" w:right="107" w:firstLine="741"/>
        <w:jc w:val="both"/>
      </w:pPr>
      <w:r>
        <w:rPr/>
        <w:t>Основными способами оценки уровня квалификации педагогических работников при установлении соответствия требованиям первой и высшей квалификационных категорий являются методы оценки и самооценки профессиональной деятельности педагога. Рассмотрим более подробно, как они реализуются при аттестации</w:t>
      </w:r>
      <w:r>
        <w:rPr>
          <w:spacing w:val="-8"/>
        </w:rPr>
        <w:t> </w:t>
      </w:r>
      <w:r>
        <w:rPr/>
        <w:t>учителя.</w:t>
      </w:r>
    </w:p>
    <w:p>
      <w:pPr>
        <w:pStyle w:val="BodyText"/>
        <w:spacing w:line="360" w:lineRule="auto" w:before="5"/>
        <w:ind w:left="218" w:right="102" w:firstLine="650"/>
        <w:jc w:val="both"/>
        <w:rPr>
          <w:rFonts w:ascii="Times New Roman" w:hAnsi="Times New Roman" w:cs="Times New Roman" w:eastAsia="Times New Roman" w:hint="default"/>
        </w:rPr>
      </w:pPr>
      <w:r>
        <w:rPr/>
        <w:t>Экспертная оценка и самооценка профессиональной деятельности учителя проводится по одинаковым показателям, отражающим способность успешно решать основные функциональные задачи педагогической деятельности </w:t>
      </w:r>
      <w:r>
        <w:rPr>
          <w:rFonts w:ascii="Times New Roman" w:hAnsi="Times New Roman"/>
        </w:rPr>
        <w:t>(</w:t>
      </w:r>
      <w:r>
        <w:rPr/>
        <w:t>см. рис</w:t>
      </w:r>
      <w:r>
        <w:rPr>
          <w:rFonts w:ascii="Times New Roman" w:hAnsi="Times New Roman"/>
        </w:rPr>
        <w:t>.</w:t>
      </w:r>
      <w:r>
        <w:rPr>
          <w:rFonts w:ascii="Times New Roman" w:hAnsi="Times New Roman"/>
          <w:spacing w:val="-3"/>
        </w:rPr>
        <w:t> </w:t>
      </w:r>
      <w:r>
        <w:rPr>
          <w:rFonts w:ascii="Times New Roman" w:hAnsi="Times New Roman"/>
        </w:rPr>
        <w:t>4).</w:t>
      </w:r>
    </w:p>
    <w:p>
      <w:pPr>
        <w:spacing w:line="240" w:lineRule="auto" w:before="0"/>
        <w:rPr>
          <w:rFonts w:ascii="Times New Roman" w:hAnsi="Times New Roman" w:cs="Times New Roman" w:eastAsia="Times New Roman" w:hint="default"/>
          <w:sz w:val="28"/>
          <w:szCs w:val="28"/>
        </w:rPr>
      </w:pPr>
    </w:p>
    <w:p>
      <w:pPr>
        <w:pStyle w:val="Heading2"/>
        <w:spacing w:line="360" w:lineRule="auto" w:before="170"/>
        <w:ind w:left="160" w:right="104"/>
        <w:jc w:val="both"/>
        <w:rPr>
          <w:b w:val="0"/>
          <w:bCs w:val="0"/>
        </w:rPr>
      </w:pPr>
      <w:r>
        <w:rPr/>
        <w:t>Экспертная оценка профессиональной деятельности учителя для установления соответствия требованиям, предъявляемым к первой и высшей квалификационным</w:t>
      </w:r>
      <w:r>
        <w:rPr>
          <w:spacing w:val="-9"/>
        </w:rPr>
        <w:t> </w:t>
      </w:r>
      <w:r>
        <w:rPr/>
        <w:t>категориям</w:t>
      </w:r>
      <w:r>
        <w:rPr>
          <w:b w:val="0"/>
        </w:rPr>
      </w:r>
    </w:p>
    <w:p>
      <w:pPr>
        <w:pStyle w:val="BodyText"/>
        <w:spacing w:line="360" w:lineRule="auto" w:before="1"/>
        <w:ind w:left="160" w:right="100" w:firstLine="707"/>
        <w:jc w:val="both"/>
        <w:rPr>
          <w:rFonts w:ascii="Times New Roman" w:hAnsi="Times New Roman" w:cs="Times New Roman" w:eastAsia="Times New Roman" w:hint="default"/>
        </w:rPr>
      </w:pPr>
      <w:r>
        <w:rPr/>
        <w:t>При проведении экспертной оценки профессиональной деятельности учителя, прежде всего, важно ответить на вопросы о том, по каким параметрам осуществляется оценка каждой из выделенных в соответствии с профессиональным стандартом компетенций</w:t>
      </w:r>
      <w:r>
        <w:rPr>
          <w:rFonts w:ascii="Times New Roman" w:hAnsi="Times New Roman"/>
        </w:rPr>
        <w:t>. </w:t>
      </w:r>
      <w:r>
        <w:rPr/>
        <w:t>Для удобства проведения экспертной оценки в процессе аттестации в предлагаемом экспертном листе параметры структурированы по показателям, характеризующим каждую из педагогических компетенций  (см. экспертный</w:t>
      </w:r>
      <w:r>
        <w:rPr>
          <w:spacing w:val="-10"/>
        </w:rPr>
        <w:t> </w:t>
      </w:r>
      <w:r>
        <w:rPr/>
        <w:t>лист</w:t>
      </w:r>
      <w:r>
        <w:rPr>
          <w:rFonts w:ascii="Times New Roman" w:hAnsi="Times New Roman"/>
        </w:rPr>
        <w:t>).</w:t>
      </w:r>
    </w:p>
    <w:p>
      <w:pPr>
        <w:spacing w:after="0" w:line="360" w:lineRule="auto"/>
        <w:jc w:val="both"/>
        <w:rPr>
          <w:rFonts w:ascii="Times New Roman" w:hAnsi="Times New Roman" w:cs="Times New Roman" w:eastAsia="Times New Roman" w:hint="default"/>
        </w:rPr>
        <w:sectPr>
          <w:pgSz w:w="11910" w:h="16840"/>
          <w:pgMar w:header="0" w:footer="719" w:top="1060" w:bottom="940" w:left="1280" w:right="1000"/>
        </w:sectPr>
      </w:pPr>
    </w:p>
    <w:p>
      <w:pPr>
        <w:pStyle w:val="Heading2"/>
        <w:spacing w:line="240" w:lineRule="auto" w:before="51"/>
        <w:ind w:left="319" w:right="320"/>
        <w:jc w:val="center"/>
        <w:rPr>
          <w:rFonts w:ascii="Arial" w:hAnsi="Arial" w:cs="Arial" w:eastAsia="Arial" w:hint="default"/>
          <w:b w:val="0"/>
          <w:bCs w:val="0"/>
        </w:rPr>
      </w:pPr>
      <w:r>
        <w:rPr>
          <w:rFonts w:ascii="Arial" w:hAnsi="Arial"/>
        </w:rPr>
        <w:t>Экспертный</w:t>
      </w:r>
      <w:r>
        <w:rPr>
          <w:rFonts w:ascii="Arial" w:hAnsi="Arial"/>
          <w:spacing w:val="-1"/>
        </w:rPr>
        <w:t> </w:t>
      </w:r>
      <w:r>
        <w:rPr>
          <w:rFonts w:ascii="Arial" w:hAnsi="Arial"/>
        </w:rPr>
        <w:t>лист</w:t>
      </w:r>
      <w:r>
        <w:rPr>
          <w:rFonts w:ascii="Arial" w:hAnsi="Arial"/>
          <w:b w:val="0"/>
        </w:rPr>
      </w:r>
    </w:p>
    <w:p>
      <w:pPr>
        <w:spacing w:before="2"/>
        <w:ind w:left="316" w:right="320" w:firstLine="0"/>
        <w:jc w:val="center"/>
        <w:rPr>
          <w:rFonts w:ascii="Arial" w:hAnsi="Arial" w:cs="Arial" w:eastAsia="Arial" w:hint="default"/>
          <w:sz w:val="28"/>
          <w:szCs w:val="28"/>
        </w:rPr>
      </w:pPr>
      <w:r>
        <w:rPr>
          <w:rFonts w:ascii="Arial" w:hAnsi="Arial"/>
          <w:b/>
          <w:sz w:val="28"/>
        </w:rPr>
        <w:t>оценки </w:t>
      </w:r>
      <w:r>
        <w:rPr>
          <w:rFonts w:ascii="Arial" w:hAnsi="Arial"/>
          <w:b/>
          <w:spacing w:val="-2"/>
          <w:sz w:val="28"/>
        </w:rPr>
        <w:t>уровня </w:t>
      </w:r>
      <w:r>
        <w:rPr>
          <w:rFonts w:ascii="Arial" w:hAnsi="Arial"/>
          <w:b/>
          <w:sz w:val="28"/>
        </w:rPr>
        <w:t>квалификации</w:t>
      </w:r>
      <w:r>
        <w:rPr>
          <w:rFonts w:ascii="Arial" w:hAnsi="Arial"/>
          <w:b/>
          <w:spacing w:val="8"/>
          <w:sz w:val="28"/>
        </w:rPr>
        <w:t> </w:t>
      </w:r>
      <w:r>
        <w:rPr>
          <w:rFonts w:ascii="Arial" w:hAnsi="Arial"/>
          <w:b/>
          <w:sz w:val="28"/>
        </w:rPr>
        <w:t>учителя</w:t>
      </w:r>
      <w:r>
        <w:rPr>
          <w:rFonts w:ascii="Arial" w:hAnsi="Arial"/>
          <w:sz w:val="28"/>
        </w:rPr>
      </w:r>
    </w:p>
    <w:p>
      <w:pPr>
        <w:spacing w:line="240" w:lineRule="auto" w:before="2"/>
        <w:rPr>
          <w:rFonts w:ascii="Arial" w:hAnsi="Arial" w:cs="Arial" w:eastAsia="Arial" w:hint="default"/>
          <w:b/>
          <w:bCs/>
          <w:sz w:val="24"/>
          <w:szCs w:val="24"/>
        </w:rPr>
      </w:pPr>
    </w:p>
    <w:p>
      <w:pPr>
        <w:tabs>
          <w:tab w:pos="6403" w:val="left" w:leader="none"/>
          <w:tab w:pos="7212" w:val="left" w:leader="none"/>
          <w:tab w:pos="8660" w:val="left" w:leader="none"/>
        </w:tabs>
        <w:spacing w:before="73"/>
        <w:ind w:left="10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(ФИО</w:t>
        <w:tab/>
        <w:t>аттестуемого</w:t>
        <w:tab/>
        <w:t>учителя)</w:t>
      </w:r>
      <w:r>
        <w:rPr>
          <w:rFonts w:ascii="Times New Roman" w:hAnsi="Times New Roman"/>
          <w:sz w:val="20"/>
        </w:rPr>
      </w:r>
    </w:p>
    <w:p>
      <w:pPr>
        <w:tabs>
          <w:tab w:pos="6792" w:val="left" w:leader="none"/>
          <w:tab w:pos="8655" w:val="left" w:leader="none"/>
        </w:tabs>
        <w:spacing w:before="178"/>
        <w:ind w:left="100" w:right="0" w:firstLine="0"/>
        <w:jc w:val="left"/>
        <w:rPr>
          <w:rFonts w:ascii="Times New Roman" w:hAnsi="Times New Roman" w:cs="Times New Roman" w:eastAsia="Times New Roman" w:hint="default"/>
          <w:sz w:val="20"/>
          <w:szCs w:val="20"/>
        </w:rPr>
      </w:pPr>
      <w:r>
        <w:rPr>
          <w:rFonts w:ascii="Times New Roman" w:hAnsi="Times New Roman"/>
          <w:b/>
          <w:w w:val="99"/>
          <w:sz w:val="20"/>
        </w:rPr>
      </w:r>
      <w:r>
        <w:rPr>
          <w:rFonts w:ascii="Times New Roman" w:hAnsi="Times New Roman"/>
          <w:b/>
          <w:w w:val="99"/>
          <w:sz w:val="20"/>
          <w:u w:val="single" w:color="000000"/>
        </w:rPr>
        <w:t> </w:t>
      </w:r>
      <w:r>
        <w:rPr>
          <w:rFonts w:ascii="Times New Roman" w:hAnsi="Times New Roman"/>
          <w:b/>
          <w:sz w:val="20"/>
          <w:u w:val="single" w:color="000000"/>
        </w:rPr>
        <w:tab/>
      </w:r>
      <w:r>
        <w:rPr>
          <w:rFonts w:ascii="Times New Roman" w:hAnsi="Times New Roman"/>
          <w:b/>
          <w:sz w:val="20"/>
        </w:rPr>
        <w:t>(</w:t>
      </w:r>
      <w:r>
        <w:rPr>
          <w:rFonts w:ascii="Times New Roman" w:hAnsi="Times New Roman"/>
          <w:b/>
          <w:sz w:val="20"/>
        </w:rPr>
        <w:t>преподаваемый</w:t>
        <w:tab/>
        <w:t>предмет)</w:t>
      </w:r>
      <w:r>
        <w:rPr>
          <w:rFonts w:ascii="Times New Roman" w:hAnsi="Times New Roman"/>
          <w:sz w:val="20"/>
        </w:rPr>
      </w:r>
    </w:p>
    <w:p>
      <w:pPr>
        <w:tabs>
          <w:tab w:pos="3103" w:val="left" w:leader="none"/>
        </w:tabs>
        <w:spacing w:before="115"/>
        <w:ind w:left="10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(имеющаяся   квалификационная  категория  аттестуемого </w:t>
      </w:r>
      <w:r>
        <w:rPr>
          <w:rFonts w:ascii="Times New Roman" w:hAnsi="Times New Roman"/>
          <w:b/>
          <w:spacing w:val="47"/>
          <w:sz w:val="20"/>
        </w:rPr>
        <w:t> </w:t>
      </w:r>
      <w:r>
        <w:rPr>
          <w:rFonts w:ascii="Times New Roman" w:hAnsi="Times New Roman"/>
          <w:b/>
          <w:sz w:val="20"/>
        </w:rPr>
        <w:t>учителя)</w:t>
      </w:r>
      <w:r>
        <w:rPr>
          <w:rFonts w:ascii="Times New Roman" w:hAnsi="Times New Roman"/>
          <w:sz w:val="20"/>
        </w:rPr>
      </w:r>
    </w:p>
    <w:p>
      <w:pPr>
        <w:tabs>
          <w:tab w:pos="3896" w:val="left" w:leader="none"/>
        </w:tabs>
        <w:spacing w:before="115"/>
        <w:ind w:left="100" w:right="9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(категория,  на  которую  претендует  аттестуемый </w:t>
      </w:r>
      <w:r>
        <w:rPr>
          <w:rFonts w:ascii="Times New Roman" w:hAnsi="Times New Roman"/>
          <w:b/>
          <w:spacing w:val="28"/>
          <w:sz w:val="20"/>
        </w:rPr>
        <w:t> </w:t>
      </w:r>
      <w:r>
        <w:rPr>
          <w:rFonts w:ascii="Times New Roman" w:hAnsi="Times New Roman"/>
          <w:b/>
          <w:sz w:val="20"/>
        </w:rPr>
        <w:t>учитель)</w:t>
      </w:r>
      <w:r>
        <w:rPr>
          <w:rFonts w:ascii="Times New Roman" w:hAnsi="Times New Roman"/>
          <w:sz w:val="20"/>
        </w:rPr>
      </w:r>
    </w:p>
    <w:p>
      <w:pPr>
        <w:tabs>
          <w:tab w:pos="5998" w:val="left" w:leader="none"/>
        </w:tabs>
        <w:spacing w:before="113"/>
        <w:ind w:left="100" w:right="0" w:firstLine="0"/>
        <w:jc w:val="left"/>
        <w:rPr>
          <w:rFonts w:ascii="Times New Roman" w:hAnsi="Times New Roman" w:cs="Times New Roman" w:eastAsia="Times New Roman" w:hint="default"/>
          <w:sz w:val="20"/>
          <w:szCs w:val="20"/>
        </w:rPr>
      </w:pPr>
      <w:r>
        <w:rPr>
          <w:rFonts w:ascii="Times New Roman" w:hAnsi="Times New Roman"/>
          <w:b/>
          <w:w w:val="99"/>
          <w:sz w:val="20"/>
        </w:rPr>
      </w:r>
      <w:r>
        <w:rPr>
          <w:rFonts w:ascii="Times New Roman" w:hAnsi="Times New Roman"/>
          <w:b/>
          <w:w w:val="99"/>
          <w:sz w:val="20"/>
          <w:u w:val="single" w:color="000000"/>
        </w:rPr>
        <w:t> </w:t>
      </w:r>
      <w:r>
        <w:rPr>
          <w:rFonts w:ascii="Times New Roman" w:hAnsi="Times New Roman"/>
          <w:b/>
          <w:sz w:val="20"/>
          <w:u w:val="single" w:color="000000"/>
        </w:rPr>
        <w:tab/>
      </w:r>
      <w:r>
        <w:rPr>
          <w:rFonts w:ascii="Times New Roman" w:hAnsi="Times New Roman"/>
          <w:b/>
          <w:sz w:val="20"/>
        </w:rPr>
        <w:t>(</w:t>
      </w:r>
      <w:r>
        <w:rPr>
          <w:rFonts w:ascii="Times New Roman" w:hAnsi="Times New Roman"/>
          <w:b/>
          <w:sz w:val="20"/>
        </w:rPr>
        <w:t>ФИО   эксперта   и   его   </w:t>
      </w:r>
      <w:r>
        <w:rPr>
          <w:rFonts w:ascii="Times New Roman" w:hAnsi="Times New Roman"/>
          <w:b/>
          <w:spacing w:val="25"/>
          <w:sz w:val="20"/>
        </w:rPr>
        <w:t> </w:t>
      </w:r>
      <w:r>
        <w:rPr>
          <w:rFonts w:ascii="Times New Roman" w:hAnsi="Times New Roman"/>
          <w:b/>
          <w:sz w:val="20"/>
        </w:rPr>
        <w:t>должность</w:t>
      </w:r>
      <w:r>
        <w:rPr>
          <w:rFonts w:ascii="Times New Roman" w:hAnsi="Times New Roman"/>
          <w:b/>
          <w:sz w:val="20"/>
        </w:rPr>
        <w:t>)</w:t>
      </w:r>
      <w:r>
        <w:rPr>
          <w:rFonts w:ascii="Times New Roman" w:hAnsi="Times New Roman"/>
          <w:sz w:val="20"/>
        </w:rPr>
      </w:r>
    </w:p>
    <w:p>
      <w:pPr>
        <w:tabs>
          <w:tab w:pos="6094" w:val="left" w:leader="none"/>
        </w:tabs>
        <w:spacing w:before="115"/>
        <w:ind w:left="100" w:right="0" w:firstLine="0"/>
        <w:jc w:val="left"/>
        <w:rPr>
          <w:rFonts w:ascii="Times New Roman" w:hAnsi="Times New Roman" w:cs="Times New Roman" w:eastAsia="Times New Roman" w:hint="default"/>
          <w:sz w:val="20"/>
          <w:szCs w:val="20"/>
        </w:rPr>
      </w:pPr>
      <w:r>
        <w:rPr>
          <w:rFonts w:ascii="Times New Roman" w:hAnsi="Times New Roman"/>
          <w:b/>
          <w:w w:val="99"/>
          <w:sz w:val="20"/>
        </w:rPr>
      </w:r>
      <w:r>
        <w:rPr>
          <w:rFonts w:ascii="Times New Roman" w:hAnsi="Times New Roman"/>
          <w:b/>
          <w:w w:val="99"/>
          <w:sz w:val="20"/>
          <w:u w:val="single" w:color="000000"/>
        </w:rPr>
        <w:t> </w:t>
      </w:r>
      <w:r>
        <w:rPr>
          <w:rFonts w:ascii="Times New Roman" w:hAnsi="Times New Roman"/>
          <w:b/>
          <w:sz w:val="20"/>
          <w:u w:val="single" w:color="000000"/>
        </w:rPr>
        <w:tab/>
      </w:r>
      <w:r>
        <w:rPr>
          <w:rFonts w:ascii="Times New Roman" w:hAnsi="Times New Roman"/>
          <w:b/>
          <w:sz w:val="20"/>
        </w:rPr>
      </w:r>
      <w:r>
        <w:rPr>
          <w:rFonts w:ascii="Times New Roman" w:hAnsi="Times New Roman"/>
          <w:b/>
          <w:spacing w:val="2"/>
          <w:sz w:val="20"/>
        </w:rPr>
        <w:t>(</w:t>
      </w:r>
      <w:r>
        <w:rPr>
          <w:rFonts w:ascii="Times New Roman" w:hAnsi="Times New Roman"/>
          <w:b/>
          <w:spacing w:val="2"/>
          <w:sz w:val="20"/>
        </w:rPr>
        <w:t>ФИО   </w:t>
      </w:r>
      <w:r>
        <w:rPr>
          <w:rFonts w:ascii="Times New Roman" w:hAnsi="Times New Roman"/>
          <w:b/>
          <w:sz w:val="20"/>
        </w:rPr>
        <w:t>эксперта   и   его </w:t>
      </w:r>
      <w:r>
        <w:rPr>
          <w:rFonts w:ascii="Times New Roman" w:hAnsi="Times New Roman"/>
          <w:b/>
          <w:spacing w:val="16"/>
          <w:sz w:val="20"/>
        </w:rPr>
        <w:t> </w:t>
      </w:r>
      <w:r>
        <w:rPr>
          <w:rFonts w:ascii="Times New Roman" w:hAnsi="Times New Roman"/>
          <w:b/>
          <w:sz w:val="20"/>
        </w:rPr>
        <w:t>должность</w:t>
      </w:r>
      <w:r>
        <w:rPr>
          <w:rFonts w:ascii="Times New Roman" w:hAnsi="Times New Roman"/>
          <w:b/>
          <w:sz w:val="20"/>
        </w:rPr>
        <w:t>)</w:t>
      </w:r>
      <w:r>
        <w:rPr>
          <w:rFonts w:ascii="Times New Roman" w:hAnsi="Times New Roman"/>
          <w:sz w:val="20"/>
        </w:rPr>
      </w:r>
    </w:p>
    <w:p>
      <w:pPr>
        <w:spacing w:line="240" w:lineRule="auto" w:before="0"/>
        <w:rPr>
          <w:rFonts w:ascii="Times New Roman" w:hAnsi="Times New Roman" w:cs="Times New Roman" w:eastAsia="Times New Roman" w:hint="default"/>
          <w:b/>
          <w:bCs/>
          <w:sz w:val="20"/>
          <w:szCs w:val="20"/>
        </w:rPr>
      </w:pPr>
    </w:p>
    <w:p>
      <w:pPr>
        <w:spacing w:line="240" w:lineRule="auto" w:before="5"/>
        <w:rPr>
          <w:rFonts w:ascii="Times New Roman" w:hAnsi="Times New Roman" w:cs="Times New Roman" w:eastAsia="Times New Roman" w:hint="default"/>
          <w:b/>
          <w:bCs/>
          <w:sz w:val="19"/>
          <w:szCs w:val="19"/>
        </w:rPr>
      </w:pPr>
    </w:p>
    <w:p>
      <w:pPr>
        <w:spacing w:before="0"/>
        <w:ind w:left="1012" w:right="301" w:firstLine="0"/>
        <w:jc w:val="center"/>
        <w:rPr>
          <w:rFonts w:ascii="Times New Roman" w:hAnsi="Times New Roman" w:cs="Times New Roman" w:eastAsia="Times New Roman" w:hint="default"/>
          <w:sz w:val="26"/>
          <w:szCs w:val="26"/>
        </w:rPr>
      </w:pPr>
      <w:r>
        <w:rPr>
          <w:rFonts w:ascii="Times New Roman" w:hAnsi="Times New Roman"/>
          <w:sz w:val="26"/>
        </w:rPr>
        <w:t>Уважаемый</w:t>
      </w:r>
      <w:r>
        <w:rPr>
          <w:rFonts w:ascii="Times New Roman" w:hAnsi="Times New Roman"/>
          <w:spacing w:val="-10"/>
          <w:sz w:val="26"/>
        </w:rPr>
        <w:t> </w:t>
      </w:r>
      <w:r>
        <w:rPr>
          <w:rFonts w:ascii="Times New Roman" w:hAnsi="Times New Roman"/>
          <w:sz w:val="26"/>
        </w:rPr>
        <w:t>эксперт!</w:t>
      </w:r>
    </w:p>
    <w:p>
      <w:pPr>
        <w:spacing w:line="312" w:lineRule="auto" w:before="92"/>
        <w:ind w:left="100" w:right="102" w:firstLine="719"/>
        <w:jc w:val="both"/>
        <w:rPr>
          <w:rFonts w:ascii="Times New Roman" w:hAnsi="Times New Roman" w:cs="Times New Roman" w:eastAsia="Times New Roman" w:hint="default"/>
          <w:sz w:val="24"/>
          <w:szCs w:val="24"/>
        </w:rPr>
      </w:pPr>
      <w:r>
        <w:rPr>
          <w:rFonts w:ascii="Times New Roman" w:hAnsi="Times New Roman"/>
          <w:sz w:val="24"/>
        </w:rPr>
        <w:t>В процессе экспертизы Вам предстоит оценить компетентность учителя в решении профессиональных задач. Для этого необходимо проанализировать, что и как делает учитель, каких результатов он достигает. Информационными источниками могут служить</w:t>
      </w:r>
      <w:r>
        <w:rPr>
          <w:rFonts w:ascii="Times New Roman" w:hAnsi="Times New Roman"/>
          <w:sz w:val="24"/>
        </w:rPr>
        <w:t>: </w:t>
      </w:r>
      <w:r>
        <w:rPr>
          <w:rFonts w:ascii="Times New Roman" w:hAnsi="Times New Roman"/>
          <w:sz w:val="24"/>
        </w:rPr>
        <w:t>анализ урока, собеседование с аттестуемым учителем, результаты педагогической деятельности, собеседование с руководителем (заместителем руководителя) образовательного учреждения и другие источники (см. Приложение</w:t>
      </w:r>
      <w:r>
        <w:rPr>
          <w:rFonts w:ascii="Times New Roman" w:hAnsi="Times New Roman"/>
          <w:spacing w:val="-17"/>
          <w:sz w:val="24"/>
        </w:rPr>
        <w:t> </w:t>
      </w:r>
      <w:r>
        <w:rPr>
          <w:rFonts w:ascii="Times New Roman" w:hAnsi="Times New Roman"/>
          <w:sz w:val="24"/>
        </w:rPr>
        <w:t>6)</w:t>
      </w:r>
    </w:p>
    <w:p>
      <w:pPr>
        <w:spacing w:line="312" w:lineRule="auto" w:before="2"/>
        <w:ind w:left="100" w:right="106" w:firstLine="779"/>
        <w:jc w:val="both"/>
        <w:rPr>
          <w:rFonts w:ascii="Times New Roman" w:hAnsi="Times New Roman" w:cs="Times New Roman" w:eastAsia="Times New Roman" w:hint="default"/>
          <w:sz w:val="24"/>
          <w:szCs w:val="24"/>
        </w:rPr>
      </w:pPr>
      <w:r>
        <w:rPr>
          <w:rFonts w:ascii="Times New Roman" w:hAnsi="Times New Roman"/>
          <w:sz w:val="24"/>
        </w:rPr>
        <w:t>Вам предлагается оценить ряд утверждений, которые отражают отдельные действия и качества, необходимые для профессиональной деятельности учителя используя </w:t>
      </w:r>
      <w:r>
        <w:rPr>
          <w:rFonts w:ascii="Times New Roman" w:hAnsi="Times New Roman"/>
          <w:sz w:val="24"/>
        </w:rPr>
        <w:t>5-</w:t>
      </w:r>
      <w:r>
        <w:rPr>
          <w:rFonts w:ascii="Times New Roman" w:hAnsi="Times New Roman"/>
          <w:sz w:val="24"/>
        </w:rPr>
        <w:t>ти балльную</w:t>
      </w:r>
      <w:r>
        <w:rPr>
          <w:rFonts w:ascii="Times New Roman" w:hAnsi="Times New Roman"/>
          <w:spacing w:val="-10"/>
          <w:sz w:val="24"/>
        </w:rPr>
        <w:t> </w:t>
      </w:r>
      <w:r>
        <w:rPr>
          <w:rFonts w:ascii="Times New Roman" w:hAnsi="Times New Roman"/>
          <w:sz w:val="24"/>
        </w:rPr>
        <w:t>шкалу.</w:t>
      </w:r>
    </w:p>
    <w:p>
      <w:pPr>
        <w:spacing w:line="312" w:lineRule="auto" w:before="4"/>
        <w:ind w:left="100" w:right="106"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5 </w:t>
      </w:r>
      <w:r>
        <w:rPr>
          <w:rFonts w:ascii="Times New Roman" w:hAnsi="Times New Roman" w:cs="Times New Roman" w:eastAsia="Times New Roman" w:hint="default"/>
          <w:sz w:val="24"/>
          <w:szCs w:val="24"/>
        </w:rPr>
        <w:t>– очень высокая степень выраженности указанной в утверждении  характеристики. Она проявляется в подавляющем большинстве ситуаций, является устойчивой, полностью соответствует типичным качествам и поведению учителя. Ответ экспертов –</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pacing w:val="-3"/>
          <w:sz w:val="24"/>
          <w:szCs w:val="24"/>
        </w:rPr>
        <w:t>«да».</w:t>
      </w:r>
    </w:p>
    <w:p>
      <w:pPr>
        <w:spacing w:line="312" w:lineRule="auto" w:before="4"/>
        <w:ind w:left="100" w:right="108"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4 - </w:t>
      </w:r>
      <w:r>
        <w:rPr>
          <w:rFonts w:ascii="Times New Roman" w:hAnsi="Times New Roman" w:cs="Times New Roman" w:eastAsia="Times New Roman" w:hint="default"/>
          <w:sz w:val="24"/>
          <w:szCs w:val="24"/>
        </w:rPr>
        <w:t>высокая степень выраженности характеристики. Она часто проявляется в педагогических ситуациях. Иногда возникают случаи, когда качества или поведение учителя  не соответствуют утверждению. Ответ экспертов – «скорее да, чем</w:t>
      </w:r>
      <w:r>
        <w:rPr>
          <w:rFonts w:ascii="Times New Roman" w:hAnsi="Times New Roman" w:cs="Times New Roman" w:eastAsia="Times New Roman" w:hint="default"/>
          <w:spacing w:val="-28"/>
          <w:sz w:val="24"/>
          <w:szCs w:val="24"/>
        </w:rPr>
        <w:t> </w:t>
      </w:r>
      <w:r>
        <w:rPr>
          <w:rFonts w:ascii="Times New Roman" w:hAnsi="Times New Roman" w:cs="Times New Roman" w:eastAsia="Times New Roman" w:hint="default"/>
          <w:sz w:val="24"/>
          <w:szCs w:val="24"/>
        </w:rPr>
        <w:t>нет».</w:t>
      </w:r>
    </w:p>
    <w:p>
      <w:pPr>
        <w:spacing w:line="312" w:lineRule="auto" w:before="2"/>
        <w:ind w:left="100" w:right="99"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3 </w:t>
      </w:r>
      <w:r>
        <w:rPr>
          <w:rFonts w:ascii="Times New Roman" w:hAnsi="Times New Roman" w:cs="Times New Roman" w:eastAsia="Times New Roman" w:hint="default"/>
          <w:sz w:val="24"/>
          <w:szCs w:val="24"/>
        </w:rPr>
        <w:t>– средняя степень выраженности характеристики. В некоторых ситуациях качества и поведение педагога соответствуют утверждению, в некоторых – не соответствуют. Ответ экспертов – «среднее</w:t>
      </w:r>
      <w:r>
        <w:rPr>
          <w:rFonts w:ascii="Times New Roman" w:hAnsi="Times New Roman" w:cs="Times New Roman" w:eastAsia="Times New Roman" w:hint="default"/>
          <w:spacing w:val="-21"/>
          <w:sz w:val="24"/>
          <w:szCs w:val="24"/>
        </w:rPr>
        <w:t> </w:t>
      </w:r>
      <w:r>
        <w:rPr>
          <w:rFonts w:ascii="Times New Roman" w:hAnsi="Times New Roman" w:cs="Times New Roman" w:eastAsia="Times New Roman" w:hint="default"/>
          <w:sz w:val="24"/>
          <w:szCs w:val="24"/>
        </w:rPr>
        <w:t>значение».</w:t>
      </w:r>
    </w:p>
    <w:p>
      <w:pPr>
        <w:spacing w:line="312" w:lineRule="auto" w:before="4"/>
        <w:ind w:left="100" w:right="108"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2 </w:t>
      </w:r>
      <w:r>
        <w:rPr>
          <w:rFonts w:ascii="Times New Roman" w:hAnsi="Times New Roman" w:cs="Times New Roman" w:eastAsia="Times New Roman" w:hint="default"/>
          <w:sz w:val="24"/>
          <w:szCs w:val="24"/>
        </w:rPr>
        <w:t>– слабая степень выраженности характеристики. Она редко проявляется в педагогических ситуациях. Поведение и качества педагога лишь иногда соответствуют утверждению. Ответ экспертов – «скорее нет, чем</w:t>
      </w:r>
      <w:r>
        <w:rPr>
          <w:rFonts w:ascii="Times New Roman" w:hAnsi="Times New Roman" w:cs="Times New Roman" w:eastAsia="Times New Roman" w:hint="default"/>
          <w:spacing w:val="-21"/>
          <w:sz w:val="24"/>
          <w:szCs w:val="24"/>
        </w:rPr>
        <w:t> </w:t>
      </w:r>
      <w:r>
        <w:rPr>
          <w:rFonts w:ascii="Times New Roman" w:hAnsi="Times New Roman" w:cs="Times New Roman" w:eastAsia="Times New Roman" w:hint="default"/>
          <w:sz w:val="24"/>
          <w:szCs w:val="24"/>
        </w:rPr>
        <w:t>да».</w:t>
      </w:r>
    </w:p>
    <w:p>
      <w:pPr>
        <w:spacing w:line="312" w:lineRule="auto" w:before="2"/>
        <w:ind w:left="100" w:right="107"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1 - </w:t>
      </w:r>
      <w:r>
        <w:rPr>
          <w:rFonts w:ascii="Times New Roman" w:hAnsi="Times New Roman" w:cs="Times New Roman" w:eastAsia="Times New Roman" w:hint="default"/>
          <w:sz w:val="24"/>
          <w:szCs w:val="24"/>
        </w:rPr>
        <w:t>характеристика не представлена в деятельности педагога. Качества и поведение учителя не соответствуют содержанию утверждения. Ответ экспертов –</w:t>
      </w:r>
      <w:r>
        <w:rPr>
          <w:rFonts w:ascii="Times New Roman" w:hAnsi="Times New Roman" w:cs="Times New Roman" w:eastAsia="Times New Roman" w:hint="default"/>
          <w:spacing w:val="-15"/>
          <w:sz w:val="24"/>
          <w:szCs w:val="24"/>
        </w:rPr>
        <w:t> </w:t>
      </w:r>
      <w:r>
        <w:rPr>
          <w:rFonts w:ascii="Times New Roman" w:hAnsi="Times New Roman" w:cs="Times New Roman" w:eastAsia="Times New Roman" w:hint="default"/>
          <w:spacing w:val="-2"/>
          <w:sz w:val="24"/>
          <w:szCs w:val="24"/>
        </w:rPr>
        <w:t>«нет».</w:t>
      </w:r>
    </w:p>
    <w:p>
      <w:pPr>
        <w:spacing w:before="6"/>
        <w:ind w:left="808" w:right="90" w:firstLine="0"/>
        <w:jc w:val="left"/>
        <w:rPr>
          <w:rFonts w:ascii="Times New Roman" w:hAnsi="Times New Roman" w:cs="Times New Roman" w:eastAsia="Times New Roman" w:hint="default"/>
          <w:sz w:val="24"/>
          <w:szCs w:val="24"/>
        </w:rPr>
      </w:pPr>
      <w:r>
        <w:rPr>
          <w:rFonts w:ascii="Times New Roman" w:hAnsi="Times New Roman"/>
          <w:b/>
          <w:sz w:val="24"/>
        </w:rPr>
        <w:t>Отмечайте Ваш ответ знаком «+» в соответствующей</w:t>
      </w:r>
      <w:r>
        <w:rPr>
          <w:rFonts w:ascii="Times New Roman" w:hAnsi="Times New Roman"/>
          <w:b/>
          <w:spacing w:val="-16"/>
          <w:sz w:val="24"/>
        </w:rPr>
        <w:t> </w:t>
      </w:r>
      <w:r>
        <w:rPr>
          <w:rFonts w:ascii="Times New Roman" w:hAnsi="Times New Roman"/>
          <w:b/>
          <w:sz w:val="24"/>
        </w:rPr>
        <w:t>колонке.</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1910" w:h="16840"/>
          <w:pgMar w:header="0" w:footer="719" w:top="1060" w:bottom="940" w:left="1340" w:right="1000"/>
        </w:sectPr>
      </w:pPr>
    </w:p>
    <w:p>
      <w:pPr>
        <w:pStyle w:val="Heading2"/>
        <w:numPr>
          <w:ilvl w:val="0"/>
          <w:numId w:val="27"/>
        </w:numPr>
        <w:tabs>
          <w:tab w:pos="501" w:val="left" w:leader="none"/>
        </w:tabs>
        <w:spacing w:line="240" w:lineRule="auto" w:before="52" w:after="0"/>
        <w:ind w:left="563" w:right="0" w:hanging="343"/>
        <w:jc w:val="left"/>
        <w:rPr>
          <w:b w:val="0"/>
          <w:bCs w:val="0"/>
        </w:rPr>
      </w:pPr>
      <w:r>
        <w:rPr/>
        <w:t>Компетентность в области личностных</w:t>
      </w:r>
      <w:r>
        <w:rPr>
          <w:spacing w:val="-14"/>
        </w:rPr>
        <w:t> </w:t>
      </w:r>
      <w:r>
        <w:rPr/>
        <w:t>качеств</w:t>
      </w:r>
      <w:r>
        <w:rPr>
          <w:b w:val="0"/>
        </w:rPr>
      </w:r>
    </w:p>
    <w:p>
      <w:pPr>
        <w:pStyle w:val="ListParagraph"/>
        <w:numPr>
          <w:ilvl w:val="1"/>
          <w:numId w:val="27"/>
        </w:numPr>
        <w:tabs>
          <w:tab w:pos="641" w:val="left" w:leader="none"/>
        </w:tabs>
        <w:spacing w:line="240" w:lineRule="auto" w:before="1" w:after="4"/>
        <w:ind w:left="640" w:right="0" w:hanging="420"/>
        <w:jc w:val="left"/>
        <w:rPr>
          <w:rFonts w:ascii="Times New Roman" w:hAnsi="Times New Roman" w:cs="Times New Roman" w:eastAsia="Times New Roman" w:hint="default"/>
          <w:sz w:val="24"/>
          <w:szCs w:val="24"/>
        </w:rPr>
      </w:pPr>
      <w:r>
        <w:rPr>
          <w:rFonts w:ascii="Times New Roman" w:hAnsi="Times New Roman"/>
          <w:b/>
          <w:sz w:val="24"/>
        </w:rPr>
        <w:t>Эмпатийность и</w:t>
      </w:r>
      <w:r>
        <w:rPr>
          <w:rFonts w:ascii="Times New Roman" w:hAnsi="Times New Roman"/>
          <w:b/>
          <w:spacing w:val="-15"/>
          <w:sz w:val="24"/>
        </w:rPr>
        <w:t> </w:t>
      </w:r>
      <w:r>
        <w:rPr>
          <w:rFonts w:ascii="Times New Roman" w:hAnsi="Times New Roman"/>
          <w:b/>
          <w:sz w:val="24"/>
        </w:rPr>
        <w:t>социорефлексия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2"/>
        <w:gridCol w:w="7010"/>
        <w:gridCol w:w="355"/>
        <w:gridCol w:w="444"/>
        <w:gridCol w:w="386"/>
        <w:gridCol w:w="389"/>
        <w:gridCol w:w="449"/>
      </w:tblGrid>
      <w:tr>
        <w:trPr>
          <w:trHeight w:val="331" w:hRule="exact"/>
        </w:trPr>
        <w:tc>
          <w:tcPr>
            <w:tcW w:w="492" w:type="dxa"/>
            <w:tcBorders>
              <w:top w:val="single" w:sz="4" w:space="0" w:color="000000"/>
              <w:left w:val="single" w:sz="4" w:space="0" w:color="000000"/>
              <w:bottom w:val="single" w:sz="4" w:space="0" w:color="000000"/>
              <w:right w:val="single" w:sz="4" w:space="0" w:color="000000"/>
            </w:tcBorders>
          </w:tcPr>
          <w:p>
            <w:pPr/>
          </w:p>
        </w:tc>
        <w:tc>
          <w:tcPr>
            <w:tcW w:w="7010" w:type="dxa"/>
            <w:tcBorders>
              <w:top w:val="single" w:sz="4" w:space="0" w:color="000000"/>
              <w:left w:val="single" w:sz="4" w:space="0" w:color="000000"/>
              <w:bottom w:val="single" w:sz="4" w:space="0" w:color="000000"/>
              <w:right w:val="single" w:sz="4" w:space="0" w:color="000000"/>
            </w:tcBorders>
          </w:tcPr>
          <w:p>
            <w:pPr/>
          </w:p>
        </w:tc>
        <w:tc>
          <w:tcPr>
            <w:tcW w:w="355"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4"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0"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38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0"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89"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49"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528" w:hRule="exact"/>
        </w:trPr>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w:t>
            </w:r>
          </w:p>
        </w:tc>
        <w:tc>
          <w:tcPr>
            <w:tcW w:w="701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1"/>
              <w:ind w:left="103" w:right="770"/>
              <w:jc w:val="left"/>
              <w:rPr>
                <w:rFonts w:ascii="Times New Roman" w:hAnsi="Times New Roman" w:cs="Times New Roman" w:eastAsia="Times New Roman" w:hint="default"/>
                <w:sz w:val="20"/>
                <w:szCs w:val="20"/>
              </w:rPr>
            </w:pPr>
            <w:r>
              <w:rPr>
                <w:rFonts w:ascii="Times New Roman" w:hAnsi="Times New Roman"/>
                <w:sz w:val="20"/>
              </w:rPr>
              <w:t>Все обучающиеся безбоязненно обращаются к учителю за помощью, столкнувшись с трудностями в решении того или иного</w:t>
            </w:r>
            <w:r>
              <w:rPr>
                <w:rFonts w:ascii="Times New Roman" w:hAnsi="Times New Roman"/>
                <w:spacing w:val="-15"/>
                <w:sz w:val="20"/>
              </w:rPr>
              <w:t> </w:t>
            </w:r>
            <w:r>
              <w:rPr>
                <w:rFonts w:ascii="Times New Roman" w:hAnsi="Times New Roman"/>
                <w:sz w:val="20"/>
              </w:rPr>
              <w:t>вопроса</w:t>
            </w:r>
          </w:p>
        </w:tc>
        <w:tc>
          <w:tcPr>
            <w:tcW w:w="355" w:type="dxa"/>
            <w:tcBorders>
              <w:top w:val="single" w:sz="4" w:space="0" w:color="000000"/>
              <w:left w:val="single" w:sz="4" w:space="0" w:color="000000"/>
              <w:bottom w:val="single" w:sz="4" w:space="0" w:color="000000"/>
              <w:right w:val="single" w:sz="4" w:space="0" w:color="000000"/>
            </w:tcBorders>
          </w:tcPr>
          <w:p>
            <w:pPr/>
          </w:p>
        </w:tc>
        <w:tc>
          <w:tcPr>
            <w:tcW w:w="444" w:type="dxa"/>
            <w:tcBorders>
              <w:top w:val="single" w:sz="4" w:space="0" w:color="000000"/>
              <w:left w:val="single" w:sz="4" w:space="0" w:color="000000"/>
              <w:bottom w:val="single" w:sz="4" w:space="0" w:color="000000"/>
              <w:right w:val="single" w:sz="4" w:space="0" w:color="000000"/>
            </w:tcBorders>
          </w:tcPr>
          <w:p>
            <w:pPr/>
          </w:p>
        </w:tc>
        <w:tc>
          <w:tcPr>
            <w:tcW w:w="386" w:type="dxa"/>
            <w:tcBorders>
              <w:top w:val="single" w:sz="4" w:space="0" w:color="000000"/>
              <w:left w:val="single" w:sz="4" w:space="0" w:color="000000"/>
              <w:bottom w:val="single" w:sz="4" w:space="0" w:color="000000"/>
              <w:right w:val="single" w:sz="4" w:space="0" w:color="000000"/>
            </w:tcBorders>
          </w:tcPr>
          <w:p>
            <w:pPr/>
          </w:p>
        </w:tc>
        <w:tc>
          <w:tcPr>
            <w:tcW w:w="389" w:type="dxa"/>
            <w:tcBorders>
              <w:top w:val="single" w:sz="4" w:space="0" w:color="000000"/>
              <w:left w:val="single" w:sz="4" w:space="0" w:color="000000"/>
              <w:bottom w:val="single" w:sz="4" w:space="0" w:color="000000"/>
              <w:right w:val="single" w:sz="4" w:space="0" w:color="000000"/>
            </w:tcBorders>
          </w:tcPr>
          <w:p>
            <w:pPr/>
          </w:p>
        </w:tc>
        <w:tc>
          <w:tcPr>
            <w:tcW w:w="449" w:type="dxa"/>
            <w:tcBorders>
              <w:top w:val="single" w:sz="4" w:space="0" w:color="000000"/>
              <w:left w:val="single" w:sz="4" w:space="0" w:color="000000"/>
              <w:bottom w:val="single" w:sz="4" w:space="0" w:color="000000"/>
              <w:right w:val="single" w:sz="4" w:space="0" w:color="000000"/>
            </w:tcBorders>
          </w:tcPr>
          <w:p>
            <w:pPr/>
          </w:p>
        </w:tc>
      </w:tr>
      <w:tr>
        <w:trPr>
          <w:trHeight w:val="521" w:hRule="exact"/>
        </w:trPr>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w:t>
            </w:r>
          </w:p>
        </w:tc>
        <w:tc>
          <w:tcPr>
            <w:tcW w:w="701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3"/>
              <w:ind w:left="103" w:right="1415"/>
              <w:jc w:val="left"/>
              <w:rPr>
                <w:rFonts w:ascii="Times New Roman" w:hAnsi="Times New Roman" w:cs="Times New Roman" w:eastAsia="Times New Roman" w:hint="default"/>
                <w:sz w:val="20"/>
                <w:szCs w:val="20"/>
              </w:rPr>
            </w:pPr>
            <w:r>
              <w:rPr>
                <w:rFonts w:ascii="Times New Roman" w:hAnsi="Times New Roman"/>
                <w:sz w:val="20"/>
              </w:rPr>
              <w:t>Умеет смотреть на ситуацию с точки зрения других и достигать взаимопонимания</w:t>
            </w:r>
          </w:p>
        </w:tc>
        <w:tc>
          <w:tcPr>
            <w:tcW w:w="355" w:type="dxa"/>
            <w:tcBorders>
              <w:top w:val="single" w:sz="4" w:space="0" w:color="000000"/>
              <w:left w:val="single" w:sz="4" w:space="0" w:color="000000"/>
              <w:bottom w:val="single" w:sz="4" w:space="0" w:color="000000"/>
              <w:right w:val="single" w:sz="4" w:space="0" w:color="000000"/>
            </w:tcBorders>
          </w:tcPr>
          <w:p>
            <w:pPr/>
          </w:p>
        </w:tc>
        <w:tc>
          <w:tcPr>
            <w:tcW w:w="444" w:type="dxa"/>
            <w:tcBorders>
              <w:top w:val="single" w:sz="4" w:space="0" w:color="000000"/>
              <w:left w:val="single" w:sz="4" w:space="0" w:color="000000"/>
              <w:bottom w:val="single" w:sz="4" w:space="0" w:color="000000"/>
              <w:right w:val="single" w:sz="4" w:space="0" w:color="000000"/>
            </w:tcBorders>
          </w:tcPr>
          <w:p>
            <w:pPr/>
          </w:p>
        </w:tc>
        <w:tc>
          <w:tcPr>
            <w:tcW w:w="386" w:type="dxa"/>
            <w:tcBorders>
              <w:top w:val="single" w:sz="4" w:space="0" w:color="000000"/>
              <w:left w:val="single" w:sz="4" w:space="0" w:color="000000"/>
              <w:bottom w:val="single" w:sz="4" w:space="0" w:color="000000"/>
              <w:right w:val="single" w:sz="4" w:space="0" w:color="000000"/>
            </w:tcBorders>
          </w:tcPr>
          <w:p>
            <w:pPr/>
          </w:p>
        </w:tc>
        <w:tc>
          <w:tcPr>
            <w:tcW w:w="389" w:type="dxa"/>
            <w:tcBorders>
              <w:top w:val="single" w:sz="4" w:space="0" w:color="000000"/>
              <w:left w:val="single" w:sz="4" w:space="0" w:color="000000"/>
              <w:bottom w:val="single" w:sz="4" w:space="0" w:color="000000"/>
              <w:right w:val="single" w:sz="4" w:space="0" w:color="000000"/>
            </w:tcBorders>
          </w:tcPr>
          <w:p>
            <w:pPr/>
          </w:p>
        </w:tc>
        <w:tc>
          <w:tcPr>
            <w:tcW w:w="449"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w:t>
            </w:r>
          </w:p>
        </w:tc>
        <w:tc>
          <w:tcPr>
            <w:tcW w:w="701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770"/>
              <w:jc w:val="left"/>
              <w:rPr>
                <w:rFonts w:ascii="Times New Roman" w:hAnsi="Times New Roman" w:cs="Times New Roman" w:eastAsia="Times New Roman" w:hint="default"/>
                <w:sz w:val="20"/>
                <w:szCs w:val="20"/>
              </w:rPr>
            </w:pPr>
            <w:r>
              <w:rPr>
                <w:rFonts w:ascii="Times New Roman" w:hAnsi="Times New Roman"/>
                <w:sz w:val="20"/>
              </w:rPr>
              <w:t>Умеет поддержать обучающихся и коллег по</w:t>
            </w:r>
            <w:r>
              <w:rPr>
                <w:rFonts w:ascii="Times New Roman" w:hAnsi="Times New Roman"/>
                <w:spacing w:val="-17"/>
                <w:sz w:val="20"/>
              </w:rPr>
              <w:t> </w:t>
            </w:r>
            <w:r>
              <w:rPr>
                <w:rFonts w:ascii="Times New Roman" w:hAnsi="Times New Roman"/>
                <w:sz w:val="20"/>
              </w:rPr>
              <w:t>работе</w:t>
            </w:r>
          </w:p>
        </w:tc>
        <w:tc>
          <w:tcPr>
            <w:tcW w:w="355" w:type="dxa"/>
            <w:tcBorders>
              <w:top w:val="single" w:sz="4" w:space="0" w:color="000000"/>
              <w:left w:val="single" w:sz="4" w:space="0" w:color="000000"/>
              <w:bottom w:val="single" w:sz="4" w:space="0" w:color="000000"/>
              <w:right w:val="single" w:sz="4" w:space="0" w:color="000000"/>
            </w:tcBorders>
          </w:tcPr>
          <w:p>
            <w:pPr/>
          </w:p>
        </w:tc>
        <w:tc>
          <w:tcPr>
            <w:tcW w:w="444" w:type="dxa"/>
            <w:tcBorders>
              <w:top w:val="single" w:sz="4" w:space="0" w:color="000000"/>
              <w:left w:val="single" w:sz="4" w:space="0" w:color="000000"/>
              <w:bottom w:val="single" w:sz="4" w:space="0" w:color="000000"/>
              <w:right w:val="single" w:sz="4" w:space="0" w:color="000000"/>
            </w:tcBorders>
          </w:tcPr>
          <w:p>
            <w:pPr/>
          </w:p>
        </w:tc>
        <w:tc>
          <w:tcPr>
            <w:tcW w:w="386" w:type="dxa"/>
            <w:tcBorders>
              <w:top w:val="single" w:sz="4" w:space="0" w:color="000000"/>
              <w:left w:val="single" w:sz="4" w:space="0" w:color="000000"/>
              <w:bottom w:val="single" w:sz="4" w:space="0" w:color="000000"/>
              <w:right w:val="single" w:sz="4" w:space="0" w:color="000000"/>
            </w:tcBorders>
          </w:tcPr>
          <w:p>
            <w:pPr/>
          </w:p>
        </w:tc>
        <w:tc>
          <w:tcPr>
            <w:tcW w:w="389" w:type="dxa"/>
            <w:tcBorders>
              <w:top w:val="single" w:sz="4" w:space="0" w:color="000000"/>
              <w:left w:val="single" w:sz="4" w:space="0" w:color="000000"/>
              <w:bottom w:val="single" w:sz="4" w:space="0" w:color="000000"/>
              <w:right w:val="single" w:sz="4" w:space="0" w:color="000000"/>
            </w:tcBorders>
          </w:tcPr>
          <w:p>
            <w:pPr/>
          </w:p>
        </w:tc>
        <w:tc>
          <w:tcPr>
            <w:tcW w:w="449" w:type="dxa"/>
            <w:tcBorders>
              <w:top w:val="single" w:sz="4" w:space="0" w:color="000000"/>
              <w:left w:val="single" w:sz="4" w:space="0" w:color="000000"/>
              <w:bottom w:val="single" w:sz="4" w:space="0" w:color="000000"/>
              <w:right w:val="single" w:sz="4" w:space="0" w:color="000000"/>
            </w:tcBorders>
          </w:tcPr>
          <w:p>
            <w:pPr/>
          </w:p>
        </w:tc>
      </w:tr>
      <w:tr>
        <w:trPr>
          <w:trHeight w:val="482" w:hRule="exact"/>
        </w:trPr>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w:t>
            </w:r>
          </w:p>
        </w:tc>
        <w:tc>
          <w:tcPr>
            <w:tcW w:w="701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left="103" w:right="770"/>
              <w:jc w:val="left"/>
              <w:rPr>
                <w:rFonts w:ascii="Times New Roman" w:hAnsi="Times New Roman" w:cs="Times New Roman" w:eastAsia="Times New Roman" w:hint="default"/>
                <w:sz w:val="20"/>
                <w:szCs w:val="20"/>
              </w:rPr>
            </w:pPr>
            <w:r>
              <w:rPr>
                <w:rFonts w:ascii="Times New Roman" w:hAnsi="Times New Roman"/>
                <w:sz w:val="20"/>
              </w:rPr>
              <w:t>Умеет находить сильные стороны и перспективы развития для каждого обучающегося</w:t>
            </w:r>
          </w:p>
        </w:tc>
        <w:tc>
          <w:tcPr>
            <w:tcW w:w="355" w:type="dxa"/>
            <w:tcBorders>
              <w:top w:val="single" w:sz="4" w:space="0" w:color="000000"/>
              <w:left w:val="single" w:sz="4" w:space="0" w:color="000000"/>
              <w:bottom w:val="single" w:sz="4" w:space="0" w:color="000000"/>
              <w:right w:val="single" w:sz="4" w:space="0" w:color="000000"/>
            </w:tcBorders>
          </w:tcPr>
          <w:p>
            <w:pPr/>
          </w:p>
        </w:tc>
        <w:tc>
          <w:tcPr>
            <w:tcW w:w="444" w:type="dxa"/>
            <w:tcBorders>
              <w:top w:val="single" w:sz="4" w:space="0" w:color="000000"/>
              <w:left w:val="single" w:sz="4" w:space="0" w:color="000000"/>
              <w:bottom w:val="single" w:sz="4" w:space="0" w:color="000000"/>
              <w:right w:val="single" w:sz="4" w:space="0" w:color="000000"/>
            </w:tcBorders>
          </w:tcPr>
          <w:p>
            <w:pPr/>
          </w:p>
        </w:tc>
        <w:tc>
          <w:tcPr>
            <w:tcW w:w="386" w:type="dxa"/>
            <w:tcBorders>
              <w:top w:val="single" w:sz="4" w:space="0" w:color="000000"/>
              <w:left w:val="single" w:sz="4" w:space="0" w:color="000000"/>
              <w:bottom w:val="single" w:sz="4" w:space="0" w:color="000000"/>
              <w:right w:val="single" w:sz="4" w:space="0" w:color="000000"/>
            </w:tcBorders>
          </w:tcPr>
          <w:p>
            <w:pPr/>
          </w:p>
        </w:tc>
        <w:tc>
          <w:tcPr>
            <w:tcW w:w="389" w:type="dxa"/>
            <w:tcBorders>
              <w:top w:val="single" w:sz="4" w:space="0" w:color="000000"/>
              <w:left w:val="single" w:sz="4" w:space="0" w:color="000000"/>
              <w:bottom w:val="single" w:sz="4" w:space="0" w:color="000000"/>
              <w:right w:val="single" w:sz="4" w:space="0" w:color="000000"/>
            </w:tcBorders>
          </w:tcPr>
          <w:p>
            <w:pPr/>
          </w:p>
        </w:tc>
        <w:tc>
          <w:tcPr>
            <w:tcW w:w="449"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w:t>
            </w:r>
          </w:p>
        </w:tc>
        <w:tc>
          <w:tcPr>
            <w:tcW w:w="701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770"/>
              <w:jc w:val="left"/>
              <w:rPr>
                <w:rFonts w:ascii="Times New Roman" w:hAnsi="Times New Roman" w:cs="Times New Roman" w:eastAsia="Times New Roman" w:hint="default"/>
                <w:sz w:val="20"/>
                <w:szCs w:val="20"/>
              </w:rPr>
            </w:pPr>
            <w:r>
              <w:rPr>
                <w:rFonts w:ascii="Times New Roman" w:hAnsi="Times New Roman"/>
                <w:sz w:val="20"/>
              </w:rPr>
              <w:t>Умеет анализировать причины поступков и поведения</w:t>
            </w:r>
            <w:r>
              <w:rPr>
                <w:rFonts w:ascii="Times New Roman" w:hAnsi="Times New Roman"/>
                <w:spacing w:val="-20"/>
                <w:sz w:val="20"/>
              </w:rPr>
              <w:t> </w:t>
            </w:r>
            <w:r>
              <w:rPr>
                <w:rFonts w:ascii="Times New Roman" w:hAnsi="Times New Roman"/>
                <w:sz w:val="20"/>
              </w:rPr>
              <w:t>обучающихся</w:t>
            </w:r>
          </w:p>
        </w:tc>
        <w:tc>
          <w:tcPr>
            <w:tcW w:w="355" w:type="dxa"/>
            <w:tcBorders>
              <w:top w:val="single" w:sz="4" w:space="0" w:color="000000"/>
              <w:left w:val="single" w:sz="4" w:space="0" w:color="000000"/>
              <w:bottom w:val="single" w:sz="4" w:space="0" w:color="000000"/>
              <w:right w:val="single" w:sz="4" w:space="0" w:color="000000"/>
            </w:tcBorders>
          </w:tcPr>
          <w:p>
            <w:pPr/>
          </w:p>
        </w:tc>
        <w:tc>
          <w:tcPr>
            <w:tcW w:w="444" w:type="dxa"/>
            <w:tcBorders>
              <w:top w:val="single" w:sz="4" w:space="0" w:color="000000"/>
              <w:left w:val="single" w:sz="4" w:space="0" w:color="000000"/>
              <w:bottom w:val="single" w:sz="4" w:space="0" w:color="000000"/>
              <w:right w:val="single" w:sz="4" w:space="0" w:color="000000"/>
            </w:tcBorders>
          </w:tcPr>
          <w:p>
            <w:pPr/>
          </w:p>
        </w:tc>
        <w:tc>
          <w:tcPr>
            <w:tcW w:w="386" w:type="dxa"/>
            <w:tcBorders>
              <w:top w:val="single" w:sz="4" w:space="0" w:color="000000"/>
              <w:left w:val="single" w:sz="4" w:space="0" w:color="000000"/>
              <w:bottom w:val="single" w:sz="4" w:space="0" w:color="000000"/>
              <w:right w:val="single" w:sz="4" w:space="0" w:color="000000"/>
            </w:tcBorders>
          </w:tcPr>
          <w:p>
            <w:pPr/>
          </w:p>
        </w:tc>
        <w:tc>
          <w:tcPr>
            <w:tcW w:w="389" w:type="dxa"/>
            <w:tcBorders>
              <w:top w:val="single" w:sz="4" w:space="0" w:color="000000"/>
              <w:left w:val="single" w:sz="4" w:space="0" w:color="000000"/>
              <w:bottom w:val="single" w:sz="4" w:space="0" w:color="000000"/>
              <w:right w:val="single" w:sz="4" w:space="0" w:color="000000"/>
            </w:tcBorders>
          </w:tcPr>
          <w:p>
            <w:pPr/>
          </w:p>
        </w:tc>
        <w:tc>
          <w:tcPr>
            <w:tcW w:w="449"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Самоорганизованность</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408"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529"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1"/>
              <w:ind w:left="103" w:right="136"/>
              <w:jc w:val="left"/>
              <w:rPr>
                <w:rFonts w:ascii="Times New Roman" w:hAnsi="Times New Roman" w:cs="Times New Roman" w:eastAsia="Times New Roman" w:hint="default"/>
                <w:sz w:val="20"/>
                <w:szCs w:val="20"/>
              </w:rPr>
            </w:pPr>
            <w:r>
              <w:rPr>
                <w:rFonts w:ascii="Times New Roman" w:hAnsi="Times New Roman"/>
                <w:sz w:val="20"/>
              </w:rPr>
              <w:t>Умеет организовать свою деятельность и деятельность обучающихся для достижения намеченных целей</w:t>
            </w:r>
            <w:r>
              <w:rPr>
                <w:rFonts w:ascii="Times New Roman" w:hAnsi="Times New Roman"/>
                <w:spacing w:val="-7"/>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334"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87"/>
              <w:ind w:left="103" w:right="136"/>
              <w:jc w:val="left"/>
              <w:rPr>
                <w:rFonts w:ascii="Times New Roman" w:hAnsi="Times New Roman" w:cs="Times New Roman" w:eastAsia="Times New Roman" w:hint="default"/>
                <w:sz w:val="20"/>
                <w:szCs w:val="20"/>
              </w:rPr>
            </w:pPr>
            <w:r>
              <w:rPr>
                <w:rFonts w:ascii="Times New Roman" w:hAnsi="Times New Roman"/>
                <w:sz w:val="20"/>
              </w:rPr>
              <w:t>Рабочее пространство учителя хорошо</w:t>
            </w:r>
            <w:r>
              <w:rPr>
                <w:rFonts w:ascii="Times New Roman" w:hAnsi="Times New Roman"/>
                <w:spacing w:val="-15"/>
                <w:sz w:val="20"/>
              </w:rPr>
              <w:t> </w:t>
            </w:r>
            <w:r>
              <w:rPr>
                <w:rFonts w:ascii="Times New Roman" w:hAnsi="Times New Roman"/>
                <w:sz w:val="20"/>
              </w:rPr>
              <w:t>организовано</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Конструктивно реагирует на ошибки и трудности, возникающие в процессе реализации педагогической</w:t>
            </w:r>
            <w:r>
              <w:rPr>
                <w:rFonts w:ascii="Times New Roman" w:hAnsi="Times New Roman"/>
                <w:spacing w:val="-11"/>
                <w:sz w:val="20"/>
              </w:rPr>
              <w:t> </w:t>
            </w:r>
            <w:r>
              <w:rPr>
                <w:rFonts w:ascii="Times New Roman" w:hAnsi="Times New Roman"/>
                <w:sz w:val="20"/>
              </w:rPr>
              <w:t>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82"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Своевременно вносит коррективы в намеченный план урока в зависимости от сложившейся</w:t>
            </w:r>
            <w:r>
              <w:rPr>
                <w:rFonts w:ascii="Times New Roman" w:hAnsi="Times New Roman"/>
                <w:spacing w:val="-7"/>
                <w:sz w:val="20"/>
              </w:rPr>
              <w:t> </w:t>
            </w:r>
            <w:r>
              <w:rPr>
                <w:rFonts w:ascii="Times New Roman" w:hAnsi="Times New Roman"/>
                <w:sz w:val="20"/>
              </w:rPr>
              <w:t>ситуации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821"/>
              <w:jc w:val="left"/>
              <w:rPr>
                <w:rFonts w:ascii="Times New Roman" w:hAnsi="Times New Roman" w:cs="Times New Roman" w:eastAsia="Times New Roman" w:hint="default"/>
                <w:sz w:val="20"/>
                <w:szCs w:val="20"/>
              </w:rPr>
            </w:pPr>
            <w:r>
              <w:rPr>
                <w:rFonts w:ascii="Times New Roman" w:hAnsi="Times New Roman"/>
                <w:sz w:val="20"/>
              </w:rPr>
              <w:t>Сохраняет самообладание даже в ситуациях с высокой эмоциональной нагрузкой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Общая</w:t>
      </w:r>
      <w:r>
        <w:rPr>
          <w:rFonts w:ascii="Times New Roman" w:hAnsi="Times New Roman"/>
          <w:b/>
          <w:spacing w:val="-4"/>
          <w:sz w:val="24"/>
        </w:rPr>
        <w:t> </w:t>
      </w:r>
      <w:r>
        <w:rPr>
          <w:rFonts w:ascii="Times New Roman" w:hAnsi="Times New Roman"/>
          <w:b/>
          <w:sz w:val="24"/>
        </w:rPr>
        <w:t>культура</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4"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52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8"/>
              <w:ind w:left="103" w:right="136"/>
              <w:jc w:val="left"/>
              <w:rPr>
                <w:rFonts w:ascii="Times New Roman" w:hAnsi="Times New Roman" w:cs="Times New Roman" w:eastAsia="Times New Roman" w:hint="default"/>
                <w:sz w:val="20"/>
                <w:szCs w:val="20"/>
              </w:rPr>
            </w:pPr>
            <w:r>
              <w:rPr>
                <w:rFonts w:ascii="Times New Roman" w:hAnsi="Times New Roman"/>
                <w:sz w:val="20"/>
              </w:rPr>
              <w:t>Обладает широким кругозором, легко поддерживает разговоры на различные темы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324"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7"/>
              <w:ind w:left="103" w:right="136"/>
              <w:jc w:val="left"/>
              <w:rPr>
                <w:rFonts w:ascii="Times New Roman" w:hAnsi="Times New Roman" w:cs="Times New Roman" w:eastAsia="Times New Roman" w:hint="default"/>
                <w:sz w:val="20"/>
                <w:szCs w:val="20"/>
              </w:rPr>
            </w:pPr>
            <w:r>
              <w:rPr>
                <w:rFonts w:ascii="Times New Roman" w:hAnsi="Times New Roman"/>
                <w:sz w:val="20"/>
              </w:rPr>
              <w:t>Поведение и внешний вид учителя соответствуют этическим</w:t>
            </w:r>
            <w:r>
              <w:rPr>
                <w:rFonts w:ascii="Times New Roman" w:hAnsi="Times New Roman"/>
                <w:spacing w:val="-17"/>
                <w:sz w:val="20"/>
              </w:rPr>
              <w:t> </w:t>
            </w:r>
            <w:r>
              <w:rPr>
                <w:rFonts w:ascii="Times New Roman" w:hAnsi="Times New Roman"/>
                <w:sz w:val="20"/>
              </w:rPr>
              <w:t>нормам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03" w:right="0"/>
              <w:jc w:val="left"/>
              <w:rPr>
                <w:rFonts w:ascii="Times New Roman" w:hAnsi="Times New Roman" w:cs="Times New Roman" w:eastAsia="Times New Roman" w:hint="default"/>
                <w:sz w:val="20"/>
                <w:szCs w:val="20"/>
              </w:rPr>
            </w:pPr>
            <w:r>
              <w:rPr>
                <w:rFonts w:ascii="Times New Roman"/>
                <w:sz w:val="20"/>
              </w:rPr>
              <w:t>13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33"/>
              <w:jc w:val="left"/>
              <w:rPr>
                <w:rFonts w:ascii="Times New Roman" w:hAnsi="Times New Roman" w:cs="Times New Roman" w:eastAsia="Times New Roman" w:hint="default"/>
                <w:sz w:val="20"/>
                <w:szCs w:val="20"/>
              </w:rPr>
            </w:pPr>
            <w:r>
              <w:rPr>
                <w:rFonts w:ascii="Times New Roman" w:hAnsi="Times New Roman"/>
                <w:sz w:val="20"/>
              </w:rPr>
              <w:t>Осведомлен об основных событиях и изменениях современной социальной жизни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314"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Обладает педагогическим тактом, деликатен в</w:t>
            </w:r>
            <w:r>
              <w:rPr>
                <w:rFonts w:ascii="Times New Roman" w:hAnsi="Times New Roman"/>
                <w:spacing w:val="-14"/>
                <w:sz w:val="20"/>
              </w:rPr>
              <w:t> </w:t>
            </w:r>
            <w:r>
              <w:rPr>
                <w:rFonts w:ascii="Times New Roman" w:hAnsi="Times New Roman"/>
                <w:sz w:val="20"/>
              </w:rPr>
              <w:t>общении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02"/>
              <w:jc w:val="left"/>
              <w:rPr>
                <w:rFonts w:ascii="Times New Roman" w:hAnsi="Times New Roman" w:cs="Times New Roman" w:eastAsia="Times New Roman" w:hint="default"/>
                <w:sz w:val="20"/>
                <w:szCs w:val="20"/>
              </w:rPr>
            </w:pPr>
            <w:r>
              <w:rPr>
                <w:rFonts w:ascii="Times New Roman" w:hAnsi="Times New Roman"/>
                <w:sz w:val="20"/>
              </w:rPr>
              <w:t>Высказывания учителя построены грамотно и доступно для понимания, его отличает высокая культура</w:t>
            </w:r>
            <w:r>
              <w:rPr>
                <w:rFonts w:ascii="Times New Roman" w:hAnsi="Times New Roman"/>
                <w:spacing w:val="-9"/>
                <w:sz w:val="20"/>
              </w:rPr>
              <w:t> </w:t>
            </w:r>
            <w:r>
              <w:rPr>
                <w:rFonts w:ascii="Times New Roman" w:hAnsi="Times New Roman"/>
                <w:sz w:val="20"/>
              </w:rPr>
              <w:t>речи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pStyle w:val="Heading2"/>
        <w:numPr>
          <w:ilvl w:val="0"/>
          <w:numId w:val="27"/>
        </w:numPr>
        <w:tabs>
          <w:tab w:pos="502" w:val="left" w:leader="none"/>
        </w:tabs>
        <w:spacing w:line="322" w:lineRule="exact" w:before="1" w:after="0"/>
        <w:ind w:left="563" w:right="538" w:hanging="343"/>
        <w:jc w:val="left"/>
        <w:rPr>
          <w:b w:val="0"/>
          <w:bCs w:val="0"/>
        </w:rPr>
      </w:pPr>
      <w:r>
        <w:rPr/>
        <w:t>Компетентность в области постановки целей и задач педагогической деятельности</w:t>
      </w:r>
      <w:r>
        <w:rPr>
          <w:b w:val="0"/>
        </w:rPr>
      </w:r>
    </w:p>
    <w:p>
      <w:pPr>
        <w:pStyle w:val="ListParagraph"/>
        <w:numPr>
          <w:ilvl w:val="1"/>
          <w:numId w:val="27"/>
        </w:numPr>
        <w:tabs>
          <w:tab w:pos="641" w:val="left" w:leader="none"/>
        </w:tabs>
        <w:spacing w:line="240" w:lineRule="auto" w:before="0" w:after="3"/>
        <w:ind w:left="791" w:right="2297" w:hanging="571"/>
        <w:jc w:val="left"/>
        <w:rPr>
          <w:rFonts w:ascii="Times New Roman" w:hAnsi="Times New Roman" w:cs="Times New Roman" w:eastAsia="Times New Roman" w:hint="default"/>
          <w:sz w:val="24"/>
          <w:szCs w:val="24"/>
        </w:rPr>
      </w:pPr>
      <w:r>
        <w:rPr>
          <w:rFonts w:ascii="Times New Roman" w:hAnsi="Times New Roman"/>
          <w:b/>
          <w:sz w:val="24"/>
        </w:rPr>
        <w:t>Умение ставить цели и задачи в соответствии с возрастными и индивидуальными особенностями</w:t>
      </w:r>
      <w:r>
        <w:rPr>
          <w:rFonts w:ascii="Times New Roman" w:hAnsi="Times New Roman"/>
          <w:b/>
          <w:spacing w:val="-13"/>
          <w:sz w:val="24"/>
        </w:rPr>
        <w:t> </w:t>
      </w:r>
      <w:r>
        <w:rPr>
          <w:rFonts w:ascii="Times New Roman" w:hAnsi="Times New Roman"/>
          <w:b/>
          <w:sz w:val="24"/>
        </w:rPr>
        <w:t>обучающихся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1"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16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136"/>
              <w:jc w:val="left"/>
              <w:rPr>
                <w:rFonts w:ascii="Times New Roman" w:hAnsi="Times New Roman" w:cs="Times New Roman" w:eastAsia="Times New Roman" w:hint="default"/>
                <w:sz w:val="20"/>
                <w:szCs w:val="20"/>
              </w:rPr>
            </w:pPr>
            <w:r>
              <w:rPr>
                <w:rFonts w:ascii="Times New Roman" w:hAnsi="Times New Roman"/>
                <w:sz w:val="20"/>
              </w:rPr>
              <w:t>Умеет обоснованно ставить цели обучения по</w:t>
            </w:r>
            <w:r>
              <w:rPr>
                <w:rFonts w:ascii="Times New Roman" w:hAnsi="Times New Roman"/>
                <w:spacing w:val="-12"/>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52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3"/>
              <w:ind w:left="103" w:right="694"/>
              <w:jc w:val="left"/>
              <w:rPr>
                <w:rFonts w:ascii="Times New Roman" w:hAnsi="Times New Roman" w:cs="Times New Roman" w:eastAsia="Times New Roman" w:hint="default"/>
                <w:sz w:val="20"/>
                <w:szCs w:val="20"/>
              </w:rPr>
            </w:pPr>
            <w:r>
              <w:rPr>
                <w:rFonts w:ascii="Times New Roman" w:hAnsi="Times New Roman"/>
                <w:sz w:val="20"/>
              </w:rPr>
              <w:t>Умеет ставить цели урока в соответствии с возрастными особенностями 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0"/>
              <w:jc w:val="left"/>
              <w:rPr>
                <w:rFonts w:ascii="Times New Roman" w:hAnsi="Times New Roman" w:cs="Times New Roman" w:eastAsia="Times New Roman" w:hint="default"/>
                <w:sz w:val="20"/>
                <w:szCs w:val="20"/>
              </w:rPr>
            </w:pPr>
            <w:r>
              <w:rPr>
                <w:rFonts w:ascii="Times New Roman" w:hAnsi="Times New Roman"/>
                <w:sz w:val="20"/>
              </w:rPr>
              <w:t>Корректирует цели и задачи деятельности на уроке в зависимости от готовности обучающихся к освоению материала</w:t>
            </w:r>
            <w:r>
              <w:rPr>
                <w:rFonts w:ascii="Times New Roman" w:hAnsi="Times New Roman"/>
                <w:spacing w:val="-15"/>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85"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19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ставить цели урока в соответствии с индивидуальными особенностями 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887"/>
              <w:jc w:val="left"/>
              <w:rPr>
                <w:rFonts w:ascii="Times New Roman" w:hAnsi="Times New Roman" w:cs="Times New Roman" w:eastAsia="Times New Roman" w:hint="default"/>
                <w:sz w:val="20"/>
                <w:szCs w:val="20"/>
              </w:rPr>
            </w:pPr>
            <w:r>
              <w:rPr>
                <w:rFonts w:ascii="Times New Roman" w:hAnsi="Times New Roman"/>
                <w:sz w:val="20"/>
              </w:rPr>
              <w:t>Знает и учитывает уровень обученности и развития обучающихся при постановке целей и задач</w:t>
            </w:r>
            <w:r>
              <w:rPr>
                <w:rFonts w:ascii="Times New Roman" w:hAnsi="Times New Roman"/>
                <w:spacing w:val="-7"/>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spacing w:line="273" w:lineRule="exact" w:before="0" w:after="3"/>
        <w:ind w:left="220" w:right="0" w:firstLine="0"/>
        <w:jc w:val="left"/>
        <w:rPr>
          <w:rFonts w:ascii="Times New Roman" w:hAnsi="Times New Roman" w:cs="Times New Roman" w:eastAsia="Times New Roman" w:hint="default"/>
          <w:sz w:val="24"/>
          <w:szCs w:val="24"/>
        </w:rPr>
      </w:pPr>
      <w:r>
        <w:rPr>
          <w:rFonts w:ascii="Times New Roman" w:hAnsi="Times New Roman"/>
          <w:b/>
          <w:sz w:val="24"/>
        </w:rPr>
        <w:t>2.2.Умение перевести тему урока в педагогическую</w:t>
      </w:r>
      <w:r>
        <w:rPr>
          <w:rFonts w:ascii="Times New Roman" w:hAnsi="Times New Roman"/>
          <w:b/>
          <w:spacing w:val="-17"/>
          <w:sz w:val="24"/>
        </w:rPr>
        <w:t> </w:t>
      </w:r>
      <w:r>
        <w:rPr>
          <w:rFonts w:ascii="Times New Roman" w:hAnsi="Times New Roman"/>
          <w:b/>
          <w:sz w:val="24"/>
        </w:rPr>
        <w:t>задачу</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1"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312"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21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5"/>
              <w:ind w:left="103" w:right="136"/>
              <w:jc w:val="left"/>
              <w:rPr>
                <w:rFonts w:ascii="Times New Roman" w:hAnsi="Times New Roman" w:cs="Times New Roman" w:eastAsia="Times New Roman" w:hint="default"/>
                <w:sz w:val="20"/>
                <w:szCs w:val="20"/>
              </w:rPr>
            </w:pPr>
            <w:r>
              <w:rPr>
                <w:rFonts w:ascii="Times New Roman" w:hAnsi="Times New Roman"/>
                <w:sz w:val="20"/>
              </w:rPr>
              <w:t>Умеет формулировать цели и задачи на основе темы</w:t>
            </w:r>
            <w:r>
              <w:rPr>
                <w:rFonts w:ascii="Times New Roman" w:hAnsi="Times New Roman"/>
                <w:spacing w:val="-15"/>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36"/>
              <w:jc w:val="left"/>
              <w:rPr>
                <w:rFonts w:ascii="Times New Roman" w:hAnsi="Times New Roman" w:cs="Times New Roman" w:eastAsia="Times New Roman" w:hint="default"/>
                <w:sz w:val="20"/>
                <w:szCs w:val="20"/>
              </w:rPr>
            </w:pPr>
            <w:r>
              <w:rPr>
                <w:rFonts w:ascii="Times New Roman" w:hAnsi="Times New Roman"/>
                <w:sz w:val="20"/>
              </w:rPr>
              <w:t>Умеет конкретизировать цель урока до комплекса взаимосвязанных</w:t>
            </w:r>
            <w:r>
              <w:rPr>
                <w:rFonts w:ascii="Times New Roman" w:hAnsi="Times New Roman"/>
                <w:spacing w:val="-17"/>
                <w:sz w:val="20"/>
              </w:rPr>
              <w:t> </w:t>
            </w:r>
            <w:r>
              <w:rPr>
                <w:rFonts w:ascii="Times New Roman" w:hAnsi="Times New Roman"/>
                <w:sz w:val="20"/>
              </w:rPr>
              <w:t>задач</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36"/>
              <w:jc w:val="left"/>
              <w:rPr>
                <w:rFonts w:ascii="Times New Roman" w:hAnsi="Times New Roman" w:cs="Times New Roman" w:eastAsia="Times New Roman" w:hint="default"/>
                <w:sz w:val="20"/>
                <w:szCs w:val="20"/>
              </w:rPr>
            </w:pPr>
            <w:r>
              <w:rPr>
                <w:rFonts w:ascii="Times New Roman" w:hAnsi="Times New Roman"/>
                <w:sz w:val="20"/>
              </w:rPr>
              <w:t>Умеет сформулировать критерии достижения целей</w:t>
            </w:r>
            <w:r>
              <w:rPr>
                <w:rFonts w:ascii="Times New Roman" w:hAnsi="Times New Roman"/>
                <w:spacing w:val="-16"/>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добиться понимания обучающимися целей и задач</w:t>
            </w:r>
            <w:r>
              <w:rPr>
                <w:rFonts w:ascii="Times New Roman" w:hAnsi="Times New Roman"/>
                <w:spacing w:val="-15"/>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25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136"/>
              <w:jc w:val="left"/>
              <w:rPr>
                <w:rFonts w:ascii="Times New Roman" w:hAnsi="Times New Roman" w:cs="Times New Roman" w:eastAsia="Times New Roman" w:hint="default"/>
                <w:sz w:val="20"/>
                <w:szCs w:val="20"/>
              </w:rPr>
            </w:pPr>
            <w:r>
              <w:rPr>
                <w:rFonts w:ascii="Times New Roman" w:hAnsi="Times New Roman"/>
                <w:sz w:val="20"/>
              </w:rPr>
              <w:t>Умеет соотнести результаты обучения  с поставленными</w:t>
            </w:r>
            <w:r>
              <w:rPr>
                <w:rFonts w:ascii="Times New Roman" w:hAnsi="Times New Roman"/>
                <w:spacing w:val="-16"/>
                <w:sz w:val="20"/>
              </w:rPr>
              <w:t> </w:t>
            </w:r>
            <w:r>
              <w:rPr>
                <w:rFonts w:ascii="Times New Roman" w:hAnsi="Times New Roman"/>
                <w:sz w:val="20"/>
              </w:rPr>
              <w:t>целями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060" w:bottom="940" w:left="1220" w:right="860"/>
        </w:sectPr>
      </w:pPr>
    </w:p>
    <w:p>
      <w:pPr>
        <w:spacing w:before="51" w:after="3"/>
        <w:ind w:left="220" w:right="0" w:firstLine="0"/>
        <w:jc w:val="left"/>
        <w:rPr>
          <w:rFonts w:ascii="Times New Roman" w:hAnsi="Times New Roman" w:cs="Times New Roman" w:eastAsia="Times New Roman" w:hint="default"/>
          <w:sz w:val="24"/>
          <w:szCs w:val="24"/>
        </w:rPr>
      </w:pPr>
      <w:r>
        <w:rPr>
          <w:rFonts w:ascii="Times New Roman" w:hAnsi="Times New Roman"/>
          <w:b/>
          <w:sz w:val="24"/>
        </w:rPr>
        <w:t>2.3. Умение вовлечь обучающихся в процесс формулирования целей и</w:t>
      </w:r>
      <w:r>
        <w:rPr>
          <w:rFonts w:ascii="Times New Roman" w:hAnsi="Times New Roman"/>
          <w:b/>
          <w:spacing w:val="-18"/>
          <w:sz w:val="24"/>
        </w:rPr>
        <w:t> </w:t>
      </w:r>
      <w:r>
        <w:rPr>
          <w:rFonts w:ascii="Times New Roman" w:hAnsi="Times New Roman"/>
          <w:b/>
          <w:sz w:val="24"/>
        </w:rPr>
        <w:t>задач</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4"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31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5"/>
              <w:ind w:left="103" w:right="136"/>
              <w:jc w:val="left"/>
              <w:rPr>
                <w:rFonts w:ascii="Times New Roman" w:hAnsi="Times New Roman" w:cs="Times New Roman" w:eastAsia="Times New Roman" w:hint="default"/>
                <w:sz w:val="20"/>
                <w:szCs w:val="20"/>
              </w:rPr>
            </w:pPr>
            <w:r>
              <w:rPr>
                <w:rFonts w:ascii="Times New Roman" w:hAnsi="Times New Roman"/>
                <w:sz w:val="20"/>
              </w:rPr>
              <w:t>Умеет вовлечь обучающихся в процесс посановки целей и задач</w:t>
            </w:r>
            <w:r>
              <w:rPr>
                <w:rFonts w:ascii="Times New Roman" w:hAnsi="Times New Roman"/>
                <w:spacing w:val="-17"/>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27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832"/>
              <w:jc w:val="left"/>
              <w:rPr>
                <w:rFonts w:ascii="Times New Roman" w:hAnsi="Times New Roman" w:cs="Times New Roman" w:eastAsia="Times New Roman" w:hint="default"/>
                <w:sz w:val="20"/>
                <w:szCs w:val="20"/>
              </w:rPr>
            </w:pPr>
            <w:r>
              <w:rPr>
                <w:rFonts w:ascii="Times New Roman" w:hAnsi="Times New Roman"/>
                <w:sz w:val="20"/>
              </w:rPr>
              <w:t>Предлагает обучающимся назвать результаты деятельности на уроке и способы их</w:t>
            </w:r>
            <w:r>
              <w:rPr>
                <w:rFonts w:ascii="Times New Roman" w:hAnsi="Times New Roman"/>
                <w:spacing w:val="-7"/>
                <w:sz w:val="20"/>
              </w:rPr>
              <w:t> </w:t>
            </w:r>
            <w:r>
              <w:rPr>
                <w:rFonts w:ascii="Times New Roman" w:hAnsi="Times New Roman"/>
                <w:sz w:val="20"/>
              </w:rPr>
              <w:t>достижения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77"/>
              <w:jc w:val="left"/>
              <w:rPr>
                <w:rFonts w:ascii="Times New Roman" w:hAnsi="Times New Roman" w:cs="Times New Roman" w:eastAsia="Times New Roman" w:hint="default"/>
                <w:sz w:val="20"/>
                <w:szCs w:val="20"/>
              </w:rPr>
            </w:pPr>
            <w:r>
              <w:rPr>
                <w:rFonts w:ascii="Times New Roman" w:hAnsi="Times New Roman"/>
                <w:sz w:val="20"/>
              </w:rPr>
              <w:t>Предлагает обучающимся самостоятельно сформулировать цель урока в соответствии с изучаемой</w:t>
            </w:r>
            <w:r>
              <w:rPr>
                <w:rFonts w:ascii="Times New Roman" w:hAnsi="Times New Roman"/>
                <w:spacing w:val="-8"/>
                <w:sz w:val="20"/>
              </w:rPr>
              <w:t> </w:t>
            </w:r>
            <w:r>
              <w:rPr>
                <w:rFonts w:ascii="Times New Roman" w:hAnsi="Times New Roman"/>
                <w:sz w:val="20"/>
              </w:rPr>
              <w:t>темой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Спрашивает, как обучающиеся поняли цели и задачи</w:t>
            </w:r>
            <w:r>
              <w:rPr>
                <w:rFonts w:ascii="Times New Roman" w:hAnsi="Times New Roman"/>
                <w:spacing w:val="-12"/>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136"/>
              <w:jc w:val="left"/>
              <w:rPr>
                <w:rFonts w:ascii="Times New Roman" w:hAnsi="Times New Roman" w:cs="Times New Roman" w:eastAsia="Times New Roman" w:hint="default"/>
                <w:sz w:val="20"/>
                <w:szCs w:val="20"/>
              </w:rPr>
            </w:pPr>
            <w:r>
              <w:rPr>
                <w:rFonts w:ascii="Times New Roman" w:hAnsi="Times New Roman"/>
                <w:sz w:val="20"/>
              </w:rPr>
              <w:t>Обучающиеся принимают участие в формулировании целей и задач</w:t>
            </w:r>
            <w:r>
              <w:rPr>
                <w:rFonts w:ascii="Times New Roman" w:hAnsi="Times New Roman"/>
                <w:spacing w:val="-20"/>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0"/>
          <w:numId w:val="27"/>
        </w:numPr>
        <w:tabs>
          <w:tab w:pos="461" w:val="left" w:leader="none"/>
        </w:tabs>
        <w:spacing w:line="273" w:lineRule="exact" w:before="0" w:after="0"/>
        <w:ind w:left="460" w:right="0" w:hanging="2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мотивации учебной</w:t>
      </w:r>
      <w:r>
        <w:rPr>
          <w:rFonts w:ascii="Times New Roman" w:hAnsi="Times New Roman"/>
          <w:b/>
          <w:spacing w:val="-17"/>
          <w:sz w:val="24"/>
        </w:rPr>
        <w:t> </w:t>
      </w:r>
      <w:r>
        <w:rPr>
          <w:rFonts w:ascii="Times New Roman" w:hAnsi="Times New Roman"/>
          <w:b/>
          <w:sz w:val="24"/>
        </w:rPr>
        <w:t>деятельности</w:t>
      </w:r>
      <w:r>
        <w:rPr>
          <w:rFonts w:ascii="Times New Roman" w:hAnsi="Times New Roman"/>
          <w:sz w:val="24"/>
        </w:rPr>
      </w:r>
    </w:p>
    <w:p>
      <w:pPr>
        <w:pStyle w:val="ListParagraph"/>
        <w:numPr>
          <w:ilvl w:val="1"/>
          <w:numId w:val="27"/>
        </w:numPr>
        <w:tabs>
          <w:tab w:pos="641" w:val="left" w:leader="none"/>
        </w:tabs>
        <w:spacing w:line="240" w:lineRule="auto" w:before="0" w:after="0"/>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ситуации, обеспечивающие успех в учебной</w:t>
      </w:r>
      <w:r>
        <w:rPr>
          <w:rFonts w:ascii="Times New Roman" w:hAnsi="Times New Roman"/>
          <w:b/>
          <w:spacing w:val="-17"/>
          <w:sz w:val="24"/>
        </w:rPr>
        <w:t> </w:t>
      </w:r>
      <w:r>
        <w:rPr>
          <w:rFonts w:ascii="Times New Roman" w:hAnsi="Times New Roman"/>
          <w:b/>
          <w:sz w:val="24"/>
        </w:rPr>
        <w:t>деятельности</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4"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31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5"/>
              <w:ind w:left="103" w:right="136"/>
              <w:jc w:val="left"/>
              <w:rPr>
                <w:rFonts w:ascii="Times New Roman" w:hAnsi="Times New Roman" w:cs="Times New Roman" w:eastAsia="Times New Roman" w:hint="default"/>
                <w:sz w:val="20"/>
                <w:szCs w:val="20"/>
              </w:rPr>
            </w:pPr>
            <w:r>
              <w:rPr>
                <w:rFonts w:ascii="Times New Roman" w:hAnsi="Times New Roman"/>
                <w:sz w:val="20"/>
              </w:rPr>
              <w:t>Умеет вызвать интерес у обучающихся к своему</w:t>
            </w:r>
            <w:r>
              <w:rPr>
                <w:rFonts w:ascii="Times New Roman" w:hAnsi="Times New Roman"/>
                <w:spacing w:val="-15"/>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32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1"/>
              <w:ind w:left="103" w:right="136"/>
              <w:jc w:val="left"/>
              <w:rPr>
                <w:rFonts w:ascii="Times New Roman" w:hAnsi="Times New Roman" w:cs="Times New Roman" w:eastAsia="Times New Roman" w:hint="default"/>
                <w:sz w:val="20"/>
                <w:szCs w:val="20"/>
              </w:rPr>
            </w:pPr>
            <w:r>
              <w:rPr>
                <w:rFonts w:ascii="Times New Roman" w:hAnsi="Times New Roman"/>
                <w:sz w:val="20"/>
              </w:rPr>
              <w:t>Отмечает даже самый маленький успех</w:t>
            </w:r>
            <w:r>
              <w:rPr>
                <w:rFonts w:ascii="Times New Roman" w:hAnsi="Times New Roman"/>
                <w:spacing w:val="-18"/>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03" w:right="0"/>
              <w:jc w:val="left"/>
              <w:rPr>
                <w:rFonts w:ascii="Times New Roman" w:hAnsi="Times New Roman" w:cs="Times New Roman" w:eastAsia="Times New Roman" w:hint="default"/>
                <w:sz w:val="20"/>
                <w:szCs w:val="20"/>
              </w:rPr>
            </w:pPr>
            <w:r>
              <w:rPr>
                <w:rFonts w:ascii="Times New Roman"/>
                <w:sz w:val="20"/>
              </w:rPr>
              <w:t>33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36"/>
              <w:jc w:val="left"/>
              <w:rPr>
                <w:rFonts w:ascii="Times New Roman" w:hAnsi="Times New Roman" w:cs="Times New Roman" w:eastAsia="Times New Roman" w:hint="default"/>
                <w:sz w:val="20"/>
                <w:szCs w:val="20"/>
              </w:rPr>
            </w:pPr>
            <w:r>
              <w:rPr>
                <w:rFonts w:ascii="Times New Roman" w:hAnsi="Times New Roman"/>
                <w:sz w:val="20"/>
              </w:rPr>
              <w:t>Демонстрирует успехи обучающихся</w:t>
            </w:r>
            <w:r>
              <w:rPr>
                <w:rFonts w:ascii="Times New Roman" w:hAnsi="Times New Roman"/>
                <w:spacing w:val="-16"/>
                <w:sz w:val="20"/>
              </w:rPr>
              <w:t> </w:t>
            </w:r>
            <w:r>
              <w:rPr>
                <w:rFonts w:ascii="Times New Roman" w:hAnsi="Times New Roman"/>
                <w:sz w:val="20"/>
              </w:rPr>
              <w:t>родителям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Демонстрирует успехи обучающихся</w:t>
            </w:r>
            <w:r>
              <w:rPr>
                <w:rFonts w:ascii="Times New Roman" w:hAnsi="Times New Roman"/>
                <w:spacing w:val="-19"/>
                <w:sz w:val="20"/>
              </w:rPr>
              <w:t> </w:t>
            </w:r>
            <w:r>
              <w:rPr>
                <w:rFonts w:ascii="Times New Roman" w:hAnsi="Times New Roman"/>
                <w:sz w:val="20"/>
              </w:rPr>
              <w:t>одноклассникам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00"/>
              <w:jc w:val="left"/>
              <w:rPr>
                <w:rFonts w:ascii="Times New Roman" w:hAnsi="Times New Roman" w:cs="Times New Roman" w:eastAsia="Times New Roman" w:hint="default"/>
                <w:sz w:val="20"/>
                <w:szCs w:val="20"/>
              </w:rPr>
            </w:pPr>
            <w:r>
              <w:rPr>
                <w:rFonts w:ascii="Times New Roman" w:hAnsi="Times New Roman"/>
                <w:sz w:val="20"/>
              </w:rPr>
              <w:t>Умеет дифференцировать задания так, чтобы ученики почувствовали свой успех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обеспечения позитивной мотивации</w:t>
      </w:r>
      <w:r>
        <w:rPr>
          <w:rFonts w:ascii="Times New Roman" w:hAnsi="Times New Roman"/>
          <w:b/>
          <w:spacing w:val="-17"/>
          <w:sz w:val="24"/>
        </w:rPr>
        <w:t> </w:t>
      </w:r>
      <w:r>
        <w:rPr>
          <w:rFonts w:ascii="Times New Roman" w:hAnsi="Times New Roman"/>
          <w:b/>
          <w:sz w:val="24"/>
        </w:rPr>
        <w:t>обучающихся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499"/>
        <w:gridCol w:w="7007"/>
        <w:gridCol w:w="353"/>
        <w:gridCol w:w="446"/>
        <w:gridCol w:w="446"/>
        <w:gridCol w:w="353"/>
        <w:gridCol w:w="492"/>
      </w:tblGrid>
      <w:tr>
        <w:trPr>
          <w:trHeight w:val="331"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Выстраивает деятельность на уроке с учетом уровня развития учебной мотивации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Владеет большим спектром материалов и заданий, способных вызвать интерес обучающихся к различным темам  преподаваемого</w:t>
            </w:r>
            <w:r>
              <w:rPr>
                <w:rFonts w:ascii="Times New Roman" w:hAnsi="Times New Roman"/>
                <w:spacing w:val="-13"/>
                <w:sz w:val="20"/>
              </w:rPr>
              <w:t> </w:t>
            </w:r>
            <w:r>
              <w:rPr>
                <w:rFonts w:ascii="Times New Roman" w:hAnsi="Times New Roman"/>
                <w:sz w:val="20"/>
              </w:rPr>
              <w:t>предмета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4"/>
              <w:jc w:val="left"/>
              <w:rPr>
                <w:rFonts w:ascii="Times New Roman" w:hAnsi="Times New Roman" w:cs="Times New Roman" w:eastAsia="Times New Roman" w:hint="default"/>
                <w:sz w:val="20"/>
                <w:szCs w:val="20"/>
              </w:rPr>
            </w:pPr>
            <w:r>
              <w:rPr>
                <w:rFonts w:ascii="Times New Roman" w:hAnsi="Times New Roman"/>
                <w:sz w:val="20"/>
              </w:rPr>
              <w:t>Использует знания об интересах и потребностях обучающихся в педагогической</w:t>
            </w:r>
            <w:r>
              <w:rPr>
                <w:rFonts w:ascii="Times New Roman" w:hAnsi="Times New Roman"/>
                <w:spacing w:val="-6"/>
                <w:sz w:val="20"/>
              </w:rPr>
              <w:t> </w:t>
            </w:r>
            <w:r>
              <w:rPr>
                <w:rFonts w:ascii="Times New Roman" w:hAnsi="Times New Roman"/>
                <w:sz w:val="20"/>
              </w:rPr>
              <w:t>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создать доброжелательную атмосферу на</w:t>
            </w:r>
            <w:r>
              <w:rPr>
                <w:rFonts w:ascii="Times New Roman" w:hAnsi="Times New Roman"/>
                <w:spacing w:val="-11"/>
                <w:sz w:val="20"/>
              </w:rPr>
              <w:t> </w:t>
            </w:r>
            <w:r>
              <w:rPr>
                <w:rFonts w:ascii="Times New Roman" w:hAnsi="Times New Roman"/>
                <w:sz w:val="20"/>
              </w:rPr>
              <w:t>уроке</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left"/>
              <w:rPr>
                <w:rFonts w:ascii="Times New Roman" w:hAnsi="Times New Roman" w:cs="Times New Roman" w:eastAsia="Times New Roman" w:hint="default"/>
                <w:sz w:val="20"/>
                <w:szCs w:val="20"/>
              </w:rPr>
            </w:pPr>
            <w:r>
              <w:rPr>
                <w:rFonts w:ascii="Times New Roman" w:hAnsi="Times New Roman"/>
                <w:sz w:val="20"/>
              </w:rPr>
              <w:t>Обучающиеся удовлетворены образовательной деятельностью, выстраиваемой учителем: содержание, методы, результаты и</w:t>
            </w:r>
            <w:r>
              <w:rPr>
                <w:rFonts w:ascii="Times New Roman" w:hAnsi="Times New Roman"/>
                <w:spacing w:val="-16"/>
                <w:sz w:val="20"/>
              </w:rPr>
              <w:t> </w:t>
            </w:r>
            <w:r>
              <w:rPr>
                <w:rFonts w:ascii="Times New Roman" w:hAnsi="Times New Roman"/>
                <w:sz w:val="20"/>
              </w:rPr>
              <w:t>др.</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2"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для самомотивирования</w:t>
      </w:r>
      <w:r>
        <w:rPr>
          <w:rFonts w:ascii="Times New Roman" w:hAnsi="Times New Roman"/>
          <w:b/>
          <w:spacing w:val="-12"/>
          <w:sz w:val="24"/>
        </w:rPr>
        <w:t> </w:t>
      </w:r>
      <w:r>
        <w:rPr>
          <w:rFonts w:ascii="Times New Roman" w:hAnsi="Times New Roman"/>
          <w:b/>
          <w:sz w:val="24"/>
        </w:rPr>
        <w:t>обучающихся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312"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5"/>
              <w:ind w:left="103" w:right="136"/>
              <w:jc w:val="left"/>
              <w:rPr>
                <w:rFonts w:ascii="Times New Roman" w:hAnsi="Times New Roman" w:cs="Times New Roman" w:eastAsia="Times New Roman" w:hint="default"/>
                <w:sz w:val="20"/>
                <w:szCs w:val="20"/>
              </w:rPr>
            </w:pPr>
            <w:r>
              <w:rPr>
                <w:rFonts w:ascii="Times New Roman" w:hAnsi="Times New Roman"/>
                <w:sz w:val="20"/>
              </w:rPr>
              <w:t>Умеет активизировать творческие возможности</w:t>
            </w:r>
            <w:r>
              <w:rPr>
                <w:rFonts w:ascii="Times New Roman" w:hAnsi="Times New Roman"/>
                <w:spacing w:val="-17"/>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36"/>
              <w:jc w:val="left"/>
              <w:rPr>
                <w:rFonts w:ascii="Times New Roman" w:hAnsi="Times New Roman" w:cs="Times New Roman" w:eastAsia="Times New Roman" w:hint="default"/>
                <w:sz w:val="20"/>
                <w:szCs w:val="20"/>
              </w:rPr>
            </w:pPr>
            <w:r>
              <w:rPr>
                <w:rFonts w:ascii="Times New Roman" w:hAnsi="Times New Roman"/>
                <w:sz w:val="20"/>
              </w:rPr>
              <w:t>Демонстрирует практическое применение изучаемого</w:t>
            </w:r>
            <w:r>
              <w:rPr>
                <w:rFonts w:ascii="Times New Roman" w:hAnsi="Times New Roman"/>
                <w:spacing w:val="-17"/>
                <w:sz w:val="20"/>
              </w:rPr>
              <w:t> </w:t>
            </w:r>
            <w:r>
              <w:rPr>
                <w:rFonts w:ascii="Times New Roman" w:hAnsi="Times New Roman"/>
                <w:sz w:val="20"/>
              </w:rPr>
              <w:t>материала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17"/>
              <w:jc w:val="left"/>
              <w:rPr>
                <w:rFonts w:ascii="Times New Roman" w:hAnsi="Times New Roman" w:cs="Times New Roman" w:eastAsia="Times New Roman" w:hint="default"/>
                <w:sz w:val="20"/>
                <w:szCs w:val="20"/>
              </w:rPr>
            </w:pPr>
            <w:r>
              <w:rPr>
                <w:rFonts w:ascii="Times New Roman" w:hAnsi="Times New Roman"/>
                <w:sz w:val="20"/>
              </w:rPr>
              <w:t>Поощряет любознательность обучающихся, выход за рамки требований программы при подготовке школьных</w:t>
            </w:r>
            <w:r>
              <w:rPr>
                <w:rFonts w:ascii="Times New Roman" w:hAnsi="Times New Roman"/>
                <w:spacing w:val="-11"/>
                <w:sz w:val="20"/>
              </w:rPr>
              <w:t> </w:t>
            </w:r>
            <w:r>
              <w:rPr>
                <w:rFonts w:ascii="Times New Roman" w:hAnsi="Times New Roman"/>
                <w:sz w:val="20"/>
              </w:rPr>
              <w:t>заданий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Дает возможность обучающимся самостоятельно ставить и решать задачи с высокой степенью свободы и</w:t>
            </w:r>
            <w:r>
              <w:rPr>
                <w:rFonts w:ascii="Times New Roman" w:hAnsi="Times New Roman"/>
                <w:spacing w:val="-10"/>
                <w:sz w:val="20"/>
              </w:rPr>
              <w:t> </w:t>
            </w:r>
            <w:r>
              <w:rPr>
                <w:rFonts w:ascii="Times New Roman" w:hAnsi="Times New Roman"/>
                <w:sz w:val="20"/>
              </w:rPr>
              <w:t>ответственности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45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Создает условия для вовлечения обучающихся в дополнительные формы познания по предмету: олимпиады, конкурсы, проекты и</w:t>
            </w:r>
            <w:r>
              <w:rPr>
                <w:rFonts w:ascii="Times New Roman" w:hAnsi="Times New Roman"/>
                <w:spacing w:val="-16"/>
                <w:sz w:val="20"/>
              </w:rPr>
              <w:t> </w:t>
            </w:r>
            <w:r>
              <w:rPr>
                <w:rFonts w:ascii="Times New Roman" w:hAnsi="Times New Roman"/>
                <w:sz w:val="20"/>
              </w:rPr>
              <w:t>т.д.</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Heading2"/>
        <w:numPr>
          <w:ilvl w:val="0"/>
          <w:numId w:val="27"/>
        </w:numPr>
        <w:tabs>
          <w:tab w:pos="501" w:val="left" w:leader="none"/>
        </w:tabs>
        <w:spacing w:line="242" w:lineRule="auto" w:before="0" w:after="0"/>
        <w:ind w:left="563" w:right="991" w:hanging="343"/>
        <w:jc w:val="left"/>
        <w:rPr>
          <w:b w:val="0"/>
          <w:bCs w:val="0"/>
        </w:rPr>
      </w:pPr>
      <w:r>
        <w:rPr/>
        <w:t>Компетентность в области обеспечения информационной основы деятельности</w:t>
      </w:r>
      <w:r>
        <w:rPr>
          <w:b w:val="0"/>
        </w:rPr>
      </w:r>
    </w:p>
    <w:p>
      <w:pPr>
        <w:pStyle w:val="ListParagraph"/>
        <w:numPr>
          <w:ilvl w:val="1"/>
          <w:numId w:val="27"/>
        </w:numPr>
        <w:tabs>
          <w:tab w:pos="641" w:val="left" w:leader="none"/>
        </w:tabs>
        <w:spacing w:line="271"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методах</w:t>
      </w:r>
      <w:r>
        <w:rPr>
          <w:rFonts w:ascii="Times New Roman" w:hAnsi="Times New Roman"/>
          <w:b/>
          <w:spacing w:val="-17"/>
          <w:sz w:val="24"/>
        </w:rPr>
        <w:t> </w:t>
      </w:r>
      <w:r>
        <w:rPr>
          <w:rFonts w:ascii="Times New Roman" w:hAnsi="Times New Roman"/>
          <w:b/>
          <w:sz w:val="24"/>
        </w:rPr>
        <w:t>преподавания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Своевременно вносит коррективы в методы преподавания в зависимости от сложившейся</w:t>
            </w:r>
            <w:r>
              <w:rPr>
                <w:rFonts w:ascii="Times New Roman" w:hAnsi="Times New Roman"/>
                <w:spacing w:val="-8"/>
                <w:sz w:val="20"/>
              </w:rPr>
              <w:t> </w:t>
            </w:r>
            <w:r>
              <w:rPr>
                <w:rFonts w:ascii="Times New Roman" w:hAnsi="Times New Roman"/>
                <w:sz w:val="20"/>
              </w:rPr>
              <w:t>ситуации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Применяемые методы соответствуют целям и задачам обучения, содержанию изучаемой</w:t>
            </w:r>
            <w:r>
              <w:rPr>
                <w:rFonts w:ascii="Times New Roman" w:hAnsi="Times New Roman"/>
                <w:spacing w:val="-8"/>
                <w:sz w:val="20"/>
              </w:rPr>
              <w:t> </w:t>
            </w:r>
            <w:r>
              <w:rPr>
                <w:rFonts w:ascii="Times New Roman" w:hAnsi="Times New Roman"/>
                <w:sz w:val="20"/>
              </w:rPr>
              <w:t>темы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Применяемые методы соответствуют имеющимся условиям и времени, отведенному на изучение</w:t>
            </w:r>
            <w:r>
              <w:rPr>
                <w:rFonts w:ascii="Times New Roman" w:hAnsi="Times New Roman"/>
                <w:spacing w:val="-8"/>
                <w:sz w:val="20"/>
              </w:rPr>
              <w:t> </w:t>
            </w:r>
            <w:r>
              <w:rPr>
                <w:rFonts w:ascii="Times New Roman" w:hAnsi="Times New Roman"/>
                <w:sz w:val="20"/>
              </w:rPr>
              <w:t>темы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49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Владеет современными методами</w:t>
            </w:r>
            <w:r>
              <w:rPr>
                <w:rFonts w:ascii="Times New Roman" w:hAnsi="Times New Roman"/>
                <w:spacing w:val="-10"/>
                <w:sz w:val="20"/>
              </w:rPr>
              <w:t> </w:t>
            </w:r>
            <w:r>
              <w:rPr>
                <w:rFonts w:ascii="Times New Roman" w:hAnsi="Times New Roman"/>
                <w:sz w:val="20"/>
              </w:rPr>
              <w:t>преподавания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tabs>
                <w:tab w:pos="1508" w:val="left" w:leader="none"/>
                <w:tab w:pos="2726" w:val="left" w:leader="none"/>
                <w:tab w:pos="3191" w:val="left" w:leader="none"/>
                <w:tab w:pos="4040" w:val="left" w:leader="none"/>
                <w:tab w:pos="5433" w:val="left" w:leader="none"/>
              </w:tabs>
              <w:spacing w:line="240" w:lineRule="auto"/>
              <w:ind w:left="103" w:right="102"/>
              <w:jc w:val="left"/>
              <w:rPr>
                <w:rFonts w:ascii="Times New Roman" w:hAnsi="Times New Roman" w:cs="Times New Roman" w:eastAsia="Times New Roman" w:hint="default"/>
                <w:sz w:val="20"/>
                <w:szCs w:val="20"/>
              </w:rPr>
            </w:pPr>
            <w:r>
              <w:rPr>
                <w:rFonts w:ascii="Times New Roman" w:hAnsi="Times New Roman"/>
                <w:sz w:val="20"/>
              </w:rPr>
              <w:t>Обоснованно</w:t>
              <w:tab/>
              <w:t>использует</w:t>
              <w:tab/>
              <w:t>на</w:t>
              <w:tab/>
              <w:t>уроках</w:t>
              <w:tab/>
              <w:t>современные</w:t>
              <w:tab/>
              <w:t>информационно</w:t>
            </w:r>
            <w:r>
              <w:rPr>
                <w:rFonts w:ascii="Times New Roman" w:hAnsi="Times New Roman"/>
                <w:sz w:val="20"/>
              </w:rPr>
              <w:t>- </w:t>
            </w:r>
            <w:r>
              <w:rPr>
                <w:rFonts w:ascii="Times New Roman" w:hAnsi="Times New Roman"/>
                <w:sz w:val="20"/>
              </w:rPr>
              <w:t>коммуникативные</w:t>
            </w:r>
            <w:r>
              <w:rPr>
                <w:rFonts w:ascii="Times New Roman" w:hAnsi="Times New Roman"/>
                <w:spacing w:val="-8"/>
                <w:sz w:val="20"/>
              </w:rPr>
              <w:t> </w:t>
            </w:r>
            <w:r>
              <w:rPr>
                <w:rFonts w:ascii="Times New Roman" w:hAnsi="Times New Roman"/>
                <w:sz w:val="20"/>
              </w:rPr>
              <w:t>технологии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предмете</w:t>
      </w:r>
      <w:r>
        <w:rPr>
          <w:rFonts w:ascii="Times New Roman" w:hAnsi="Times New Roman"/>
          <w:b/>
          <w:spacing w:val="-17"/>
          <w:sz w:val="24"/>
        </w:rPr>
        <w:t> </w:t>
      </w:r>
      <w:r>
        <w:rPr>
          <w:rFonts w:ascii="Times New Roman" w:hAnsi="Times New Roman"/>
          <w:b/>
          <w:sz w:val="24"/>
        </w:rPr>
        <w:t>преподавания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2"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bl>
    <w:p>
      <w:pPr>
        <w:spacing w:after="0" w:line="273" w:lineRule="exact"/>
        <w:jc w:val="center"/>
        <w:rPr>
          <w:rFonts w:ascii="Times New Roman" w:hAnsi="Times New Roman" w:cs="Times New Roman" w:eastAsia="Times New Roman" w:hint="default"/>
          <w:sz w:val="24"/>
          <w:szCs w:val="24"/>
        </w:rPr>
        <w:sectPr>
          <w:pgSz w:w="11910" w:h="16840"/>
          <w:pgMar w:header="0" w:footer="719" w:top="1060" w:bottom="940" w:left="1220" w:right="860"/>
        </w:sectPr>
      </w:pP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12"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51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Хорошо знает преподаваемый</w:t>
            </w:r>
            <w:r>
              <w:rPr>
                <w:rFonts w:ascii="Times New Roman" w:hAnsi="Times New Roman"/>
                <w:spacing w:val="-9"/>
                <w:sz w:val="20"/>
              </w:rPr>
              <w:t> </w:t>
            </w:r>
            <w:r>
              <w:rPr>
                <w:rFonts w:ascii="Times New Roman" w:hAnsi="Times New Roman"/>
                <w:sz w:val="20"/>
              </w:rPr>
              <w:t>предмет</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Рабочая программа по предмету построена с учетом межпредметных</w:t>
            </w:r>
            <w:r>
              <w:rPr>
                <w:rFonts w:ascii="Times New Roman" w:hAnsi="Times New Roman"/>
                <w:spacing w:val="-18"/>
                <w:sz w:val="20"/>
              </w:rPr>
              <w:t> </w:t>
            </w:r>
            <w:r>
              <w:rPr>
                <w:rFonts w:ascii="Times New Roman" w:hAnsi="Times New Roman"/>
                <w:sz w:val="20"/>
              </w:rPr>
              <w:t>связей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both"/>
              <w:rPr>
                <w:rFonts w:ascii="Times New Roman" w:hAnsi="Times New Roman" w:cs="Times New Roman" w:eastAsia="Times New Roman" w:hint="default"/>
                <w:sz w:val="20"/>
                <w:szCs w:val="20"/>
              </w:rPr>
            </w:pPr>
            <w:r>
              <w:rPr>
                <w:rFonts w:ascii="Times New Roman" w:hAnsi="Times New Roman"/>
                <w:sz w:val="20"/>
              </w:rPr>
              <w:t>При подготовке к урокам использует дополнительные материалы по предмету (книги для самообразования, медиа</w:t>
            </w:r>
            <w:r>
              <w:rPr>
                <w:rFonts w:ascii="Times New Roman" w:hAnsi="Times New Roman"/>
                <w:sz w:val="20"/>
              </w:rPr>
              <w:t>-</w:t>
            </w:r>
            <w:r>
              <w:rPr>
                <w:rFonts w:ascii="Times New Roman" w:hAnsi="Times New Roman"/>
                <w:sz w:val="20"/>
              </w:rPr>
              <w:t>пособия, современные цифровые образовательные ресурсы и</w:t>
            </w:r>
            <w:r>
              <w:rPr>
                <w:rFonts w:ascii="Times New Roman" w:hAnsi="Times New Roman"/>
                <w:spacing w:val="-10"/>
                <w:sz w:val="20"/>
              </w:rPr>
              <w:t> </w:t>
            </w:r>
            <w:r>
              <w:rPr>
                <w:rFonts w:ascii="Times New Roman" w:hAnsi="Times New Roman"/>
                <w:sz w:val="20"/>
              </w:rPr>
              <w:t>др.)</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В процессе формирования новых знаний опирается на знания обучающихся, полученные ими ранее при изучении других</w:t>
            </w:r>
            <w:r>
              <w:rPr>
                <w:rFonts w:ascii="Times New Roman" w:hAnsi="Times New Roman"/>
                <w:spacing w:val="-16"/>
                <w:sz w:val="20"/>
              </w:rPr>
              <w:t> </w:t>
            </w:r>
            <w:r>
              <w:rPr>
                <w:rFonts w:ascii="Times New Roman" w:hAnsi="Times New Roman"/>
                <w:sz w:val="20"/>
              </w:rPr>
              <w:t>предметов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Добивается высоких результатов по преподаваемому</w:t>
            </w:r>
            <w:r>
              <w:rPr>
                <w:rFonts w:ascii="Times New Roman" w:hAnsi="Times New Roman"/>
                <w:spacing w:val="-12"/>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67"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субъективных условиях</w:t>
      </w:r>
      <w:r>
        <w:rPr>
          <w:rFonts w:ascii="Times New Roman" w:hAnsi="Times New Roman"/>
          <w:b/>
          <w:spacing w:val="-17"/>
          <w:sz w:val="24"/>
        </w:rPr>
        <w:t> </w:t>
      </w:r>
      <w:r>
        <w:rPr>
          <w:rFonts w:ascii="Times New Roman" w:hAnsi="Times New Roman"/>
          <w:b/>
          <w:sz w:val="24"/>
        </w:rPr>
        <w:t>деятельности</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3050"/>
        <w:gridCol w:w="1014"/>
        <w:gridCol w:w="825"/>
        <w:gridCol w:w="673"/>
        <w:gridCol w:w="330"/>
        <w:gridCol w:w="1114"/>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gridSpan w:val="6"/>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56</w:t>
            </w:r>
          </w:p>
        </w:tc>
        <w:tc>
          <w:tcPr>
            <w:tcW w:w="3050" w:type="dxa"/>
            <w:tcBorders>
              <w:top w:val="single" w:sz="4" w:space="0" w:color="000000"/>
              <w:left w:val="single" w:sz="4" w:space="0" w:color="000000"/>
              <w:bottom w:val="single" w:sz="4" w:space="0" w:color="000000"/>
              <w:right w:val="nil" w:sz="6" w:space="0" w:color="auto"/>
            </w:tcBorders>
          </w:tcPr>
          <w:p>
            <w:pPr>
              <w:pStyle w:val="TableParagraph"/>
              <w:tabs>
                <w:tab w:pos="1621" w:val="left" w:leader="none"/>
                <w:tab w:pos="1937" w:val="left" w:leader="none"/>
              </w:tabs>
              <w:spacing w:line="228" w:lineRule="exact"/>
              <w:ind w:left="103" w:right="108"/>
              <w:jc w:val="left"/>
              <w:rPr>
                <w:rFonts w:ascii="Times New Roman" w:hAnsi="Times New Roman" w:cs="Times New Roman" w:eastAsia="Times New Roman" w:hint="default"/>
                <w:sz w:val="20"/>
                <w:szCs w:val="20"/>
              </w:rPr>
            </w:pPr>
            <w:r>
              <w:rPr>
                <w:rFonts w:ascii="Times New Roman" w:hAnsi="Times New Roman"/>
                <w:sz w:val="20"/>
              </w:rPr>
              <w:t>Ориентируется</w:t>
              <w:tab/>
              <w:t>в</w:t>
              <w:tab/>
              <w:t>социальной взаимоотношения</w:t>
            </w:r>
            <w:r>
              <w:rPr>
                <w:rFonts w:ascii="Times New Roman" w:hAnsi="Times New Roman"/>
                <w:spacing w:val="-10"/>
                <w:sz w:val="20"/>
              </w:rPr>
              <w:t> </w:t>
            </w:r>
            <w:r>
              <w:rPr>
                <w:rFonts w:ascii="Times New Roman" w:hAnsi="Times New Roman"/>
                <w:sz w:val="20"/>
              </w:rPr>
              <w:t>обучающихся</w:t>
            </w:r>
          </w:p>
        </w:tc>
        <w:tc>
          <w:tcPr>
            <w:tcW w:w="1014" w:type="dxa"/>
            <w:tcBorders>
              <w:top w:val="single" w:sz="4" w:space="0" w:color="000000"/>
              <w:left w:val="nil" w:sz="6" w:space="0" w:color="auto"/>
              <w:bottom w:val="single" w:sz="4" w:space="0" w:color="000000"/>
              <w:right w:val="nil" w:sz="6" w:space="0" w:color="auto"/>
            </w:tcBorders>
          </w:tcPr>
          <w:p>
            <w:pPr>
              <w:pStyle w:val="TableParagraph"/>
              <w:spacing w:line="226" w:lineRule="exact"/>
              <w:ind w:left="110" w:right="0"/>
              <w:jc w:val="left"/>
              <w:rPr>
                <w:rFonts w:ascii="Times New Roman" w:hAnsi="Times New Roman" w:cs="Times New Roman" w:eastAsia="Times New Roman" w:hint="default"/>
                <w:sz w:val="20"/>
                <w:szCs w:val="20"/>
              </w:rPr>
            </w:pPr>
            <w:r>
              <w:rPr>
                <w:rFonts w:ascii="Times New Roman" w:hAnsi="Times New Roman"/>
                <w:sz w:val="20"/>
              </w:rPr>
              <w:t>ситуации</w:t>
            </w:r>
          </w:p>
        </w:tc>
        <w:tc>
          <w:tcPr>
            <w:tcW w:w="825" w:type="dxa"/>
            <w:tcBorders>
              <w:top w:val="single" w:sz="4" w:space="0" w:color="000000"/>
              <w:left w:val="nil" w:sz="6" w:space="0" w:color="auto"/>
              <w:bottom w:val="single" w:sz="4" w:space="0" w:color="000000"/>
              <w:right w:val="nil" w:sz="6" w:space="0" w:color="auto"/>
            </w:tcBorders>
          </w:tcPr>
          <w:p>
            <w:pPr>
              <w:pStyle w:val="TableParagraph"/>
              <w:spacing w:line="226" w:lineRule="exact"/>
              <w:ind w:left="110" w:right="0"/>
              <w:jc w:val="left"/>
              <w:rPr>
                <w:rFonts w:ascii="Times New Roman" w:hAnsi="Times New Roman" w:cs="Times New Roman" w:eastAsia="Times New Roman" w:hint="default"/>
                <w:sz w:val="20"/>
                <w:szCs w:val="20"/>
              </w:rPr>
            </w:pPr>
            <w:r>
              <w:rPr>
                <w:rFonts w:ascii="Times New Roman" w:hAnsi="Times New Roman"/>
                <w:sz w:val="20"/>
              </w:rPr>
              <w:t>класса,</w:t>
            </w:r>
          </w:p>
        </w:tc>
        <w:tc>
          <w:tcPr>
            <w:tcW w:w="673" w:type="dxa"/>
            <w:tcBorders>
              <w:top w:val="single" w:sz="4" w:space="0" w:color="000000"/>
              <w:left w:val="nil" w:sz="6" w:space="0" w:color="auto"/>
              <w:bottom w:val="single" w:sz="4" w:space="0" w:color="000000"/>
              <w:right w:val="nil" w:sz="6" w:space="0" w:color="auto"/>
            </w:tcBorders>
          </w:tcPr>
          <w:p>
            <w:pPr>
              <w:pStyle w:val="TableParagraph"/>
              <w:spacing w:line="226" w:lineRule="exact"/>
              <w:ind w:left="112" w:right="0"/>
              <w:jc w:val="left"/>
              <w:rPr>
                <w:rFonts w:ascii="Times New Roman" w:hAnsi="Times New Roman" w:cs="Times New Roman" w:eastAsia="Times New Roman" w:hint="default"/>
                <w:sz w:val="20"/>
                <w:szCs w:val="20"/>
              </w:rPr>
            </w:pPr>
            <w:r>
              <w:rPr>
                <w:rFonts w:ascii="Times New Roman" w:hAnsi="Times New Roman"/>
                <w:sz w:val="20"/>
              </w:rPr>
              <w:t>знает</w:t>
            </w:r>
          </w:p>
        </w:tc>
        <w:tc>
          <w:tcPr>
            <w:tcW w:w="330" w:type="dxa"/>
            <w:tcBorders>
              <w:top w:val="single" w:sz="4" w:space="0" w:color="000000"/>
              <w:left w:val="nil" w:sz="6" w:space="0" w:color="auto"/>
              <w:bottom w:val="single" w:sz="4" w:space="0" w:color="000000"/>
              <w:right w:val="nil" w:sz="6" w:space="0" w:color="auto"/>
            </w:tcBorders>
          </w:tcPr>
          <w:p>
            <w:pPr>
              <w:pStyle w:val="TableParagraph"/>
              <w:spacing w:line="226" w:lineRule="exact"/>
              <w:ind w:right="0"/>
              <w:jc w:val="center"/>
              <w:rPr>
                <w:rFonts w:ascii="Times New Roman" w:hAnsi="Times New Roman" w:cs="Times New Roman" w:eastAsia="Times New Roman" w:hint="default"/>
                <w:sz w:val="20"/>
                <w:szCs w:val="20"/>
              </w:rPr>
            </w:pPr>
            <w:r>
              <w:rPr>
                <w:rFonts w:ascii="Times New Roman" w:hAnsi="Times New Roman"/>
                <w:w w:val="99"/>
                <w:sz w:val="20"/>
              </w:rPr>
              <w:t>и</w:t>
            </w:r>
            <w:r>
              <w:rPr>
                <w:rFonts w:ascii="Times New Roman" w:hAnsi="Times New Roman"/>
                <w:sz w:val="20"/>
              </w:rPr>
            </w:r>
          </w:p>
        </w:tc>
        <w:tc>
          <w:tcPr>
            <w:tcW w:w="1114" w:type="dxa"/>
            <w:tcBorders>
              <w:top w:val="single" w:sz="4" w:space="0" w:color="000000"/>
              <w:left w:val="nil" w:sz="6" w:space="0" w:color="auto"/>
              <w:bottom w:val="single" w:sz="4" w:space="0" w:color="000000"/>
              <w:right w:val="single" w:sz="4" w:space="0" w:color="000000"/>
            </w:tcBorders>
          </w:tcPr>
          <w:p>
            <w:pPr>
              <w:pStyle w:val="TableParagraph"/>
              <w:spacing w:line="226" w:lineRule="exact"/>
              <w:ind w:left="112" w:right="0"/>
              <w:jc w:val="left"/>
              <w:rPr>
                <w:rFonts w:ascii="Times New Roman" w:hAnsi="Times New Roman" w:cs="Times New Roman" w:eastAsia="Times New Roman" w:hint="default"/>
                <w:sz w:val="20"/>
                <w:szCs w:val="20"/>
              </w:rPr>
            </w:pPr>
            <w:r>
              <w:rPr>
                <w:rFonts w:ascii="Times New Roman" w:hAnsi="Times New Roman"/>
                <w:sz w:val="20"/>
              </w:rPr>
              <w:t>учитывает</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57</w:t>
            </w:r>
          </w:p>
        </w:tc>
        <w:tc>
          <w:tcPr>
            <w:tcW w:w="7007" w:type="dxa"/>
            <w:gridSpan w:val="6"/>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Хорошо знает и действует в соответствии с Конвенцией о правах</w:t>
            </w:r>
            <w:r>
              <w:rPr>
                <w:rFonts w:ascii="Times New Roman" w:hAnsi="Times New Roman"/>
                <w:spacing w:val="-15"/>
                <w:sz w:val="20"/>
              </w:rPr>
              <w:t> </w:t>
            </w:r>
            <w:r>
              <w:rPr>
                <w:rFonts w:ascii="Times New Roman" w:hAnsi="Times New Roman"/>
                <w:sz w:val="20"/>
              </w:rPr>
              <w:t>ребенка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58</w:t>
            </w:r>
          </w:p>
        </w:tc>
        <w:tc>
          <w:tcPr>
            <w:tcW w:w="7007" w:type="dxa"/>
            <w:gridSpan w:val="6"/>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0"/>
              <w:jc w:val="both"/>
              <w:rPr>
                <w:rFonts w:ascii="Times New Roman" w:hAnsi="Times New Roman" w:cs="Times New Roman" w:eastAsia="Times New Roman" w:hint="default"/>
                <w:sz w:val="20"/>
                <w:szCs w:val="20"/>
              </w:rPr>
            </w:pPr>
            <w:r>
              <w:rPr>
                <w:rFonts w:ascii="Times New Roman" w:hAnsi="Times New Roman"/>
                <w:sz w:val="20"/>
              </w:rPr>
              <w:t>Систематически анализирует уровень усвоения учебного материала  и развития обучающихся на основе устных и письменных ответов, достигнутых результатов  и др.  диагностических</w:t>
            </w:r>
            <w:r>
              <w:rPr>
                <w:rFonts w:ascii="Times New Roman" w:hAnsi="Times New Roman"/>
                <w:spacing w:val="-15"/>
                <w:sz w:val="20"/>
              </w:rPr>
              <w:t> </w:t>
            </w:r>
            <w:r>
              <w:rPr>
                <w:rFonts w:ascii="Times New Roman" w:hAnsi="Times New Roman"/>
                <w:sz w:val="20"/>
              </w:rPr>
              <w:t>показателей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59</w:t>
            </w:r>
          </w:p>
        </w:tc>
        <w:tc>
          <w:tcPr>
            <w:tcW w:w="7007" w:type="dxa"/>
            <w:gridSpan w:val="6"/>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left"/>
              <w:rPr>
                <w:rFonts w:ascii="Times New Roman" w:hAnsi="Times New Roman" w:cs="Times New Roman" w:eastAsia="Times New Roman" w:hint="default"/>
                <w:sz w:val="20"/>
                <w:szCs w:val="20"/>
              </w:rPr>
            </w:pPr>
            <w:r>
              <w:rPr>
                <w:rFonts w:ascii="Times New Roman" w:hAnsi="Times New Roman"/>
                <w:sz w:val="20"/>
              </w:rPr>
              <w:t>Имеет «банк» различных учебных заданий, ориентированных на обучающихся с различными индивидуальными</w:t>
            </w:r>
            <w:r>
              <w:rPr>
                <w:rFonts w:ascii="Times New Roman" w:hAnsi="Times New Roman"/>
                <w:spacing w:val="-14"/>
                <w:sz w:val="20"/>
              </w:rPr>
              <w:t> </w:t>
            </w:r>
            <w:r>
              <w:rPr>
                <w:rFonts w:ascii="Times New Roman" w:hAnsi="Times New Roman"/>
                <w:sz w:val="20"/>
              </w:rPr>
              <w:t>особенностями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60</w:t>
            </w:r>
          </w:p>
        </w:tc>
        <w:tc>
          <w:tcPr>
            <w:tcW w:w="7007" w:type="dxa"/>
            <w:gridSpan w:val="6"/>
            <w:tcBorders>
              <w:top w:val="single" w:sz="4" w:space="0" w:color="000000"/>
              <w:left w:val="single" w:sz="4" w:space="0" w:color="000000"/>
              <w:bottom w:val="single" w:sz="4" w:space="0" w:color="000000"/>
              <w:right w:val="single" w:sz="4" w:space="0" w:color="000000"/>
            </w:tcBorders>
          </w:tcPr>
          <w:p>
            <w:pPr>
              <w:pStyle w:val="TableParagraph"/>
              <w:tabs>
                <w:tab w:pos="1793" w:val="left" w:leader="none"/>
                <w:tab w:pos="2849" w:val="left" w:leader="none"/>
                <w:tab w:pos="4446" w:val="left" w:leader="none"/>
                <w:tab w:pos="5883" w:val="left" w:leader="none"/>
              </w:tabs>
              <w:spacing w:line="240" w:lineRule="auto"/>
              <w:ind w:left="103" w:right="112"/>
              <w:jc w:val="left"/>
              <w:rPr>
                <w:rFonts w:ascii="Times New Roman" w:hAnsi="Times New Roman" w:cs="Times New Roman" w:eastAsia="Times New Roman" w:hint="default"/>
                <w:sz w:val="20"/>
                <w:szCs w:val="20"/>
              </w:rPr>
            </w:pPr>
            <w:r>
              <w:rPr>
                <w:rFonts w:ascii="Times New Roman" w:hAnsi="Times New Roman"/>
                <w:sz w:val="20"/>
              </w:rPr>
              <w:t>Подготовленные</w:t>
              <w:tab/>
              <w:t>учителем</w:t>
              <w:tab/>
              <w:t>характеристики</w:t>
              <w:tab/>
              <w:t>обучающихся</w:t>
              <w:tab/>
              <w:t>отличаются хорошим знанием индивидуальных особенностей, обоснованностью</w:t>
            </w:r>
            <w:r>
              <w:rPr>
                <w:rFonts w:ascii="Times New Roman" w:hAnsi="Times New Roman"/>
                <w:spacing w:val="-11"/>
                <w:sz w:val="20"/>
              </w:rPr>
              <w:t> </w:t>
            </w:r>
            <w:r>
              <w:rPr>
                <w:rFonts w:ascii="Times New Roman" w:hAnsi="Times New Roman"/>
                <w:sz w:val="20"/>
              </w:rPr>
              <w:t>суждений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Heading2"/>
        <w:numPr>
          <w:ilvl w:val="0"/>
          <w:numId w:val="27"/>
        </w:numPr>
        <w:tabs>
          <w:tab w:pos="501" w:val="left" w:leader="none"/>
        </w:tabs>
        <w:spacing w:line="322" w:lineRule="exact" w:before="1" w:after="0"/>
        <w:ind w:left="506" w:right="868" w:hanging="286"/>
        <w:jc w:val="left"/>
        <w:rPr>
          <w:b w:val="0"/>
          <w:bCs w:val="0"/>
        </w:rPr>
      </w:pPr>
      <w:r>
        <w:rPr/>
        <w:t>Компетентность в области разработки программы деятельности и принятия педагогических</w:t>
      </w:r>
      <w:r>
        <w:rPr>
          <w:spacing w:val="-5"/>
        </w:rPr>
        <w:t> </w:t>
      </w:r>
      <w:r>
        <w:rPr/>
        <w:t>решений</w:t>
      </w:r>
      <w:r>
        <w:rPr>
          <w:b w:val="0"/>
        </w:rPr>
      </w:r>
    </w:p>
    <w:p>
      <w:pPr>
        <w:pStyle w:val="ListParagraph"/>
        <w:numPr>
          <w:ilvl w:val="1"/>
          <w:numId w:val="27"/>
        </w:numPr>
        <w:tabs>
          <w:tab w:pos="641" w:val="left" w:leader="none"/>
        </w:tabs>
        <w:spacing w:line="271" w:lineRule="exact" w:before="0" w:after="3"/>
        <w:ind w:left="791" w:right="0" w:hanging="571"/>
        <w:jc w:val="left"/>
        <w:rPr>
          <w:rFonts w:ascii="Times New Roman" w:hAnsi="Times New Roman" w:cs="Times New Roman" w:eastAsia="Times New Roman" w:hint="default"/>
          <w:sz w:val="24"/>
          <w:szCs w:val="24"/>
        </w:rPr>
      </w:pPr>
      <w:r>
        <w:rPr>
          <w:rFonts w:ascii="Times New Roman" w:hAnsi="Times New Roman"/>
          <w:b/>
          <w:sz w:val="24"/>
        </w:rPr>
        <w:t>Умение выбрать и реализовать образовательную</w:t>
      </w:r>
      <w:r>
        <w:rPr>
          <w:rFonts w:ascii="Times New Roman" w:hAnsi="Times New Roman"/>
          <w:b/>
          <w:spacing w:val="-10"/>
          <w:sz w:val="24"/>
        </w:rPr>
        <w:t> </w:t>
      </w:r>
      <w:r>
        <w:rPr>
          <w:rFonts w:ascii="Times New Roman" w:hAnsi="Times New Roman"/>
          <w:b/>
          <w:sz w:val="24"/>
        </w:rPr>
        <w:t>программу</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93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61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9"/>
              <w:jc w:val="both"/>
              <w:rPr>
                <w:rFonts w:ascii="Times New Roman" w:hAnsi="Times New Roman" w:cs="Times New Roman" w:eastAsia="Times New Roman" w:hint="default"/>
                <w:sz w:val="20"/>
                <w:szCs w:val="20"/>
              </w:rPr>
            </w:pPr>
            <w:r>
              <w:rPr>
                <w:rFonts w:ascii="Times New Roman" w:hAnsi="Times New Roman"/>
                <w:sz w:val="20"/>
              </w:rPr>
              <w:t>Знает основные нормативные документы, отражающие требования к содержанию и результатам учебной деятельности по предмету, учебники и УМК по преподаваемому предмету, допущенные или рекомендованные Минобрнауки</w:t>
            </w:r>
            <w:r>
              <w:rPr>
                <w:rFonts w:ascii="Times New Roman" w:hAnsi="Times New Roman"/>
                <w:spacing w:val="-6"/>
                <w:sz w:val="20"/>
              </w:rPr>
              <w:t> </w:t>
            </w:r>
            <w:r>
              <w:rPr>
                <w:rFonts w:ascii="Times New Roman" w:hAnsi="Times New Roman"/>
                <w:sz w:val="20"/>
              </w:rPr>
              <w:t>РФ</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699"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jc w:val="both"/>
              <w:rPr>
                <w:rFonts w:ascii="Times New Roman" w:hAnsi="Times New Roman" w:cs="Times New Roman" w:eastAsia="Times New Roman" w:hint="default"/>
                <w:sz w:val="20"/>
                <w:szCs w:val="20"/>
              </w:rPr>
            </w:pPr>
            <w:r>
              <w:rPr>
                <w:rFonts w:ascii="Times New Roman" w:hAnsi="Times New Roman"/>
                <w:sz w:val="20"/>
              </w:rPr>
              <w:t>Может провести сравнительный анализ учебных программ, УМК, методических и дидактических материалов по преподаваемому предмету, выявить их достоинства и</w:t>
            </w:r>
            <w:r>
              <w:rPr>
                <w:rFonts w:ascii="Times New Roman" w:hAnsi="Times New Roman"/>
                <w:spacing w:val="-10"/>
                <w:sz w:val="20"/>
              </w:rPr>
              <w:t> </w:t>
            </w:r>
            <w:r>
              <w:rPr>
                <w:rFonts w:ascii="Times New Roman" w:hAnsi="Times New Roman"/>
                <w:sz w:val="20"/>
              </w:rPr>
              <w:t>недостатки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63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Обоснованно выбирает учебники и учебно</w:t>
            </w:r>
            <w:r>
              <w:rPr>
                <w:rFonts w:ascii="Times New Roman" w:hAnsi="Times New Roman"/>
                <w:sz w:val="20"/>
              </w:rPr>
              <w:t>-</w:t>
            </w:r>
            <w:r>
              <w:rPr>
                <w:rFonts w:ascii="Times New Roman" w:hAnsi="Times New Roman"/>
                <w:sz w:val="20"/>
              </w:rPr>
              <w:t>методические комплексы по преподаваемому</w:t>
            </w:r>
            <w:r>
              <w:rPr>
                <w:rFonts w:ascii="Times New Roman" w:hAnsi="Times New Roman"/>
                <w:spacing w:val="-4"/>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Рабочая программа учителя предполагает решение воспитательных</w:t>
            </w:r>
            <w:r>
              <w:rPr>
                <w:rFonts w:ascii="Times New Roman" w:hAnsi="Times New Roman"/>
                <w:spacing w:val="-23"/>
                <w:sz w:val="20"/>
              </w:rPr>
              <w:t> </w:t>
            </w:r>
            <w:r>
              <w:rPr>
                <w:rFonts w:ascii="Times New Roman" w:hAnsi="Times New Roman"/>
                <w:sz w:val="20"/>
              </w:rPr>
              <w:t>задач</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65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1"/>
              <w:jc w:val="both"/>
              <w:rPr>
                <w:rFonts w:ascii="Times New Roman" w:hAnsi="Times New Roman" w:cs="Times New Roman" w:eastAsia="Times New Roman" w:hint="default"/>
                <w:sz w:val="20"/>
                <w:szCs w:val="20"/>
              </w:rPr>
            </w:pPr>
            <w:r>
              <w:rPr>
                <w:rFonts w:ascii="Times New Roman" w:hAnsi="Times New Roman"/>
                <w:sz w:val="20"/>
              </w:rPr>
              <w:t>Рабочая программа учителя составлена с учетом нормативных требований, темпа усвоения материала, преемственности и др. моментов, повышающих ее обоснованность</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40" w:lineRule="auto" w:before="0" w:after="3"/>
        <w:ind w:left="791" w:right="457" w:hanging="571"/>
        <w:jc w:val="left"/>
        <w:rPr>
          <w:rFonts w:ascii="Times New Roman" w:hAnsi="Times New Roman" w:cs="Times New Roman" w:eastAsia="Times New Roman" w:hint="default"/>
          <w:sz w:val="24"/>
          <w:szCs w:val="24"/>
        </w:rPr>
      </w:pPr>
      <w:r>
        <w:rPr>
          <w:rFonts w:ascii="Times New Roman" w:hAnsi="Times New Roman"/>
          <w:b/>
          <w:sz w:val="24"/>
        </w:rPr>
        <w:t>Умение разработать собственные программные, методические и</w:t>
      </w:r>
      <w:r>
        <w:rPr>
          <w:rFonts w:ascii="Times New Roman" w:hAnsi="Times New Roman"/>
          <w:b/>
          <w:spacing w:val="-24"/>
          <w:sz w:val="24"/>
        </w:rPr>
        <w:t> </w:t>
      </w:r>
      <w:r>
        <w:rPr>
          <w:rFonts w:ascii="Times New Roman" w:hAnsi="Times New Roman"/>
          <w:b/>
          <w:sz w:val="24"/>
        </w:rPr>
        <w:t>дидактические </w:t>
      </w:r>
      <w:r>
        <w:rPr>
          <w:rFonts w:ascii="Times New Roman" w:hAnsi="Times New Roman"/>
          <w:b/>
          <w:sz w:val="24"/>
        </w:rPr>
        <w:t>материалы</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4"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6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Вносит изменения в дидактические и методические материалы с целью достижения высоких</w:t>
            </w:r>
            <w:r>
              <w:rPr>
                <w:rFonts w:ascii="Times New Roman" w:hAnsi="Times New Roman"/>
                <w:spacing w:val="-10"/>
                <w:sz w:val="20"/>
              </w:rPr>
              <w:t> </w:t>
            </w:r>
            <w:r>
              <w:rPr>
                <w:rFonts w:ascii="Times New Roman" w:hAnsi="Times New Roman"/>
                <w:sz w:val="20"/>
              </w:rPr>
              <w:t>результатов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67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Самостоятельно разработанные учителем программные, методические и дидактические материалы по предмету отличает высокое</w:t>
            </w:r>
            <w:r>
              <w:rPr>
                <w:rFonts w:ascii="Times New Roman" w:hAnsi="Times New Roman"/>
                <w:spacing w:val="-19"/>
                <w:sz w:val="20"/>
              </w:rPr>
              <w:t> </w:t>
            </w:r>
            <w:r>
              <w:rPr>
                <w:rFonts w:ascii="Times New Roman" w:hAnsi="Times New Roman"/>
                <w:sz w:val="20"/>
              </w:rPr>
              <w:t>качество</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both"/>
              <w:rPr>
                <w:rFonts w:ascii="Times New Roman" w:hAnsi="Times New Roman" w:cs="Times New Roman" w:eastAsia="Times New Roman" w:hint="default"/>
                <w:sz w:val="20"/>
                <w:szCs w:val="20"/>
              </w:rPr>
            </w:pPr>
            <w:r>
              <w:rPr>
                <w:rFonts w:ascii="Times New Roman" w:hAnsi="Times New Roman"/>
                <w:sz w:val="20"/>
              </w:rPr>
              <w:t>Продуктивно работает в составе рабочих групп, разрабатывающих и реализующих образовательные проекты, программы, методические и дидактические</w:t>
            </w:r>
            <w:r>
              <w:rPr>
                <w:rFonts w:ascii="Times New Roman" w:hAnsi="Times New Roman"/>
                <w:spacing w:val="-8"/>
                <w:sz w:val="20"/>
              </w:rPr>
              <w:t> </w:t>
            </w:r>
            <w:r>
              <w:rPr>
                <w:rFonts w:ascii="Times New Roman" w:hAnsi="Times New Roman"/>
                <w:sz w:val="20"/>
              </w:rPr>
              <w:t>материалы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69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jc w:val="both"/>
              <w:rPr>
                <w:rFonts w:ascii="Times New Roman" w:hAnsi="Times New Roman" w:cs="Times New Roman" w:eastAsia="Times New Roman" w:hint="default"/>
                <w:sz w:val="20"/>
                <w:szCs w:val="20"/>
              </w:rPr>
            </w:pPr>
            <w:r>
              <w:rPr>
                <w:rFonts w:ascii="Times New Roman" w:hAnsi="Times New Roman"/>
                <w:sz w:val="20"/>
              </w:rPr>
              <w:t>Выступает перед коллегами с информацией о новых программных, методических и дидактических материалах, участвует в конкурсах профессионального</w:t>
            </w:r>
            <w:r>
              <w:rPr>
                <w:rFonts w:ascii="Times New Roman" w:hAnsi="Times New Roman"/>
                <w:spacing w:val="-9"/>
                <w:sz w:val="20"/>
              </w:rPr>
              <w:t> </w:t>
            </w:r>
            <w:r>
              <w:rPr>
                <w:rFonts w:ascii="Times New Roman" w:hAnsi="Times New Roman"/>
                <w:sz w:val="20"/>
              </w:rPr>
              <w:t>мастерства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70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Проводит обоснование эффективности реализуемой рабочей программы, новых методических и дидактических</w:t>
            </w:r>
            <w:r>
              <w:rPr>
                <w:rFonts w:ascii="Times New Roman" w:hAnsi="Times New Roman"/>
                <w:spacing w:val="-14"/>
                <w:sz w:val="20"/>
              </w:rPr>
              <w:t> </w:t>
            </w:r>
            <w:r>
              <w:rPr>
                <w:rFonts w:ascii="Times New Roman" w:hAnsi="Times New Roman"/>
                <w:sz w:val="20"/>
              </w:rPr>
              <w:t>материалов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принимать решения в педагогических</w:t>
      </w:r>
      <w:r>
        <w:rPr>
          <w:rFonts w:ascii="Times New Roman" w:hAnsi="Times New Roman"/>
          <w:b/>
          <w:spacing w:val="-18"/>
          <w:sz w:val="24"/>
        </w:rPr>
        <w:t> </w:t>
      </w:r>
      <w:r>
        <w:rPr>
          <w:rFonts w:ascii="Times New Roman" w:hAnsi="Times New Roman"/>
          <w:b/>
          <w:sz w:val="24"/>
        </w:rPr>
        <w:t>ситуациях</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4"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Поощряет высказывания и выслушивает мнения обучающихся, даже если они расходятся с его точкой</w:t>
            </w:r>
            <w:r>
              <w:rPr>
                <w:rFonts w:ascii="Times New Roman" w:hAnsi="Times New Roman"/>
                <w:spacing w:val="-10"/>
                <w:sz w:val="20"/>
              </w:rPr>
              <w:t> </w:t>
            </w:r>
            <w:r>
              <w:rPr>
                <w:rFonts w:ascii="Times New Roman" w:hAnsi="Times New Roman"/>
                <w:sz w:val="20"/>
              </w:rPr>
              <w:t>зрения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Коллеги по работе используют предложения учителя по разрешению актуальных вопросов школьной</w:t>
            </w:r>
            <w:r>
              <w:rPr>
                <w:rFonts w:ascii="Times New Roman" w:hAnsi="Times New Roman"/>
                <w:spacing w:val="-10"/>
                <w:sz w:val="20"/>
              </w:rPr>
              <w:t> </w:t>
            </w:r>
            <w:r>
              <w:rPr>
                <w:rFonts w:ascii="Times New Roman" w:hAnsi="Times New Roman"/>
                <w:sz w:val="20"/>
              </w:rPr>
              <w:t>жизни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120" w:bottom="940" w:left="1220" w:right="860"/>
        </w:sectPr>
      </w:pP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62"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73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аргументировать предлагаемые им</w:t>
            </w:r>
            <w:r>
              <w:rPr>
                <w:rFonts w:ascii="Times New Roman" w:hAnsi="Times New Roman"/>
                <w:spacing w:val="40"/>
                <w:sz w:val="20"/>
              </w:rPr>
              <w:t> </w:t>
            </w:r>
            <w:r>
              <w:rPr>
                <w:rFonts w:ascii="Times New Roman" w:hAnsi="Times New Roman"/>
                <w:sz w:val="20"/>
              </w:rPr>
              <w:t>решения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пересмотреть свое решение под влиянием ситуации или новых</w:t>
            </w:r>
            <w:r>
              <w:rPr>
                <w:rFonts w:ascii="Times New Roman" w:hAnsi="Times New Roman"/>
                <w:spacing w:val="-20"/>
                <w:sz w:val="20"/>
              </w:rPr>
              <w:t> </w:t>
            </w:r>
            <w:r>
              <w:rPr>
                <w:rFonts w:ascii="Times New Roman" w:hAnsi="Times New Roman"/>
                <w:sz w:val="20"/>
              </w:rPr>
              <w:t>фактов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Учитывает мнение родителей, коллег, обучающихся при принятии</w:t>
            </w:r>
            <w:r>
              <w:rPr>
                <w:rFonts w:ascii="Times New Roman" w:hAnsi="Times New Roman"/>
                <w:spacing w:val="-18"/>
                <w:sz w:val="20"/>
              </w:rPr>
              <w:t> </w:t>
            </w:r>
            <w:r>
              <w:rPr>
                <w:rFonts w:ascii="Times New Roman" w:hAnsi="Times New Roman"/>
                <w:sz w:val="20"/>
              </w:rPr>
              <w:t>решений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Heading2"/>
        <w:numPr>
          <w:ilvl w:val="0"/>
          <w:numId w:val="27"/>
        </w:numPr>
        <w:tabs>
          <w:tab w:pos="501" w:val="left" w:leader="none"/>
        </w:tabs>
        <w:spacing w:line="314" w:lineRule="exact" w:before="0" w:after="0"/>
        <w:ind w:left="501" w:right="0" w:hanging="281"/>
        <w:jc w:val="left"/>
        <w:rPr>
          <w:b w:val="0"/>
          <w:bCs w:val="0"/>
        </w:rPr>
      </w:pPr>
      <w:r>
        <w:rPr/>
        <w:t>Компетентность в области организации учебной</w:t>
      </w:r>
      <w:r>
        <w:rPr>
          <w:spacing w:val="-18"/>
        </w:rPr>
        <w:t> </w:t>
      </w:r>
      <w:r>
        <w:rPr/>
        <w:t>деятельности</w:t>
      </w:r>
      <w:r>
        <w:rPr>
          <w:b w:val="0"/>
        </w:rPr>
      </w:r>
    </w:p>
    <w:p>
      <w:pPr>
        <w:pStyle w:val="ListParagraph"/>
        <w:numPr>
          <w:ilvl w:val="1"/>
          <w:numId w:val="27"/>
        </w:numPr>
        <w:tabs>
          <w:tab w:pos="641" w:val="left" w:leader="none"/>
        </w:tabs>
        <w:spacing w:line="240" w:lineRule="auto" w:before="1"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устанавливать субъект</w:t>
      </w:r>
      <w:r>
        <w:rPr>
          <w:rFonts w:ascii="Times New Roman" w:hAnsi="Times New Roman"/>
          <w:b/>
          <w:sz w:val="24"/>
        </w:rPr>
        <w:t>-</w:t>
      </w:r>
      <w:r>
        <w:rPr>
          <w:rFonts w:ascii="Times New Roman" w:hAnsi="Times New Roman"/>
          <w:b/>
          <w:sz w:val="24"/>
        </w:rPr>
        <w:t>субъектные</w:t>
      </w:r>
      <w:r>
        <w:rPr>
          <w:rFonts w:ascii="Times New Roman" w:hAnsi="Times New Roman"/>
          <w:b/>
          <w:spacing w:val="-16"/>
          <w:sz w:val="24"/>
        </w:rPr>
        <w:t> </w:t>
      </w:r>
      <w:r>
        <w:rPr>
          <w:rFonts w:ascii="Times New Roman" w:hAnsi="Times New Roman"/>
          <w:b/>
          <w:sz w:val="24"/>
        </w:rPr>
        <w:t>отношения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Умеет устанавливать отношения сотрудничества с обучающимися, вести с ними</w:t>
            </w:r>
            <w:r>
              <w:rPr>
                <w:rFonts w:ascii="Times New Roman" w:hAnsi="Times New Roman"/>
                <w:spacing w:val="-5"/>
                <w:sz w:val="20"/>
              </w:rPr>
              <w:t> </w:t>
            </w:r>
            <w:r>
              <w:rPr>
                <w:rFonts w:ascii="Times New Roman" w:hAnsi="Times New Roman"/>
                <w:sz w:val="20"/>
              </w:rPr>
              <w:t>диалог</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разрешать конфликты оптимальным</w:t>
            </w:r>
            <w:r>
              <w:rPr>
                <w:rFonts w:ascii="Times New Roman" w:hAnsi="Times New Roman"/>
                <w:spacing w:val="-15"/>
                <w:sz w:val="20"/>
              </w:rPr>
              <w:t> </w:t>
            </w:r>
            <w:r>
              <w:rPr>
                <w:rFonts w:ascii="Times New Roman" w:hAnsi="Times New Roman"/>
                <w:sz w:val="20"/>
              </w:rPr>
              <w:t>способом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Умеет насыщать общение с обучающимися положительными эмоциями и чувствами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69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1"/>
              <w:jc w:val="both"/>
              <w:rPr>
                <w:rFonts w:ascii="Times New Roman" w:hAnsi="Times New Roman" w:cs="Times New Roman" w:eastAsia="Times New Roman" w:hint="default"/>
                <w:sz w:val="20"/>
                <w:szCs w:val="20"/>
              </w:rPr>
            </w:pPr>
            <w:r>
              <w:rPr>
                <w:rFonts w:ascii="Times New Roman" w:hAnsi="Times New Roman"/>
                <w:sz w:val="20"/>
              </w:rPr>
              <w:t>Умеет выстраивать отношения сотрудничества с коллегами, проявляет себя как член команды при разработке и реализации различных мероприятий, проектов, программ и</w:t>
            </w:r>
            <w:r>
              <w:rPr>
                <w:rFonts w:ascii="Times New Roman" w:hAnsi="Times New Roman"/>
                <w:spacing w:val="-6"/>
                <w:sz w:val="20"/>
              </w:rPr>
              <w:t> </w:t>
            </w:r>
            <w:r>
              <w:rPr>
                <w:rFonts w:ascii="Times New Roman" w:hAnsi="Times New Roman"/>
                <w:sz w:val="20"/>
              </w:rPr>
              <w:t>др.</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9"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создать рабочую атмосферу на уроке, поддержать</w:t>
            </w:r>
            <w:r>
              <w:rPr>
                <w:rFonts w:ascii="Times New Roman" w:hAnsi="Times New Roman"/>
                <w:spacing w:val="-13"/>
                <w:sz w:val="20"/>
              </w:rPr>
              <w:t> </w:t>
            </w:r>
            <w:r>
              <w:rPr>
                <w:rFonts w:ascii="Times New Roman" w:hAnsi="Times New Roman"/>
                <w:sz w:val="20"/>
              </w:rPr>
              <w:t>дисциплину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организовать учебную деятельность</w:t>
      </w:r>
      <w:r>
        <w:rPr>
          <w:rFonts w:ascii="Times New Roman" w:hAnsi="Times New Roman"/>
          <w:b/>
          <w:spacing w:val="-16"/>
          <w:sz w:val="24"/>
        </w:rPr>
        <w:t> </w:t>
      </w:r>
      <w:r>
        <w:rPr>
          <w:rFonts w:ascii="Times New Roman" w:hAnsi="Times New Roman"/>
          <w:b/>
          <w:sz w:val="24"/>
        </w:rPr>
        <w:t>обучающихся</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1"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312"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81</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Использует методы, побуждающие обучающихся самостоятельно</w:t>
            </w:r>
            <w:r>
              <w:rPr>
                <w:rFonts w:ascii="Times New Roman" w:hAnsi="Times New Roman"/>
                <w:spacing w:val="-24"/>
                <w:sz w:val="20"/>
              </w:rPr>
              <w:t> </w:t>
            </w:r>
            <w:r>
              <w:rPr>
                <w:rFonts w:ascii="Times New Roman" w:hAnsi="Times New Roman"/>
                <w:sz w:val="20"/>
              </w:rPr>
              <w:t>рассуждать</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82</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Формирует у обучающихся навыки  учебной</w:t>
            </w:r>
            <w:r>
              <w:rPr>
                <w:rFonts w:ascii="Times New Roman" w:hAnsi="Times New Roman"/>
                <w:spacing w:val="-18"/>
                <w:sz w:val="20"/>
              </w:rPr>
              <w:t> </w:t>
            </w:r>
            <w:r>
              <w:rPr>
                <w:rFonts w:ascii="Times New Roman" w:hAnsi="Times New Roman"/>
                <w:sz w:val="20"/>
              </w:rPr>
              <w:t>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83</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6"/>
              <w:jc w:val="left"/>
              <w:rPr>
                <w:rFonts w:ascii="Times New Roman" w:hAnsi="Times New Roman" w:cs="Times New Roman" w:eastAsia="Times New Roman" w:hint="default"/>
                <w:sz w:val="20"/>
                <w:szCs w:val="20"/>
              </w:rPr>
            </w:pPr>
            <w:r>
              <w:rPr>
                <w:rFonts w:ascii="Times New Roman" w:hAnsi="Times New Roman"/>
                <w:sz w:val="20"/>
              </w:rPr>
              <w:t>Излагает материал в доступной форме в соответствии с дидактическими принципами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84</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tabs>
                <w:tab w:pos="861" w:val="left" w:leader="none"/>
                <w:tab w:pos="2209" w:val="left" w:leader="none"/>
                <w:tab w:pos="3616" w:val="left" w:leader="none"/>
                <w:tab w:pos="4134" w:val="left" w:leader="none"/>
                <w:tab w:pos="5376" w:val="left" w:leader="none"/>
              </w:tabs>
              <w:spacing w:line="228" w:lineRule="exact"/>
              <w:ind w:left="103" w:right="109"/>
              <w:jc w:val="left"/>
              <w:rPr>
                <w:rFonts w:ascii="Times New Roman" w:hAnsi="Times New Roman" w:cs="Times New Roman" w:eastAsia="Times New Roman" w:hint="default"/>
                <w:sz w:val="20"/>
                <w:szCs w:val="20"/>
              </w:rPr>
            </w:pPr>
            <w:r>
              <w:rPr>
                <w:rFonts w:ascii="Times New Roman" w:hAnsi="Times New Roman"/>
                <w:sz w:val="20"/>
              </w:rPr>
              <w:t>Умеет</w:t>
              <w:tab/>
              <w:t>организовать</w:t>
              <w:tab/>
              <w:t>обучающихся</w:t>
              <w:tab/>
              <w:t>для</w:t>
              <w:tab/>
              <w:t>достижения</w:t>
              <w:tab/>
              <w:t>запланированных результатов учебной</w:t>
            </w:r>
            <w:r>
              <w:rPr>
                <w:rFonts w:ascii="Times New Roman" w:hAnsi="Times New Roman"/>
                <w:spacing w:val="-11"/>
                <w:sz w:val="20"/>
              </w:rPr>
              <w:t> </w:t>
            </w:r>
            <w:r>
              <w:rPr>
                <w:rFonts w:ascii="Times New Roman" w:hAnsi="Times New Roman"/>
                <w:sz w:val="20"/>
              </w:rPr>
              <w:t>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85</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0"/>
                <w:szCs w:val="20"/>
              </w:rPr>
            </w:pPr>
            <w:r>
              <w:rPr>
                <w:rFonts w:ascii="Times New Roman" w:hAnsi="Times New Roman"/>
                <w:sz w:val="20"/>
              </w:rPr>
              <w:t>Умеет организовать обучающихся для поиска дополнительной информации, необходимой при решении учебной задачи (книги, компьютерные и медиа</w:t>
            </w:r>
            <w:r>
              <w:rPr>
                <w:rFonts w:ascii="Times New Roman" w:hAnsi="Times New Roman"/>
                <w:sz w:val="20"/>
              </w:rPr>
              <w:t>- </w:t>
            </w:r>
            <w:r>
              <w:rPr>
                <w:rFonts w:ascii="Times New Roman" w:hAnsi="Times New Roman"/>
                <w:sz w:val="20"/>
              </w:rPr>
              <w:t>пособия, цифровые образовательные  ресурсы и</w:t>
            </w:r>
            <w:r>
              <w:rPr>
                <w:rFonts w:ascii="Times New Roman" w:hAnsi="Times New Roman"/>
                <w:spacing w:val="-14"/>
                <w:sz w:val="20"/>
              </w:rPr>
              <w:t> </w:t>
            </w:r>
            <w:r>
              <w:rPr>
                <w:rFonts w:ascii="Times New Roman" w:hAnsi="Times New Roman"/>
                <w:sz w:val="20"/>
              </w:rPr>
              <w:t>др.)</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pStyle w:val="ListParagraph"/>
        <w:numPr>
          <w:ilvl w:val="1"/>
          <w:numId w:val="27"/>
        </w:numPr>
        <w:tabs>
          <w:tab w:pos="641" w:val="left" w:leader="none"/>
        </w:tabs>
        <w:spacing w:line="273" w:lineRule="exact" w:before="0" w:after="3"/>
        <w:ind w:left="640" w:right="0" w:hanging="420"/>
        <w:jc w:val="left"/>
        <w:rPr>
          <w:rFonts w:ascii="Times New Roman" w:hAnsi="Times New Roman" w:cs="Times New Roman" w:eastAsia="Times New Roman" w:hint="default"/>
          <w:sz w:val="24"/>
          <w:szCs w:val="24"/>
        </w:rPr>
      </w:pPr>
      <w:r>
        <w:rPr>
          <w:rFonts w:ascii="Times New Roman" w:hAnsi="Times New Roman"/>
          <w:b/>
          <w:sz w:val="24"/>
        </w:rPr>
        <w:t>Умение реализовать педагогическое</w:t>
      </w:r>
      <w:r>
        <w:rPr>
          <w:rFonts w:ascii="Times New Roman" w:hAnsi="Times New Roman"/>
          <w:b/>
          <w:spacing w:val="-15"/>
          <w:sz w:val="24"/>
        </w:rPr>
        <w:t> </w:t>
      </w:r>
      <w:r>
        <w:rPr>
          <w:rFonts w:ascii="Times New Roman" w:hAnsi="Times New Roman"/>
          <w:b/>
          <w:sz w:val="24"/>
        </w:rPr>
        <w:t>оценивание</w:t>
      </w:r>
      <w:r>
        <w:rPr>
          <w:rFonts w:ascii="Times New Roman" w:hAnsi="Times New Roman"/>
          <w:sz w:val="24"/>
        </w:rPr>
      </w:r>
    </w:p>
    <w:tbl>
      <w:tblPr>
        <w:tblW w:w="0" w:type="auto"/>
        <w:jc w:val="left"/>
        <w:tblInd w:w="107" w:type="dxa"/>
        <w:tblLayout w:type="fixed"/>
        <w:tblCellMar>
          <w:top w:w="0" w:type="dxa"/>
          <w:left w:w="0" w:type="dxa"/>
          <w:bottom w:w="0" w:type="dxa"/>
          <w:right w:w="0" w:type="dxa"/>
        </w:tblCellMar>
        <w:tblLook w:val="01E0"/>
      </w:tblPr>
      <w:tblGrid>
        <w:gridCol w:w="502"/>
        <w:gridCol w:w="7007"/>
        <w:gridCol w:w="353"/>
        <w:gridCol w:w="446"/>
        <w:gridCol w:w="446"/>
        <w:gridCol w:w="353"/>
        <w:gridCol w:w="490"/>
      </w:tblGrid>
      <w:tr>
        <w:trPr>
          <w:trHeight w:val="332" w:hRule="exact"/>
        </w:trPr>
        <w:tc>
          <w:tcPr>
            <w:tcW w:w="502" w:type="dxa"/>
            <w:tcBorders>
              <w:top w:val="single" w:sz="4" w:space="0" w:color="000000"/>
              <w:left w:val="single" w:sz="4" w:space="0" w:color="000000"/>
              <w:bottom w:val="single" w:sz="4" w:space="0" w:color="000000"/>
              <w:right w:val="single" w:sz="4" w:space="0" w:color="000000"/>
            </w:tcBorders>
          </w:tcPr>
          <w:p>
            <w:pPr/>
          </w:p>
        </w:tc>
        <w:tc>
          <w:tcPr>
            <w:tcW w:w="7007"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2"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5"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9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86</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Учитывает возрастные и индивидуальные особенности обучающихся при оценивании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87</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tabs>
                <w:tab w:pos="1637" w:val="left" w:leader="none"/>
                <w:tab w:pos="2512" w:val="left" w:leader="none"/>
                <w:tab w:pos="3692" w:val="left" w:leader="none"/>
                <w:tab w:pos="5121" w:val="left" w:leader="none"/>
                <w:tab w:pos="5543" w:val="left" w:leader="none"/>
                <w:tab w:pos="6778" w:val="left" w:leader="none"/>
              </w:tabs>
              <w:spacing w:line="240" w:lineRule="auto"/>
              <w:ind w:left="103" w:right="109"/>
              <w:jc w:val="left"/>
              <w:rPr>
                <w:rFonts w:ascii="Times New Roman" w:hAnsi="Times New Roman" w:cs="Times New Roman" w:eastAsia="Times New Roman" w:hint="default"/>
                <w:sz w:val="20"/>
                <w:szCs w:val="20"/>
              </w:rPr>
            </w:pPr>
            <w:r>
              <w:rPr>
                <w:rFonts w:ascii="Times New Roman" w:hAnsi="Times New Roman"/>
                <w:sz w:val="20"/>
              </w:rPr>
              <w:t>Аргументирует</w:t>
              <w:tab/>
              <w:t>оценки,</w:t>
              <w:tab/>
              <w:t>показывает</w:t>
              <w:tab/>
              <w:t>обучающимся</w:t>
              <w:tab/>
              <w:t>их</w:t>
              <w:tab/>
              <w:t>достижения</w:t>
              <w:tab/>
              <w:t>и недоработки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36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88</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Применяет различные методы оценивания</w:t>
            </w:r>
            <w:r>
              <w:rPr>
                <w:rFonts w:ascii="Times New Roman" w:hAnsi="Times New Roman"/>
                <w:spacing w:val="-16"/>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3" w:right="0"/>
              <w:jc w:val="left"/>
              <w:rPr>
                <w:rFonts w:ascii="Times New Roman" w:hAnsi="Times New Roman" w:cs="Times New Roman" w:eastAsia="Times New Roman" w:hint="default"/>
                <w:sz w:val="20"/>
                <w:szCs w:val="20"/>
              </w:rPr>
            </w:pPr>
            <w:r>
              <w:rPr>
                <w:rFonts w:ascii="Times New Roman"/>
                <w:sz w:val="20"/>
              </w:rPr>
              <w:t>89</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Умеет сочетать методы педагогического оценивания, взаимооценки и самооценки</w:t>
            </w:r>
            <w:r>
              <w:rPr>
                <w:rFonts w:ascii="Times New Roman" w:hAnsi="Times New Roman"/>
                <w:spacing w:val="-9"/>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50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90</w:t>
            </w:r>
          </w:p>
        </w:tc>
        <w:tc>
          <w:tcPr>
            <w:tcW w:w="7007"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36"/>
              <w:jc w:val="left"/>
              <w:rPr>
                <w:rFonts w:ascii="Times New Roman" w:hAnsi="Times New Roman" w:cs="Times New Roman" w:eastAsia="Times New Roman" w:hint="default"/>
                <w:sz w:val="20"/>
                <w:szCs w:val="20"/>
              </w:rPr>
            </w:pPr>
            <w:r>
              <w:rPr>
                <w:rFonts w:ascii="Times New Roman" w:hAnsi="Times New Roman"/>
                <w:sz w:val="20"/>
              </w:rPr>
              <w:t>Способствует формированию навыков самооценки учебной</w:t>
            </w:r>
            <w:r>
              <w:rPr>
                <w:rFonts w:ascii="Times New Roman" w:hAnsi="Times New Roman"/>
                <w:spacing w:val="-18"/>
                <w:sz w:val="20"/>
              </w:rPr>
              <w:t> </w:t>
            </w:r>
            <w:r>
              <w:rPr>
                <w:rFonts w:ascii="Times New Roman" w:hAnsi="Times New Roman"/>
                <w:sz w:val="20"/>
              </w:rPr>
              <w:t>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353" w:type="dxa"/>
            <w:tcBorders>
              <w:top w:val="single" w:sz="4" w:space="0" w:color="000000"/>
              <w:left w:val="single" w:sz="4" w:space="0" w:color="000000"/>
              <w:bottom w:val="single" w:sz="4" w:space="0" w:color="000000"/>
              <w:right w:val="single" w:sz="4" w:space="0" w:color="000000"/>
            </w:tcBorders>
          </w:tcPr>
          <w:p>
            <w:pPr/>
          </w:p>
        </w:tc>
        <w:tc>
          <w:tcPr>
            <w:tcW w:w="490" w:type="dxa"/>
            <w:tcBorders>
              <w:top w:val="single" w:sz="4" w:space="0" w:color="000000"/>
              <w:left w:val="single" w:sz="4" w:space="0" w:color="000000"/>
              <w:bottom w:val="single" w:sz="4" w:space="0" w:color="000000"/>
              <w:right w:val="single" w:sz="4" w:space="0" w:color="000000"/>
            </w:tcBorders>
          </w:tcPr>
          <w:p>
            <w:pPr/>
          </w:p>
        </w:tc>
      </w:tr>
    </w:tbl>
    <w:p>
      <w:pPr>
        <w:spacing w:line="240" w:lineRule="auto" w:before="10"/>
        <w:rPr>
          <w:rFonts w:ascii="Times New Roman" w:hAnsi="Times New Roman" w:cs="Times New Roman" w:eastAsia="Times New Roman" w:hint="default"/>
          <w:b/>
          <w:bCs/>
          <w:sz w:val="24"/>
          <w:szCs w:val="24"/>
        </w:rPr>
      </w:pPr>
    </w:p>
    <w:p>
      <w:pPr>
        <w:pStyle w:val="BodyText"/>
        <w:spacing w:line="312" w:lineRule="auto" w:before="64"/>
        <w:ind w:left="220" w:right="240" w:firstLine="707"/>
        <w:jc w:val="both"/>
        <w:rPr>
          <w:rFonts w:ascii="Times New Roman" w:hAnsi="Times New Roman" w:cs="Times New Roman" w:eastAsia="Times New Roman" w:hint="default"/>
        </w:rPr>
      </w:pPr>
      <w:r>
        <w:rPr/>
        <w:t>Для повышения надежности и достоверности экспертных оценок целесообразно учитывать ряд</w:t>
      </w:r>
      <w:r>
        <w:rPr>
          <w:spacing w:val="-8"/>
        </w:rPr>
        <w:t> </w:t>
      </w:r>
      <w:r>
        <w:rPr/>
        <w:t>моментов</w:t>
      </w:r>
      <w:r>
        <w:rPr>
          <w:rFonts w:ascii="Times New Roman" w:hAnsi="Times New Roman"/>
        </w:rPr>
        <w:t>:</w:t>
      </w:r>
    </w:p>
    <w:p>
      <w:pPr>
        <w:pStyle w:val="ListParagraph"/>
        <w:numPr>
          <w:ilvl w:val="0"/>
          <w:numId w:val="28"/>
        </w:numPr>
        <w:tabs>
          <w:tab w:pos="1281" w:val="left" w:leader="none"/>
        </w:tabs>
        <w:spacing w:line="360" w:lineRule="auto" w:before="3" w:after="0"/>
        <w:ind w:left="220" w:right="244" w:firstLine="720"/>
        <w:jc w:val="both"/>
        <w:rPr>
          <w:rFonts w:ascii="Times New Roman" w:hAnsi="Times New Roman" w:cs="Times New Roman" w:eastAsia="Times New Roman" w:hint="default"/>
          <w:sz w:val="28"/>
          <w:szCs w:val="28"/>
        </w:rPr>
      </w:pPr>
      <w:r>
        <w:rPr>
          <w:rFonts w:ascii="Times New Roman" w:hAnsi="Times New Roman"/>
          <w:sz w:val="28"/>
        </w:rPr>
        <w:t>Эксперты должны пройти специальную подготовку, включающую ознакомление с содержанием предстоящей оценки, способами  осуществления экспертной оценки и подготовки экспертного</w:t>
      </w:r>
      <w:r>
        <w:rPr>
          <w:rFonts w:ascii="Times New Roman" w:hAnsi="Times New Roman"/>
          <w:spacing w:val="-23"/>
          <w:sz w:val="28"/>
        </w:rPr>
        <w:t> </w:t>
      </w:r>
      <w:r>
        <w:rPr>
          <w:rFonts w:ascii="Times New Roman" w:hAnsi="Times New Roman"/>
          <w:sz w:val="28"/>
        </w:rPr>
        <w:t>заключения.</w:t>
      </w:r>
    </w:p>
    <w:p>
      <w:pPr>
        <w:pStyle w:val="ListParagraph"/>
        <w:numPr>
          <w:ilvl w:val="0"/>
          <w:numId w:val="28"/>
        </w:numPr>
        <w:tabs>
          <w:tab w:pos="1332" w:val="left" w:leader="none"/>
        </w:tabs>
        <w:spacing w:line="360" w:lineRule="auto" w:before="7" w:after="0"/>
        <w:ind w:left="220" w:right="246" w:firstLine="720"/>
        <w:jc w:val="both"/>
        <w:rPr>
          <w:rFonts w:ascii="Times New Roman" w:hAnsi="Times New Roman" w:cs="Times New Roman" w:eastAsia="Times New Roman" w:hint="default"/>
          <w:sz w:val="28"/>
          <w:szCs w:val="28"/>
        </w:rPr>
      </w:pPr>
      <w:r>
        <w:rPr>
          <w:rFonts w:ascii="Times New Roman" w:hAnsi="Times New Roman"/>
          <w:sz w:val="28"/>
        </w:rPr>
        <w:t>При проведении экспертной оценки участвует не менее двух независимых экспертов. В случае существенного несоответствия их оценок проводится дополнительное обсуждение с целью достижения необходимого консенсуса.</w:t>
      </w:r>
    </w:p>
    <w:p>
      <w:pPr>
        <w:spacing w:after="0" w:line="360" w:lineRule="auto"/>
        <w:jc w:val="both"/>
        <w:rPr>
          <w:rFonts w:ascii="Times New Roman" w:hAnsi="Times New Roman" w:cs="Times New Roman" w:eastAsia="Times New Roman" w:hint="default"/>
          <w:sz w:val="28"/>
          <w:szCs w:val="28"/>
        </w:rPr>
        <w:sectPr>
          <w:pgSz w:w="11910" w:h="16840"/>
          <w:pgMar w:header="0" w:footer="719" w:top="1120" w:bottom="940" w:left="1220" w:right="860"/>
        </w:sectPr>
      </w:pPr>
    </w:p>
    <w:p>
      <w:pPr>
        <w:pStyle w:val="ListParagraph"/>
        <w:numPr>
          <w:ilvl w:val="0"/>
          <w:numId w:val="28"/>
        </w:numPr>
        <w:tabs>
          <w:tab w:pos="1222" w:val="left" w:leader="none"/>
          <w:tab w:pos="2612" w:val="left" w:leader="none"/>
        </w:tabs>
        <w:spacing w:line="360" w:lineRule="auto" w:before="47" w:after="0"/>
        <w:ind w:left="220" w:right="220" w:firstLine="720"/>
        <w:jc w:val="both"/>
        <w:rPr>
          <w:rFonts w:ascii="Times New Roman" w:hAnsi="Times New Roman" w:cs="Times New Roman" w:eastAsia="Times New Roman" w:hint="default"/>
          <w:sz w:val="28"/>
          <w:szCs w:val="28"/>
        </w:rPr>
      </w:pPr>
      <w:r>
        <w:rPr>
          <w:rFonts w:ascii="Times New Roman" w:hAnsi="Times New Roman"/>
          <w:sz w:val="28"/>
        </w:rPr>
        <w:t>Экспертная оценка проводится на основе анализа </w:t>
      </w:r>
      <w:r>
        <w:rPr>
          <w:rFonts w:ascii="Times New Roman" w:hAnsi="Times New Roman"/>
          <w:sz w:val="28"/>
        </w:rPr>
        <w:t>1-</w:t>
      </w:r>
      <w:r>
        <w:rPr>
          <w:rFonts w:ascii="Times New Roman" w:hAnsi="Times New Roman"/>
          <w:sz w:val="28"/>
        </w:rPr>
        <w:t>2 уроков (или других мероприятий, проводимых педагогом)</w:t>
      </w:r>
      <w:r>
        <w:rPr>
          <w:rFonts w:ascii="Times New Roman" w:hAnsi="Times New Roman"/>
          <w:sz w:val="28"/>
        </w:rPr>
        <w:t>; </w:t>
      </w:r>
      <w:r>
        <w:rPr>
          <w:rFonts w:ascii="Times New Roman" w:hAnsi="Times New Roman"/>
          <w:sz w:val="28"/>
        </w:rPr>
        <w:t>изучения представленных материалов: рабочие программы по предмету</w:t>
      </w:r>
      <w:r>
        <w:rPr>
          <w:rFonts w:ascii="Times New Roman" w:hAnsi="Times New Roman"/>
          <w:sz w:val="28"/>
        </w:rPr>
        <w:t>, </w:t>
      </w:r>
      <w:r>
        <w:rPr>
          <w:rFonts w:ascii="Times New Roman" w:hAnsi="Times New Roman"/>
          <w:sz w:val="28"/>
        </w:rPr>
        <w:t>классный журнал</w:t>
      </w:r>
      <w:r>
        <w:rPr>
          <w:rFonts w:ascii="Times New Roman" w:hAnsi="Times New Roman"/>
          <w:sz w:val="28"/>
        </w:rPr>
        <w:t>, </w:t>
      </w:r>
      <w:r>
        <w:rPr>
          <w:rFonts w:ascii="Times New Roman" w:hAnsi="Times New Roman"/>
          <w:sz w:val="28"/>
        </w:rPr>
        <w:t>результаты внутришкольного контроля (или других форм контроля) уровня учебных достижений обучающихся</w:t>
      </w:r>
      <w:r>
        <w:rPr>
          <w:rFonts w:ascii="Times New Roman" w:hAnsi="Times New Roman"/>
          <w:sz w:val="28"/>
        </w:rPr>
        <w:t>, </w:t>
      </w:r>
      <w:r>
        <w:rPr>
          <w:rFonts w:ascii="Times New Roman" w:hAnsi="Times New Roman"/>
          <w:sz w:val="28"/>
        </w:rPr>
        <w:t>методические и дидактические материалы, используемые и самостоятельно подготовленные педагогом</w:t>
      </w:r>
      <w:r>
        <w:rPr>
          <w:rFonts w:ascii="Times New Roman" w:hAnsi="Times New Roman"/>
          <w:sz w:val="28"/>
        </w:rPr>
        <w:t>, </w:t>
      </w:r>
      <w:r>
        <w:rPr>
          <w:rFonts w:ascii="Times New Roman" w:hAnsi="Times New Roman"/>
          <w:sz w:val="28"/>
        </w:rPr>
        <w:t>дневники и тетради обучающихся</w:t>
      </w:r>
      <w:r>
        <w:rPr>
          <w:rFonts w:ascii="Times New Roman" w:hAnsi="Times New Roman"/>
          <w:sz w:val="28"/>
        </w:rPr>
        <w:t>, </w:t>
      </w:r>
      <w:r>
        <w:rPr>
          <w:rFonts w:ascii="Times New Roman" w:hAnsi="Times New Roman"/>
          <w:sz w:val="28"/>
        </w:rPr>
        <w:t>материалы родительских собраний и др.</w:t>
      </w:r>
      <w:r>
        <w:rPr>
          <w:rFonts w:ascii="Times New Roman" w:hAnsi="Times New Roman"/>
          <w:sz w:val="28"/>
        </w:rPr>
        <w:t>, </w:t>
      </w:r>
      <w:r>
        <w:rPr>
          <w:rFonts w:ascii="Times New Roman" w:hAnsi="Times New Roman"/>
          <w:sz w:val="28"/>
        </w:rPr>
        <w:t>беседы с руководителем (заместителем) образовательного учреждения и аттестующимся педагогом. В отдельных случаях могут быть реализованы дополнительные формы оценки уровня компетентности педагога с учетом специфики актуальных задач системы образования в достижении высокого качества образования и необходимых для их решения педагогических компетенций:</w:t>
        <w:tab/>
        <w:t>проведение   самоанализа </w:t>
      </w:r>
      <w:r>
        <w:rPr>
          <w:rFonts w:ascii="Times New Roman" w:hAnsi="Times New Roman"/>
          <w:spacing w:val="13"/>
          <w:sz w:val="28"/>
        </w:rPr>
        <w:t> </w:t>
      </w:r>
      <w:r>
        <w:rPr>
          <w:rFonts w:ascii="Times New Roman" w:hAnsi="Times New Roman"/>
          <w:sz w:val="28"/>
        </w:rPr>
        <w:t>педагогической </w:t>
      </w:r>
      <w:r>
        <w:rPr>
          <w:rFonts w:ascii="Times New Roman" w:hAnsi="Times New Roman"/>
          <w:spacing w:val="39"/>
          <w:sz w:val="28"/>
        </w:rPr>
        <w:t> </w:t>
      </w:r>
      <w:r>
        <w:rPr>
          <w:rFonts w:ascii="Times New Roman" w:hAnsi="Times New Roman"/>
          <w:sz w:val="28"/>
        </w:rPr>
        <w:t>деятельности,</w:t>
      </w:r>
      <w:r>
        <w:rPr>
          <w:rFonts w:ascii="Times New Roman" w:hAnsi="Times New Roman"/>
          <w:w w:val="100"/>
          <w:sz w:val="28"/>
        </w:rPr>
        <w:t> </w:t>
      </w:r>
      <w:r>
        <w:rPr>
          <w:rFonts w:ascii="Times New Roman" w:hAnsi="Times New Roman"/>
          <w:sz w:val="28"/>
        </w:rPr>
        <w:t>анализ результатов мониторинга качества образования, проведение </w:t>
      </w:r>
      <w:r>
        <w:rPr>
          <w:rFonts w:ascii="Times New Roman" w:hAnsi="Times New Roman"/>
          <w:sz w:val="28"/>
        </w:rPr>
        <w:t>тестирования, выполнение творческого проекта, методической разработки и др. При этом результаты оценки могут быть интегрированы в лист  экспертной оценки, повышая тем самым обоснованность оценки того или иного показателя оцениваемых педагогических</w:t>
      </w:r>
      <w:r>
        <w:rPr>
          <w:rFonts w:ascii="Times New Roman" w:hAnsi="Times New Roman"/>
          <w:spacing w:val="-20"/>
          <w:sz w:val="28"/>
        </w:rPr>
        <w:t> </w:t>
      </w:r>
      <w:r>
        <w:rPr>
          <w:rFonts w:ascii="Times New Roman" w:hAnsi="Times New Roman"/>
          <w:sz w:val="28"/>
        </w:rPr>
        <w:t>компетенций.</w:t>
      </w:r>
    </w:p>
    <w:p>
      <w:pPr>
        <w:pStyle w:val="BodyText"/>
        <w:spacing w:line="360" w:lineRule="auto" w:before="7"/>
        <w:ind w:left="220" w:right="226" w:firstLine="707"/>
        <w:jc w:val="both"/>
      </w:pPr>
      <w:r>
        <w:rPr/>
        <w:t>В таблице </w:t>
      </w:r>
      <w:r>
        <w:rPr>
          <w:rFonts w:ascii="Times New Roman" w:hAnsi="Times New Roman"/>
        </w:rPr>
        <w:t>3 </w:t>
      </w:r>
      <w:r>
        <w:rPr/>
        <w:t>перечислены информационные источники, которые могут быть использованы при проведении экспертной оценки профессиональной деятельности учителя с указанием важного для экспертов</w:t>
      </w:r>
      <w:r>
        <w:rPr>
          <w:spacing w:val="-21"/>
        </w:rPr>
        <w:t> </w:t>
      </w:r>
      <w:r>
        <w:rPr/>
        <w:t>содержания.</w:t>
      </w:r>
    </w:p>
    <w:p>
      <w:pPr>
        <w:spacing w:line="240" w:lineRule="auto" w:before="0"/>
        <w:rPr>
          <w:rFonts w:ascii="Times New Roman" w:hAnsi="Times New Roman" w:cs="Times New Roman" w:eastAsia="Times New Roman" w:hint="default"/>
          <w:sz w:val="28"/>
          <w:szCs w:val="28"/>
        </w:rPr>
      </w:pPr>
    </w:p>
    <w:p>
      <w:pPr>
        <w:pStyle w:val="Heading2"/>
        <w:spacing w:line="240" w:lineRule="auto" w:before="173"/>
        <w:ind w:left="1773" w:right="435" w:hanging="610"/>
        <w:jc w:val="left"/>
        <w:rPr>
          <w:b w:val="0"/>
          <w:bCs w:val="0"/>
        </w:rPr>
      </w:pPr>
      <w:r>
        <w:rPr/>
        <w:t>Возможные источники информации для проведения экспертной оценки профессиональной деятельности</w:t>
      </w:r>
      <w:r>
        <w:rPr>
          <w:spacing w:val="-12"/>
        </w:rPr>
        <w:t> </w:t>
      </w:r>
      <w:r>
        <w:rPr/>
        <w:t>учителя</w:t>
      </w:r>
      <w:r>
        <w:rPr>
          <w:b w:val="0"/>
        </w:rPr>
      </w:r>
    </w:p>
    <w:p>
      <w:pPr>
        <w:pStyle w:val="BodyText"/>
        <w:spacing w:line="317" w:lineRule="exact" w:after="7"/>
        <w:ind w:left="0" w:right="22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3</w:t>
      </w:r>
    </w:p>
    <w:tbl>
      <w:tblPr>
        <w:tblW w:w="0" w:type="auto"/>
        <w:jc w:val="left"/>
        <w:tblInd w:w="107" w:type="dxa"/>
        <w:tblLayout w:type="fixed"/>
        <w:tblCellMar>
          <w:top w:w="0" w:type="dxa"/>
          <w:left w:w="0" w:type="dxa"/>
          <w:bottom w:w="0" w:type="dxa"/>
          <w:right w:w="0" w:type="dxa"/>
        </w:tblCellMar>
        <w:tblLook w:val="01E0"/>
      </w:tblPr>
      <w:tblGrid>
        <w:gridCol w:w="590"/>
        <w:gridCol w:w="2782"/>
        <w:gridCol w:w="6200"/>
      </w:tblGrid>
      <w:tr>
        <w:trPr>
          <w:trHeight w:val="1390"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04"/>
              <w:jc w:val="left"/>
              <w:rPr>
                <w:rFonts w:ascii="Times New Roman" w:hAnsi="Times New Roman" w:cs="Times New Roman" w:eastAsia="Times New Roman" w:hint="default"/>
                <w:sz w:val="20"/>
                <w:szCs w:val="20"/>
              </w:rPr>
            </w:pPr>
            <w:r>
              <w:rPr>
                <w:rFonts w:ascii="Times New Roman" w:hAnsi="Times New Roman"/>
                <w:sz w:val="20"/>
              </w:rPr>
              <w:t>Анализ</w:t>
            </w:r>
            <w:r>
              <w:rPr>
                <w:rFonts w:ascii="Times New Roman" w:hAnsi="Times New Roman"/>
                <w:spacing w:val="-6"/>
                <w:sz w:val="20"/>
              </w:rPr>
              <w:t> </w:t>
            </w:r>
            <w:r>
              <w:rPr>
                <w:rFonts w:ascii="Times New Roman" w:hAnsi="Times New Roman"/>
                <w:sz w:val="20"/>
              </w:rPr>
              <w:t>урока</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0"/>
                <w:szCs w:val="20"/>
              </w:rPr>
            </w:pPr>
            <w:r>
              <w:rPr>
                <w:rFonts w:ascii="Times New Roman" w:hAnsi="Times New Roman"/>
                <w:sz w:val="20"/>
              </w:rPr>
              <w:t>Данная форма экспертной деятельности позволяет оценить многие из педагогических компетентностей: постановка целей и задач; мотивирование учеников на осуществление педагогической деятельности; принятие педагогических решений; обеспечение информационной основы деятельности; организация педагогической деятельности и</w:t>
            </w:r>
            <w:r>
              <w:rPr>
                <w:rFonts w:ascii="Times New Roman" w:hAnsi="Times New Roman"/>
                <w:spacing w:val="-5"/>
                <w:sz w:val="20"/>
              </w:rPr>
              <w:t> </w:t>
            </w:r>
            <w:r>
              <w:rPr>
                <w:rFonts w:ascii="Times New Roman" w:hAnsi="Times New Roman"/>
                <w:sz w:val="20"/>
              </w:rPr>
              <w:t>др.</w:t>
            </w:r>
          </w:p>
        </w:tc>
      </w:tr>
      <w:tr>
        <w:trPr>
          <w:trHeight w:val="93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653" w:val="left" w:leader="none"/>
              </w:tabs>
              <w:spacing w:line="240" w:lineRule="auto"/>
              <w:ind w:left="103" w:right="102"/>
              <w:jc w:val="both"/>
              <w:rPr>
                <w:rFonts w:ascii="Times New Roman" w:hAnsi="Times New Roman" w:cs="Times New Roman" w:eastAsia="Times New Roman" w:hint="default"/>
                <w:sz w:val="20"/>
                <w:szCs w:val="20"/>
              </w:rPr>
            </w:pPr>
            <w:r>
              <w:rPr>
                <w:rFonts w:ascii="Times New Roman" w:hAnsi="Times New Roman"/>
                <w:sz w:val="20"/>
              </w:rPr>
              <w:t>Анализ</w:t>
              <w:tab/>
              <w:t>имеющихся поощрений и наказаний: благодарностей, отзывов, наград, замечаний и</w:t>
            </w:r>
            <w:r>
              <w:rPr>
                <w:rFonts w:ascii="Times New Roman" w:hAnsi="Times New Roman"/>
                <w:spacing w:val="-7"/>
                <w:sz w:val="20"/>
              </w:rPr>
              <w:t> </w:t>
            </w:r>
            <w:r>
              <w:rPr>
                <w:rFonts w:ascii="Times New Roman" w:hAnsi="Times New Roman"/>
                <w:sz w:val="20"/>
              </w:rPr>
              <w:t>др.</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8"/>
              <w:jc w:val="both"/>
              <w:rPr>
                <w:rFonts w:ascii="Times New Roman" w:hAnsi="Times New Roman" w:cs="Times New Roman" w:eastAsia="Times New Roman" w:hint="default"/>
                <w:sz w:val="20"/>
                <w:szCs w:val="20"/>
              </w:rPr>
            </w:pPr>
            <w:r>
              <w:rPr>
                <w:rFonts w:ascii="Times New Roman" w:hAnsi="Times New Roman"/>
                <w:sz w:val="20"/>
              </w:rPr>
              <w:t>Данный показатель может позволить повысить объективность оценивания соответствующих компетенций (в зависимости от содержания благодарностей и замечаний). Это дополнительный независимый источник</w:t>
            </w:r>
            <w:r>
              <w:rPr>
                <w:rFonts w:ascii="Times New Roman" w:hAnsi="Times New Roman"/>
                <w:spacing w:val="-9"/>
                <w:sz w:val="20"/>
              </w:rPr>
              <w:t> </w:t>
            </w:r>
            <w:r>
              <w:rPr>
                <w:rFonts w:ascii="Times New Roman" w:hAnsi="Times New Roman"/>
                <w:sz w:val="20"/>
              </w:rPr>
              <w:t>оценки</w:t>
            </w:r>
          </w:p>
        </w:tc>
      </w:tr>
      <w:tr>
        <w:trPr>
          <w:trHeight w:val="699"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2578" w:val="left" w:leader="none"/>
              </w:tabs>
              <w:spacing w:line="240" w:lineRule="auto"/>
              <w:ind w:left="103" w:right="103"/>
              <w:jc w:val="left"/>
              <w:rPr>
                <w:rFonts w:ascii="Times New Roman" w:hAnsi="Times New Roman" w:cs="Times New Roman" w:eastAsia="Times New Roman" w:hint="default"/>
                <w:sz w:val="20"/>
                <w:szCs w:val="20"/>
              </w:rPr>
            </w:pPr>
            <w:r>
              <w:rPr>
                <w:rFonts w:ascii="Times New Roman" w:hAnsi="Times New Roman"/>
                <w:sz w:val="20"/>
              </w:rPr>
              <w:t>Собеседование</w:t>
              <w:tab/>
              <w:t>с аттестуемым</w:t>
            </w:r>
            <w:r>
              <w:rPr>
                <w:rFonts w:ascii="Times New Roman" w:hAnsi="Times New Roman"/>
                <w:spacing w:val="-7"/>
                <w:sz w:val="20"/>
              </w:rPr>
              <w:t> </w:t>
            </w:r>
            <w:r>
              <w:rPr>
                <w:rFonts w:ascii="Times New Roman" w:hAnsi="Times New Roman"/>
                <w:sz w:val="20"/>
              </w:rPr>
              <w:t>педагогом</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8"/>
              <w:jc w:val="both"/>
              <w:rPr>
                <w:rFonts w:ascii="Times New Roman" w:hAnsi="Times New Roman" w:cs="Times New Roman" w:eastAsia="Times New Roman" w:hint="default"/>
                <w:sz w:val="20"/>
                <w:szCs w:val="20"/>
              </w:rPr>
            </w:pPr>
            <w:r>
              <w:rPr>
                <w:rFonts w:ascii="Times New Roman" w:hAnsi="Times New Roman"/>
                <w:sz w:val="20"/>
              </w:rPr>
              <w:t>В ходе собеседования могут быть уточнены различные аспекты, касающиеся отношения педагога к своей деятельности, степень критичности самооценки и</w:t>
            </w:r>
            <w:r>
              <w:rPr>
                <w:rFonts w:ascii="Times New Roman" w:hAnsi="Times New Roman"/>
                <w:spacing w:val="-7"/>
                <w:sz w:val="20"/>
              </w:rPr>
              <w:t> </w:t>
            </w:r>
            <w:r>
              <w:rPr>
                <w:rFonts w:ascii="Times New Roman" w:hAnsi="Times New Roman"/>
                <w:sz w:val="20"/>
              </w:rPr>
              <w:t>т.д.</w:t>
            </w:r>
          </w:p>
        </w:tc>
      </w:tr>
    </w:tbl>
    <w:p>
      <w:pPr>
        <w:spacing w:after="0" w:line="240" w:lineRule="auto"/>
        <w:jc w:val="both"/>
        <w:rPr>
          <w:rFonts w:ascii="Times New Roman" w:hAnsi="Times New Roman" w:cs="Times New Roman" w:eastAsia="Times New Roman" w:hint="default"/>
          <w:sz w:val="20"/>
          <w:szCs w:val="20"/>
        </w:rPr>
        <w:sectPr>
          <w:pgSz w:w="11910" w:h="16840"/>
          <w:pgMar w:header="0" w:footer="719" w:top="1060" w:bottom="940" w:left="1220" w:right="880"/>
        </w:sectPr>
      </w:pPr>
    </w:p>
    <w:tbl>
      <w:tblPr>
        <w:tblW w:w="0" w:type="auto"/>
        <w:jc w:val="left"/>
        <w:tblInd w:w="107" w:type="dxa"/>
        <w:tblLayout w:type="fixed"/>
        <w:tblCellMar>
          <w:top w:w="0" w:type="dxa"/>
          <w:left w:w="0" w:type="dxa"/>
          <w:bottom w:w="0" w:type="dxa"/>
          <w:right w:w="0" w:type="dxa"/>
        </w:tblCellMar>
        <w:tblLook w:val="01E0"/>
      </w:tblPr>
      <w:tblGrid>
        <w:gridCol w:w="590"/>
        <w:gridCol w:w="2782"/>
        <w:gridCol w:w="6200"/>
      </w:tblGrid>
      <w:tr>
        <w:trPr>
          <w:trHeight w:val="185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4.</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386" w:val="left" w:leader="none"/>
                <w:tab w:pos="1655" w:val="left" w:leader="none"/>
                <w:tab w:pos="2039" w:val="left" w:leader="none"/>
                <w:tab w:pos="2396" w:val="left" w:leader="none"/>
              </w:tabs>
              <w:spacing w:line="240" w:lineRule="auto"/>
              <w:ind w:left="103" w:right="103"/>
              <w:jc w:val="both"/>
              <w:rPr>
                <w:rFonts w:ascii="Times New Roman" w:hAnsi="Times New Roman" w:cs="Times New Roman" w:eastAsia="Times New Roman" w:hint="default"/>
                <w:sz w:val="20"/>
                <w:szCs w:val="20"/>
              </w:rPr>
            </w:pPr>
            <w:r>
              <w:rPr>
                <w:rFonts w:ascii="Times New Roman" w:hAnsi="Times New Roman"/>
                <w:sz w:val="20"/>
              </w:rPr>
              <w:t>Результаты</w:t>
              <w:tab/>
              <w:tab/>
              <w:t>самооценки педагога</w:t>
              <w:tab/>
              <w:t>и</w:t>
              <w:tab/>
              <w:tab/>
              <w:t>данные диагностики</w:t>
              <w:tab/>
              <w:tab/>
              <w:tab/>
              <w:tab/>
              <w:t>его компетенций</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0"/>
                <w:szCs w:val="20"/>
              </w:rPr>
            </w:pPr>
            <w:r>
              <w:rPr>
                <w:rFonts w:ascii="Times New Roman" w:hAnsi="Times New Roman"/>
                <w:sz w:val="20"/>
              </w:rPr>
              <w:t>Самооценка наряду с данными диагностики компетентности является важнейшим источником для деятельности эксперта. Это не только база для сопоставления, но и основа для проведения  дополнительного анализа и построения уточняющего собеседования с аттестуемым, выработки рекомендаций по его дальнейшему профессиональному росту. Адекватность самооценки педагога может быть использована как дополнительный источник оценки его рефлексивных</w:t>
            </w:r>
            <w:r>
              <w:rPr>
                <w:rFonts w:ascii="Times New Roman" w:hAnsi="Times New Roman"/>
                <w:spacing w:val="-7"/>
                <w:sz w:val="20"/>
              </w:rPr>
              <w:t> </w:t>
            </w:r>
            <w:r>
              <w:rPr>
                <w:rFonts w:ascii="Times New Roman" w:hAnsi="Times New Roman"/>
                <w:sz w:val="20"/>
              </w:rPr>
              <w:t>способностей.</w:t>
            </w:r>
          </w:p>
        </w:tc>
      </w:tr>
      <w:tr>
        <w:trPr>
          <w:trHeight w:val="93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2082" w:val="left" w:leader="none"/>
              </w:tabs>
              <w:spacing w:line="240" w:lineRule="auto"/>
              <w:ind w:left="103" w:right="104"/>
              <w:jc w:val="left"/>
              <w:rPr>
                <w:rFonts w:ascii="Times New Roman" w:hAnsi="Times New Roman" w:cs="Times New Roman" w:eastAsia="Times New Roman" w:hint="default"/>
                <w:sz w:val="20"/>
                <w:szCs w:val="20"/>
              </w:rPr>
            </w:pPr>
            <w:r>
              <w:rPr>
                <w:rFonts w:ascii="Times New Roman" w:hAnsi="Times New Roman"/>
                <w:sz w:val="20"/>
              </w:rPr>
              <w:t>Результаты</w:t>
              <w:tab/>
              <w:t>опроса удовлетворенности обучающихся и их родителей аттестуемым</w:t>
            </w:r>
            <w:r>
              <w:rPr>
                <w:rFonts w:ascii="Times New Roman" w:hAnsi="Times New Roman"/>
                <w:spacing w:val="-7"/>
                <w:sz w:val="20"/>
              </w:rPr>
              <w:t> </w:t>
            </w:r>
            <w:r>
              <w:rPr>
                <w:rFonts w:ascii="Times New Roman" w:hAnsi="Times New Roman"/>
                <w:sz w:val="20"/>
              </w:rPr>
              <w:t>педагогом</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0"/>
              <w:jc w:val="left"/>
              <w:rPr>
                <w:rFonts w:ascii="Times New Roman" w:hAnsi="Times New Roman" w:cs="Times New Roman" w:eastAsia="Times New Roman" w:hint="default"/>
                <w:sz w:val="20"/>
                <w:szCs w:val="20"/>
              </w:rPr>
            </w:pPr>
            <w:r>
              <w:rPr>
                <w:rFonts w:ascii="Times New Roman" w:hAnsi="Times New Roman"/>
                <w:sz w:val="20"/>
              </w:rPr>
              <w:t>Опрос удовлетворенности может касаться практически всех аспектов педагогических</w:t>
            </w:r>
            <w:r>
              <w:rPr>
                <w:rFonts w:ascii="Times New Roman" w:hAnsi="Times New Roman"/>
                <w:spacing w:val="-4"/>
                <w:sz w:val="20"/>
              </w:rPr>
              <w:t> </w:t>
            </w:r>
            <w:r>
              <w:rPr>
                <w:rFonts w:ascii="Times New Roman" w:hAnsi="Times New Roman"/>
                <w:sz w:val="20"/>
              </w:rPr>
              <w:t>компетенций</w:t>
            </w:r>
          </w:p>
        </w:tc>
      </w:tr>
      <w:tr>
        <w:trPr>
          <w:trHeight w:val="185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962" w:val="left" w:leader="none"/>
              </w:tabs>
              <w:spacing w:line="240" w:lineRule="auto"/>
              <w:ind w:left="103" w:right="102"/>
              <w:jc w:val="both"/>
              <w:rPr>
                <w:rFonts w:ascii="Times New Roman" w:hAnsi="Times New Roman" w:cs="Times New Roman" w:eastAsia="Times New Roman" w:hint="default"/>
                <w:sz w:val="20"/>
                <w:szCs w:val="20"/>
              </w:rPr>
            </w:pPr>
            <w:r>
              <w:rPr>
                <w:rFonts w:ascii="Times New Roman" w:hAnsi="Times New Roman"/>
                <w:sz w:val="20"/>
              </w:rPr>
              <w:t>Результаты</w:t>
              <w:tab/>
              <w:t>учебной деятельности  обучающихся (и их</w:t>
            </w:r>
            <w:r>
              <w:rPr>
                <w:rFonts w:ascii="Times New Roman" w:hAnsi="Times New Roman"/>
                <w:spacing w:val="-7"/>
                <w:sz w:val="20"/>
              </w:rPr>
              <w:t> </w:t>
            </w:r>
            <w:r>
              <w:rPr>
                <w:rFonts w:ascii="Times New Roman" w:hAnsi="Times New Roman"/>
                <w:sz w:val="20"/>
              </w:rPr>
              <w:t>динамика)</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both"/>
              <w:rPr>
                <w:rFonts w:ascii="Times New Roman" w:hAnsi="Times New Roman" w:cs="Times New Roman" w:eastAsia="Times New Roman" w:hint="default"/>
                <w:sz w:val="20"/>
                <w:szCs w:val="20"/>
              </w:rPr>
            </w:pPr>
            <w:r>
              <w:rPr>
                <w:rFonts w:ascii="Times New Roman" w:hAnsi="Times New Roman"/>
                <w:sz w:val="20"/>
              </w:rPr>
              <w:t>Данный параметр является одним из ключевых комплексных показателей педагогической компетентности. В качестве конкретных показателей для анализа могут выступать: успеваемость учащихся, в том числе в сравнении с предыдущим этапом, данные внутришкольного контроля, результаты ЕГЭ (если преподавание велось в выпускном классе), уровень социализации учащихся,  успехи учащихся в последующем профессиональном образовании и профессиональной деятельности и</w:t>
            </w:r>
            <w:r>
              <w:rPr>
                <w:rFonts w:ascii="Times New Roman" w:hAnsi="Times New Roman"/>
                <w:spacing w:val="-9"/>
                <w:sz w:val="20"/>
              </w:rPr>
              <w:t> </w:t>
            </w:r>
            <w:r>
              <w:rPr>
                <w:rFonts w:ascii="Times New Roman" w:hAnsi="Times New Roman"/>
                <w:sz w:val="20"/>
              </w:rPr>
              <w:t>др.</w:t>
            </w:r>
          </w:p>
        </w:tc>
      </w:tr>
      <w:tr>
        <w:trPr>
          <w:trHeight w:val="929"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738" w:val="left" w:leader="none"/>
              </w:tabs>
              <w:spacing w:line="240" w:lineRule="auto"/>
              <w:ind w:left="103" w:right="103"/>
              <w:jc w:val="both"/>
              <w:rPr>
                <w:rFonts w:ascii="Times New Roman" w:hAnsi="Times New Roman" w:cs="Times New Roman" w:eastAsia="Times New Roman" w:hint="default"/>
                <w:sz w:val="20"/>
                <w:szCs w:val="20"/>
              </w:rPr>
            </w:pPr>
            <w:r>
              <w:rPr>
                <w:rFonts w:ascii="Times New Roman" w:hAnsi="Times New Roman"/>
                <w:sz w:val="20"/>
              </w:rPr>
              <w:t>Участие обучающихся в олимпиадах,</w:t>
              <w:tab/>
              <w:t>конкурсах, проектах и др., достигнутые при этом</w:t>
            </w:r>
            <w:r>
              <w:rPr>
                <w:rFonts w:ascii="Times New Roman" w:hAnsi="Times New Roman"/>
                <w:spacing w:val="-8"/>
                <w:sz w:val="20"/>
              </w:rPr>
              <w:t> </w:t>
            </w:r>
            <w:r>
              <w:rPr>
                <w:rFonts w:ascii="Times New Roman" w:hAnsi="Times New Roman"/>
                <w:sz w:val="20"/>
              </w:rPr>
              <w:t>результаты</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jc w:val="both"/>
              <w:rPr>
                <w:rFonts w:ascii="Times New Roman" w:hAnsi="Times New Roman" w:cs="Times New Roman" w:eastAsia="Times New Roman" w:hint="default"/>
                <w:sz w:val="20"/>
                <w:szCs w:val="20"/>
              </w:rPr>
            </w:pPr>
            <w:r>
              <w:rPr>
                <w:rFonts w:ascii="Times New Roman" w:hAnsi="Times New Roman"/>
                <w:sz w:val="20"/>
              </w:rPr>
              <w:t>Данный параметр может дополнительно свидетельствовать об умении повысить информационную основу и мотивацию обучающихся, учесть их индивидуальные образовательные  интересы, организовать образование, ориентированное на</w:t>
            </w:r>
            <w:r>
              <w:rPr>
                <w:rFonts w:ascii="Times New Roman" w:hAnsi="Times New Roman"/>
                <w:spacing w:val="-14"/>
                <w:sz w:val="20"/>
              </w:rPr>
              <w:t> </w:t>
            </w:r>
            <w:r>
              <w:rPr>
                <w:rFonts w:ascii="Times New Roman" w:hAnsi="Times New Roman"/>
                <w:sz w:val="20"/>
              </w:rPr>
              <w:t>результат.</w:t>
            </w:r>
          </w:p>
        </w:tc>
      </w:tr>
      <w:tr>
        <w:trPr>
          <w:trHeight w:val="70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8.</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both"/>
              <w:rPr>
                <w:rFonts w:ascii="Times New Roman" w:hAnsi="Times New Roman" w:cs="Times New Roman" w:eastAsia="Times New Roman" w:hint="default"/>
                <w:sz w:val="20"/>
                <w:szCs w:val="20"/>
              </w:rPr>
            </w:pPr>
            <w:r>
              <w:rPr>
                <w:rFonts w:ascii="Times New Roman" w:hAnsi="Times New Roman"/>
                <w:sz w:val="20"/>
              </w:rPr>
              <w:t>Результаты участия в конкурсах педагогического мастерства</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0"/>
              <w:jc w:val="left"/>
              <w:rPr>
                <w:rFonts w:ascii="Times New Roman" w:hAnsi="Times New Roman" w:cs="Times New Roman" w:eastAsia="Times New Roman" w:hint="default"/>
                <w:sz w:val="20"/>
                <w:szCs w:val="20"/>
              </w:rPr>
            </w:pPr>
            <w:r>
              <w:rPr>
                <w:rFonts w:ascii="Times New Roman" w:hAnsi="Times New Roman"/>
                <w:sz w:val="20"/>
              </w:rPr>
              <w:t>Победители конкурсов могут быть освобождены от прохождения некоторых аттестационных</w:t>
            </w:r>
            <w:r>
              <w:rPr>
                <w:rFonts w:ascii="Times New Roman" w:hAnsi="Times New Roman"/>
                <w:spacing w:val="-11"/>
                <w:sz w:val="20"/>
              </w:rPr>
              <w:t> </w:t>
            </w:r>
            <w:r>
              <w:rPr>
                <w:rFonts w:ascii="Times New Roman" w:hAnsi="Times New Roman"/>
                <w:sz w:val="20"/>
              </w:rPr>
              <w:t>процедур.</w:t>
            </w:r>
          </w:p>
        </w:tc>
      </w:tr>
      <w:tr>
        <w:trPr>
          <w:trHeight w:val="929"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9.</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372" w:val="left" w:leader="none"/>
                <w:tab w:pos="2027" w:val="left" w:leader="none"/>
              </w:tabs>
              <w:spacing w:line="240" w:lineRule="auto"/>
              <w:ind w:left="103" w:right="103"/>
              <w:jc w:val="both"/>
              <w:rPr>
                <w:rFonts w:ascii="Times New Roman" w:hAnsi="Times New Roman" w:cs="Times New Roman" w:eastAsia="Times New Roman" w:hint="default"/>
                <w:sz w:val="20"/>
                <w:szCs w:val="20"/>
              </w:rPr>
            </w:pPr>
            <w:r>
              <w:rPr>
                <w:rFonts w:ascii="Times New Roman" w:hAnsi="Times New Roman"/>
                <w:sz w:val="20"/>
              </w:rPr>
              <w:t>Используемые (созданные!) способы</w:t>
              <w:tab/>
              <w:t>и</w:t>
              <w:tab/>
              <w:t>методы педагогической</w:t>
            </w:r>
            <w:r>
              <w:rPr>
                <w:rFonts w:ascii="Times New Roman" w:hAnsi="Times New Roman"/>
                <w:spacing w:val="-6"/>
                <w:sz w:val="20"/>
              </w:rPr>
              <w:t> </w:t>
            </w:r>
            <w:r>
              <w:rPr>
                <w:rFonts w:ascii="Times New Roman" w:hAnsi="Times New Roman"/>
                <w:sz w:val="20"/>
              </w:rPr>
              <w:t>деятельности</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both"/>
              <w:rPr>
                <w:rFonts w:ascii="Times New Roman" w:hAnsi="Times New Roman" w:cs="Times New Roman" w:eastAsia="Times New Roman" w:hint="default"/>
                <w:sz w:val="20"/>
                <w:szCs w:val="20"/>
              </w:rPr>
            </w:pPr>
            <w:r>
              <w:rPr>
                <w:rFonts w:ascii="Times New Roman" w:hAnsi="Times New Roman"/>
                <w:sz w:val="20"/>
              </w:rPr>
              <w:t>Анализ методических материалов, которые использует педагог, позволяет оценить компетентность в разработке программ деятельности и компетентности в обеспечении информационной основы</w:t>
            </w:r>
            <w:r>
              <w:rPr>
                <w:rFonts w:ascii="Times New Roman" w:hAnsi="Times New Roman"/>
                <w:spacing w:val="-5"/>
                <w:sz w:val="20"/>
              </w:rPr>
              <w:t> </w:t>
            </w:r>
            <w:r>
              <w:rPr>
                <w:rFonts w:ascii="Times New Roman" w:hAnsi="Times New Roman"/>
                <w:sz w:val="20"/>
              </w:rPr>
              <w:t>деятельности</w:t>
            </w:r>
          </w:p>
        </w:tc>
      </w:tr>
      <w:tr>
        <w:trPr>
          <w:trHeight w:val="1160"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10.</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2578" w:val="left" w:leader="none"/>
              </w:tabs>
              <w:spacing w:line="240" w:lineRule="auto"/>
              <w:ind w:left="103" w:right="102"/>
              <w:jc w:val="left"/>
              <w:rPr>
                <w:rFonts w:ascii="Times New Roman" w:hAnsi="Times New Roman" w:cs="Times New Roman" w:eastAsia="Times New Roman" w:hint="default"/>
                <w:sz w:val="20"/>
                <w:szCs w:val="20"/>
              </w:rPr>
            </w:pPr>
            <w:r>
              <w:rPr>
                <w:rFonts w:ascii="Times New Roman" w:hAnsi="Times New Roman"/>
                <w:sz w:val="20"/>
              </w:rPr>
              <w:t>Собеседование</w:t>
              <w:tab/>
              <w:t>с руководителем (заместителем руководителя) образовательного</w:t>
            </w:r>
            <w:r>
              <w:rPr>
                <w:rFonts w:ascii="Times New Roman" w:hAnsi="Times New Roman"/>
                <w:spacing w:val="-11"/>
                <w:sz w:val="20"/>
              </w:rPr>
              <w:t> </w:t>
            </w:r>
            <w:r>
              <w:rPr>
                <w:rFonts w:ascii="Times New Roman" w:hAnsi="Times New Roman"/>
                <w:spacing w:val="-11"/>
                <w:sz w:val="20"/>
              </w:rPr>
            </w:r>
            <w:r>
              <w:rPr>
                <w:rFonts w:ascii="Times New Roman" w:hAnsi="Times New Roman"/>
                <w:sz w:val="20"/>
              </w:rPr>
              <w:t>учреждения</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jc w:val="both"/>
              <w:rPr>
                <w:rFonts w:ascii="Times New Roman" w:hAnsi="Times New Roman" w:cs="Times New Roman" w:eastAsia="Times New Roman" w:hint="default"/>
                <w:sz w:val="20"/>
                <w:szCs w:val="20"/>
              </w:rPr>
            </w:pPr>
            <w:r>
              <w:rPr>
                <w:rFonts w:ascii="Times New Roman" w:hAnsi="Times New Roman"/>
                <w:sz w:val="20"/>
              </w:rPr>
              <w:t>Руководитель в данном случае выступает как эксперт, который хорошо знает деятельность педагога, достигнутые им результаты, мнения о нем учащихся, коллег, родителей. Он может высказать свое мнение по всем базовым компетентностям</w:t>
            </w:r>
            <w:r>
              <w:rPr>
                <w:rFonts w:ascii="Times New Roman" w:hAnsi="Times New Roman"/>
                <w:spacing w:val="-10"/>
                <w:sz w:val="20"/>
              </w:rPr>
              <w:t> </w:t>
            </w:r>
            <w:r>
              <w:rPr>
                <w:rFonts w:ascii="Times New Roman" w:hAnsi="Times New Roman"/>
                <w:sz w:val="20"/>
              </w:rPr>
              <w:t>педагога.</w:t>
            </w:r>
          </w:p>
        </w:tc>
      </w:tr>
      <w:tr>
        <w:trPr>
          <w:trHeight w:val="70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11.</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04"/>
              <w:jc w:val="left"/>
              <w:rPr>
                <w:rFonts w:ascii="Times New Roman" w:hAnsi="Times New Roman" w:cs="Times New Roman" w:eastAsia="Times New Roman" w:hint="default"/>
                <w:sz w:val="20"/>
                <w:szCs w:val="20"/>
              </w:rPr>
            </w:pPr>
            <w:r>
              <w:rPr>
                <w:rFonts w:ascii="Times New Roman" w:hAnsi="Times New Roman"/>
                <w:sz w:val="20"/>
              </w:rPr>
              <w:t>Анализ школьных тетрадей и результатов их</w:t>
            </w:r>
            <w:r>
              <w:rPr>
                <w:rFonts w:ascii="Times New Roman" w:hAnsi="Times New Roman"/>
                <w:spacing w:val="-7"/>
                <w:sz w:val="20"/>
              </w:rPr>
              <w:t> </w:t>
            </w:r>
            <w:r>
              <w:rPr>
                <w:rFonts w:ascii="Times New Roman" w:hAnsi="Times New Roman"/>
                <w:sz w:val="20"/>
              </w:rPr>
              <w:t>проверки</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1"/>
              <w:jc w:val="both"/>
              <w:rPr>
                <w:rFonts w:ascii="Times New Roman" w:hAnsi="Times New Roman" w:cs="Times New Roman" w:eastAsia="Times New Roman" w:hint="default"/>
                <w:sz w:val="20"/>
                <w:szCs w:val="20"/>
              </w:rPr>
            </w:pPr>
            <w:r>
              <w:rPr>
                <w:rFonts w:ascii="Times New Roman" w:hAnsi="Times New Roman"/>
                <w:sz w:val="20"/>
              </w:rPr>
              <w:t>В данном случае важно обратить внимание на  характер поставленных целей и задач, дифференциацию учебных заданий, комментарии и оценки</w:t>
            </w:r>
            <w:r>
              <w:rPr>
                <w:rFonts w:ascii="Times New Roman" w:hAnsi="Times New Roman"/>
                <w:spacing w:val="-5"/>
                <w:sz w:val="20"/>
              </w:rPr>
              <w:t> </w:t>
            </w:r>
            <w:r>
              <w:rPr>
                <w:rFonts w:ascii="Times New Roman" w:hAnsi="Times New Roman"/>
                <w:sz w:val="20"/>
              </w:rPr>
              <w:t>педагога</w:t>
            </w:r>
          </w:p>
        </w:tc>
      </w:tr>
      <w:tr>
        <w:trPr>
          <w:trHeight w:val="1390"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12.</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both"/>
              <w:rPr>
                <w:rFonts w:ascii="Times New Roman" w:hAnsi="Times New Roman" w:cs="Times New Roman" w:eastAsia="Times New Roman" w:hint="default"/>
                <w:sz w:val="20"/>
                <w:szCs w:val="20"/>
              </w:rPr>
            </w:pPr>
            <w:r>
              <w:rPr>
                <w:rFonts w:ascii="Times New Roman" w:hAnsi="Times New Roman"/>
                <w:sz w:val="20"/>
              </w:rPr>
              <w:t>Анализ базовой подготовки, переподготовки и повышения квалификации, в том числе самообразования</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Освоение новых подходов, форм и методов образовательной деятельности важно соотнести с успешностью решения ключевых задач педагогической деятельности – постановка целей и задач; мотивирование учеников; принятие педагогических решений; обеспечение информационной основы деятельности; организация деятельности.</w:t>
            </w:r>
          </w:p>
        </w:tc>
      </w:tr>
      <w:tr>
        <w:trPr>
          <w:trHeight w:val="701"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13.</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0"/>
                <w:szCs w:val="20"/>
              </w:rPr>
            </w:pPr>
            <w:r>
              <w:rPr>
                <w:rFonts w:ascii="Times New Roman" w:hAnsi="Times New Roman"/>
                <w:sz w:val="20"/>
              </w:rPr>
              <w:t>Анализ рабочих программ и материалов к</w:t>
            </w:r>
            <w:r>
              <w:rPr>
                <w:rFonts w:ascii="Times New Roman" w:hAnsi="Times New Roman"/>
                <w:spacing w:val="-6"/>
                <w:sz w:val="20"/>
              </w:rPr>
              <w:t> </w:t>
            </w:r>
            <w:r>
              <w:rPr>
                <w:rFonts w:ascii="Times New Roman" w:hAnsi="Times New Roman"/>
                <w:sz w:val="20"/>
              </w:rPr>
              <w:t>урокам</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0"/>
                <w:szCs w:val="20"/>
              </w:rPr>
            </w:pPr>
            <w:r>
              <w:rPr>
                <w:rFonts w:ascii="Times New Roman" w:hAnsi="Times New Roman"/>
                <w:sz w:val="20"/>
              </w:rPr>
              <w:t>Данные материалы являются важнейшими источниками для оценки компетентностей в организации деятельности, постановке целей и задач, в обеспечении информационной основы</w:t>
            </w:r>
            <w:r>
              <w:rPr>
                <w:rFonts w:ascii="Times New Roman" w:hAnsi="Times New Roman"/>
                <w:spacing w:val="-14"/>
                <w:sz w:val="20"/>
              </w:rPr>
              <w:t> </w:t>
            </w:r>
            <w:r>
              <w:rPr>
                <w:rFonts w:ascii="Times New Roman" w:hAnsi="Times New Roman"/>
                <w:sz w:val="20"/>
              </w:rPr>
              <w:t>деятельности.</w:t>
            </w:r>
          </w:p>
        </w:tc>
      </w:tr>
      <w:tr>
        <w:trPr>
          <w:trHeight w:val="1850"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14.</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467" w:val="left" w:leader="none"/>
                <w:tab w:pos="2561" w:val="left" w:leader="none"/>
              </w:tabs>
              <w:spacing w:line="240" w:lineRule="auto"/>
              <w:ind w:left="103" w:right="102"/>
              <w:jc w:val="left"/>
              <w:rPr>
                <w:rFonts w:ascii="Times New Roman" w:hAnsi="Times New Roman" w:cs="Times New Roman" w:eastAsia="Times New Roman" w:hint="default"/>
                <w:sz w:val="20"/>
                <w:szCs w:val="20"/>
              </w:rPr>
            </w:pPr>
            <w:r>
              <w:rPr>
                <w:rFonts w:ascii="Times New Roman" w:hAnsi="Times New Roman"/>
                <w:sz w:val="20"/>
              </w:rPr>
              <w:t>Результаты</w:t>
              <w:tab/>
              <w:t>опросов</w:t>
              <w:tab/>
              <w:t>и диагностики</w:t>
            </w:r>
            <w:r>
              <w:rPr>
                <w:rFonts w:ascii="Times New Roman" w:hAnsi="Times New Roman"/>
                <w:spacing w:val="-9"/>
                <w:sz w:val="20"/>
              </w:rPr>
              <w:t> </w:t>
            </w:r>
            <w:r>
              <w:rPr>
                <w:rFonts w:ascii="Times New Roman" w:hAnsi="Times New Roman"/>
                <w:sz w:val="20"/>
              </w:rPr>
              <w:t>обучающихся</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both"/>
              <w:rPr>
                <w:rFonts w:ascii="Times New Roman" w:hAnsi="Times New Roman" w:cs="Times New Roman" w:eastAsia="Times New Roman" w:hint="default"/>
                <w:sz w:val="20"/>
                <w:szCs w:val="20"/>
              </w:rPr>
            </w:pPr>
            <w:r>
              <w:rPr>
                <w:rFonts w:ascii="Times New Roman" w:hAnsi="Times New Roman"/>
                <w:sz w:val="20"/>
              </w:rPr>
              <w:t>В результатах диагностики (при их наличии) важно обратить внимание на уровень сформированности учебной мотивации, учебных умений и навыков, участие в постановке целей и задач учебной деятельности, оценивании результатов собственной учебной деятельности, психологическое благополучие, характер взаимодействия с педагогом и др. моменты, имеющие непосредственное отношение к реализации ключевых задач педагогической</w:t>
            </w:r>
            <w:r>
              <w:rPr>
                <w:rFonts w:ascii="Times New Roman" w:hAnsi="Times New Roman"/>
                <w:spacing w:val="-8"/>
                <w:sz w:val="20"/>
              </w:rPr>
              <w:t> </w:t>
            </w:r>
            <w:r>
              <w:rPr>
                <w:rFonts w:ascii="Times New Roman" w:hAnsi="Times New Roman"/>
                <w:sz w:val="20"/>
              </w:rPr>
              <w:t>деятельности.</w:t>
            </w:r>
          </w:p>
        </w:tc>
      </w:tr>
      <w:tr>
        <w:trPr>
          <w:trHeight w:val="698" w:hRule="exact"/>
        </w:trPr>
        <w:tc>
          <w:tcPr>
            <w:tcW w:w="590"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15.</w:t>
            </w:r>
          </w:p>
        </w:tc>
        <w:tc>
          <w:tcPr>
            <w:tcW w:w="2782" w:type="dxa"/>
            <w:tcBorders>
              <w:top w:val="single" w:sz="4" w:space="0" w:color="000000"/>
              <w:left w:val="single" w:sz="4" w:space="0" w:color="000000"/>
              <w:bottom w:val="single" w:sz="4" w:space="0" w:color="000000"/>
              <w:right w:val="single" w:sz="4" w:space="0" w:color="000000"/>
            </w:tcBorders>
          </w:tcPr>
          <w:p>
            <w:pPr>
              <w:pStyle w:val="TableParagraph"/>
              <w:tabs>
                <w:tab w:pos="1650" w:val="left" w:leader="none"/>
                <w:tab w:pos="1933" w:val="left" w:leader="none"/>
              </w:tabs>
              <w:spacing w:line="240" w:lineRule="auto"/>
              <w:ind w:left="103" w:right="102"/>
              <w:jc w:val="both"/>
              <w:rPr>
                <w:rFonts w:ascii="Times New Roman" w:hAnsi="Times New Roman" w:cs="Times New Roman" w:eastAsia="Times New Roman" w:hint="default"/>
                <w:sz w:val="20"/>
                <w:szCs w:val="20"/>
              </w:rPr>
            </w:pPr>
            <w:r>
              <w:rPr>
                <w:rFonts w:ascii="Times New Roman" w:hAnsi="Times New Roman"/>
                <w:sz w:val="20"/>
              </w:rPr>
              <w:t>Анализ</w:t>
              <w:tab/>
              <w:t>результатов мониторинга</w:t>
              <w:tab/>
              <w:tab/>
              <w:t>качества образования</w:t>
            </w:r>
          </w:p>
        </w:tc>
        <w:tc>
          <w:tcPr>
            <w:tcW w:w="6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both"/>
              <w:rPr>
                <w:rFonts w:ascii="Times New Roman" w:hAnsi="Times New Roman" w:cs="Times New Roman" w:eastAsia="Times New Roman" w:hint="default"/>
                <w:sz w:val="20"/>
                <w:szCs w:val="20"/>
              </w:rPr>
            </w:pPr>
            <w:r>
              <w:rPr>
                <w:rFonts w:ascii="Times New Roman" w:hAnsi="Times New Roman"/>
                <w:sz w:val="20"/>
              </w:rPr>
              <w:t>Данные материалы могут стать важным источником анализа уровня развития педагогической компетентности, отражая ее результативность</w:t>
            </w:r>
          </w:p>
        </w:tc>
      </w:tr>
    </w:tbl>
    <w:p>
      <w:pPr>
        <w:spacing w:after="0" w:line="240" w:lineRule="auto"/>
        <w:jc w:val="both"/>
        <w:rPr>
          <w:rFonts w:ascii="Times New Roman" w:hAnsi="Times New Roman" w:cs="Times New Roman" w:eastAsia="Times New Roman" w:hint="default"/>
          <w:sz w:val="20"/>
          <w:szCs w:val="20"/>
        </w:rPr>
        <w:sectPr>
          <w:pgSz w:w="11910" w:h="16840"/>
          <w:pgMar w:header="0" w:footer="719" w:top="1120" w:bottom="900" w:left="1220" w:right="880"/>
        </w:sectPr>
      </w:pPr>
    </w:p>
    <w:p>
      <w:pPr>
        <w:pStyle w:val="BodyText"/>
        <w:spacing w:line="360" w:lineRule="auto" w:before="47"/>
        <w:ind w:right="100"/>
        <w:jc w:val="both"/>
      </w:pPr>
      <w:r>
        <w:rPr/>
        <w:t>При проведении собеседования с педагогом выявляются способы осуществления педагогической деятельности (скрытые моменты педагогической компетентности). Здесь могут быть заданы следующие вопросы: Какую цель урока Вы ставили? Как данная цель соотносится с целями и задачами изучаемого предмета в целом? Удалось ли Вам достичь запланированных результатов? Как Вы это можете обосновать? На каких подходах построена Ваша рабочая программа? Вносите ли Вы в нее изменения, какие именно, что является основанием для внесения изменений? Какие методические и дидактические материалы Вы используете для подготовки к урокам? Чей опыт используете? Включает ли Ваша рабочая программа решение воспитательных задач, в чем это выражается? Занимаетесь ли обобщением собственного педагогического опыта, кому представляете его? Какие приемы мотивирования обучающихся Вы обычно используете? Какие педагогические ситуации Вам сложно решать? Какие индивидуальные особенности обучающихся Вы учитывали на уроке (имеется в виду конкретный урок, который посетили эксперты)? Что является основой для выставленных Вами на уроке оценок? Имеете ли Вы свою систему  работы со слабоуспевающими учениками? Что она включает? В чем, на Ваш взгляд, причины их слабой успеваемости? В какой мере обучающиеся участвуют в подготовке новых тем и занятий, постановке целей и задач обучения? Каких результатов Вам удалось достичь в своей педагогической деятельности? и</w:t>
      </w:r>
      <w:r>
        <w:rPr>
          <w:spacing w:val="-6"/>
        </w:rPr>
        <w:t> </w:t>
      </w:r>
      <w:r>
        <w:rPr/>
        <w:t>др.</w:t>
      </w:r>
    </w:p>
    <w:p>
      <w:pPr>
        <w:pStyle w:val="BodyText"/>
        <w:spacing w:line="360" w:lineRule="auto" w:before="7"/>
        <w:ind w:right="102"/>
        <w:jc w:val="both"/>
      </w:pPr>
      <w:r>
        <w:rPr/>
        <w:t>Важной для экспертов является беседа с руководителем </w:t>
      </w:r>
      <w:r>
        <w:rPr>
          <w:rFonts w:ascii="Times New Roman" w:hAnsi="Times New Roman"/>
        </w:rPr>
        <w:t>(</w:t>
      </w:r>
      <w:r>
        <w:rPr/>
        <w:t>представителями администрации образовательного учреждения) для корректировки оценочных суждений о тех аспектах деятельности педагога, которые носят ситуативный характер и могут не проявиться во время аттестации. Это относится к оценке компетентности в области личностных качеств, работы с родителями, участия в разработке общешкольных программ и проектов, взаимодействия с коллегами и</w:t>
      </w:r>
      <w:r>
        <w:rPr>
          <w:spacing w:val="-14"/>
        </w:rPr>
        <w:t> </w:t>
      </w:r>
      <w:r>
        <w:rPr/>
        <w:t>др.</w:t>
      </w:r>
    </w:p>
    <w:p>
      <w:pPr>
        <w:spacing w:after="0" w:line="360" w:lineRule="auto"/>
        <w:jc w:val="both"/>
        <w:sectPr>
          <w:pgSz w:w="11910" w:h="16840"/>
          <w:pgMar w:header="0" w:footer="719" w:top="1060" w:bottom="900" w:left="1340" w:right="1000"/>
        </w:sectPr>
      </w:pPr>
    </w:p>
    <w:p>
      <w:pPr>
        <w:pStyle w:val="BodyText"/>
        <w:spacing w:line="360" w:lineRule="auto" w:before="47"/>
        <w:ind w:right="101"/>
        <w:jc w:val="both"/>
        <w:rPr>
          <w:rFonts w:ascii="Times New Roman" w:hAnsi="Times New Roman" w:cs="Times New Roman" w:eastAsia="Times New Roman" w:hint="default"/>
        </w:rPr>
      </w:pPr>
      <w:r>
        <w:rPr/>
        <w:t>При заполнении экспертного листа можно воспользоваться рекомендациями по использованию различных информационных источников при оценке каждого из параметров, включенных в экспертный лист (см. Приложение</w:t>
      </w:r>
      <w:r>
        <w:rPr>
          <w:spacing w:val="-3"/>
        </w:rPr>
        <w:t> </w:t>
      </w:r>
      <w:r>
        <w:rPr>
          <w:rFonts w:ascii="Times New Roman" w:hAnsi="Times New Roman"/>
        </w:rPr>
        <w:t>6).</w:t>
      </w:r>
    </w:p>
    <w:p>
      <w:pPr>
        <w:pStyle w:val="BodyText"/>
        <w:spacing w:line="360" w:lineRule="auto" w:before="5"/>
        <w:ind w:right="103"/>
        <w:jc w:val="both"/>
      </w:pPr>
      <w:r>
        <w:rPr/>
        <w:t>Педагог может быть освобожден от специального прохождения экспертной оценки, в том случае, если его квалификация подтверждена независимыми экспертами – победа в конкурсе профессионального мастерства, получение наград за достигнутые результаты образовательной деятельности и</w:t>
      </w:r>
      <w:r>
        <w:rPr>
          <w:spacing w:val="-6"/>
        </w:rPr>
        <w:t> </w:t>
      </w:r>
      <w:r>
        <w:rPr/>
        <w:t>др.</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right="1131"/>
        <w:jc w:val="left"/>
        <w:rPr>
          <w:rFonts w:ascii="Arial" w:hAnsi="Arial" w:cs="Arial" w:eastAsia="Arial" w:hint="default"/>
          <w:b w:val="0"/>
          <w:bCs w:val="0"/>
        </w:rPr>
      </w:pPr>
      <w:r>
        <w:rPr>
          <w:rFonts w:ascii="Arial" w:hAnsi="Arial"/>
        </w:rPr>
        <w:t>Обработка результатов экспертной оценки педагогической деятельности, подготовка экспертного</w:t>
      </w:r>
      <w:r>
        <w:rPr>
          <w:rFonts w:ascii="Arial" w:hAnsi="Arial"/>
          <w:spacing w:val="-12"/>
        </w:rPr>
        <w:t> </w:t>
      </w:r>
      <w:r>
        <w:rPr>
          <w:rFonts w:ascii="Arial" w:hAnsi="Arial"/>
        </w:rPr>
        <w:t>заключения</w:t>
      </w:r>
      <w:r>
        <w:rPr>
          <w:rFonts w:ascii="Arial" w:hAnsi="Arial"/>
          <w:b w:val="0"/>
        </w:rPr>
      </w:r>
    </w:p>
    <w:p>
      <w:pPr>
        <w:pStyle w:val="BodyText"/>
        <w:spacing w:line="360" w:lineRule="auto"/>
        <w:ind w:right="106" w:firstLine="707"/>
        <w:jc w:val="both"/>
        <w:rPr>
          <w:rFonts w:ascii="Times New Roman" w:hAnsi="Times New Roman" w:cs="Times New Roman" w:eastAsia="Times New Roman" w:hint="default"/>
        </w:rPr>
      </w:pPr>
      <w:r>
        <w:rPr/>
        <w:t>После заполнения экспертного листа оценки можно приступить к его обработке. Для определения уровня квалификации аттестуемого педагога необходимо подсчитать среднее значение по каждому показателю и компетентности в целом, используя  представленный ниже</w:t>
      </w:r>
      <w:r>
        <w:rPr>
          <w:spacing w:val="-15"/>
        </w:rPr>
        <w:t> </w:t>
      </w:r>
      <w:r>
        <w:rPr/>
        <w:t>ключ</w:t>
      </w:r>
      <w:r>
        <w:rPr>
          <w:rFonts w:ascii="Times New Roman" w:hAnsi="Times New Roman"/>
        </w:rPr>
        <w:t>.</w:t>
      </w:r>
    </w:p>
    <w:p>
      <w:pPr>
        <w:pStyle w:val="Heading2"/>
        <w:spacing w:line="240" w:lineRule="auto" w:before="10"/>
        <w:ind w:left="808" w:right="90"/>
        <w:jc w:val="left"/>
        <w:rPr>
          <w:b w:val="0"/>
          <w:bCs w:val="0"/>
        </w:rPr>
      </w:pPr>
      <w:r>
        <w:rPr/>
        <w:t>Ключ для обработки результатов экспертной</w:t>
      </w:r>
      <w:r>
        <w:rPr>
          <w:spacing w:val="-14"/>
        </w:rPr>
        <w:t> </w:t>
      </w:r>
      <w:r>
        <w:rPr/>
        <w:t>оценки</w:t>
      </w:r>
      <w:r>
        <w:rPr>
          <w:b w:val="0"/>
        </w:rPr>
      </w:r>
    </w:p>
    <w:p>
      <w:pPr>
        <w:pStyle w:val="ListParagraph"/>
        <w:numPr>
          <w:ilvl w:val="0"/>
          <w:numId w:val="29"/>
        </w:numPr>
        <w:tabs>
          <w:tab w:pos="341" w:val="left" w:leader="none"/>
        </w:tabs>
        <w:spacing w:line="274" w:lineRule="exact" w:before="159" w:after="0"/>
        <w:ind w:left="460" w:right="0" w:hanging="36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личностных</w:t>
      </w:r>
      <w:r>
        <w:rPr>
          <w:rFonts w:ascii="Times New Roman" w:hAnsi="Times New Roman"/>
          <w:b/>
          <w:spacing w:val="-17"/>
          <w:sz w:val="24"/>
        </w:rPr>
        <w:t> </w:t>
      </w:r>
      <w:r>
        <w:rPr>
          <w:rFonts w:ascii="Times New Roman" w:hAnsi="Times New Roman"/>
          <w:b/>
          <w:sz w:val="24"/>
        </w:rPr>
        <w:t>качеств</w:t>
      </w:r>
      <w:r>
        <w:rPr>
          <w:rFonts w:ascii="Times New Roman" w:hAnsi="Times New Roman"/>
          <w:sz w:val="24"/>
        </w:rPr>
      </w:r>
    </w:p>
    <w:p>
      <w:pPr>
        <w:pStyle w:val="ListParagraph"/>
        <w:numPr>
          <w:ilvl w:val="1"/>
          <w:numId w:val="29"/>
        </w:numPr>
        <w:tabs>
          <w:tab w:pos="521" w:val="left" w:leader="none"/>
        </w:tabs>
        <w:spacing w:line="274" w:lineRule="exact"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Эмпатийность и социорефлексия: 1; 2; 3; 4;</w:t>
      </w:r>
      <w:r>
        <w:rPr>
          <w:rFonts w:ascii="Times New Roman" w:hAnsi="Times New Roman"/>
          <w:spacing w:val="-16"/>
          <w:sz w:val="24"/>
        </w:rPr>
        <w:t> </w:t>
      </w:r>
      <w:r>
        <w:rPr>
          <w:rFonts w:ascii="Times New Roman" w:hAnsi="Times New Roman"/>
          <w:sz w:val="24"/>
        </w:rPr>
        <w:t>5</w:t>
      </w:r>
    </w:p>
    <w:p>
      <w:pPr>
        <w:pStyle w:val="ListParagraph"/>
        <w:numPr>
          <w:ilvl w:val="1"/>
          <w:numId w:val="29"/>
        </w:numPr>
        <w:tabs>
          <w:tab w:pos="521" w:val="left" w:leader="none"/>
        </w:tabs>
        <w:spacing w:line="240" w:lineRule="auto"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Самоорганизованность</w:t>
      </w:r>
      <w:r>
        <w:rPr>
          <w:rFonts w:ascii="Times New Roman" w:hAnsi="Times New Roman"/>
          <w:sz w:val="24"/>
        </w:rPr>
        <w:t>: 6, 7, 8, 9,</w:t>
      </w:r>
      <w:r>
        <w:rPr>
          <w:rFonts w:ascii="Times New Roman" w:hAnsi="Times New Roman"/>
          <w:spacing w:val="-6"/>
          <w:sz w:val="24"/>
        </w:rPr>
        <w:t> </w:t>
      </w:r>
      <w:r>
        <w:rPr>
          <w:rFonts w:ascii="Times New Roman" w:hAnsi="Times New Roman"/>
          <w:sz w:val="24"/>
        </w:rPr>
        <w:t>10</w:t>
      </w:r>
    </w:p>
    <w:p>
      <w:pPr>
        <w:spacing w:before="0"/>
        <w:ind w:left="100" w:right="90" w:firstLine="0"/>
        <w:jc w:val="left"/>
        <w:rPr>
          <w:rFonts w:ascii="Times New Roman" w:hAnsi="Times New Roman" w:cs="Times New Roman" w:eastAsia="Times New Roman" w:hint="default"/>
          <w:sz w:val="24"/>
          <w:szCs w:val="24"/>
        </w:rPr>
      </w:pPr>
      <w:r>
        <w:rPr>
          <w:rFonts w:ascii="Times New Roman" w:hAnsi="Times New Roman"/>
          <w:sz w:val="24"/>
        </w:rPr>
        <w:t>1.3. Общая культура: 11; 12; 13; 14;</w:t>
      </w:r>
      <w:r>
        <w:rPr>
          <w:rFonts w:ascii="Times New Roman" w:hAnsi="Times New Roman"/>
          <w:spacing w:val="-4"/>
          <w:sz w:val="24"/>
        </w:rPr>
        <w:t> </w:t>
      </w:r>
      <w:r>
        <w:rPr>
          <w:rFonts w:ascii="Times New Roman" w:hAnsi="Times New Roman"/>
          <w:sz w:val="24"/>
        </w:rPr>
        <w:t>15</w:t>
      </w:r>
    </w:p>
    <w:p>
      <w:pPr>
        <w:pStyle w:val="ListParagraph"/>
        <w:numPr>
          <w:ilvl w:val="0"/>
          <w:numId w:val="29"/>
        </w:numPr>
        <w:tabs>
          <w:tab w:pos="341" w:val="left" w:leader="none"/>
        </w:tabs>
        <w:spacing w:line="274" w:lineRule="exact" w:before="5" w:after="0"/>
        <w:ind w:left="340" w:right="0" w:hanging="2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постановки целей и задач педагогической</w:t>
      </w:r>
      <w:r>
        <w:rPr>
          <w:rFonts w:ascii="Times New Roman" w:hAnsi="Times New Roman"/>
          <w:b/>
          <w:spacing w:val="-22"/>
          <w:sz w:val="24"/>
        </w:rPr>
        <w:t> </w:t>
      </w:r>
      <w:r>
        <w:rPr>
          <w:rFonts w:ascii="Times New Roman" w:hAnsi="Times New Roman"/>
          <w:b/>
          <w:sz w:val="24"/>
        </w:rPr>
        <w:t>деятельности</w:t>
      </w:r>
      <w:r>
        <w:rPr>
          <w:rFonts w:ascii="Times New Roman" w:hAnsi="Times New Roman"/>
          <w:sz w:val="24"/>
        </w:rPr>
      </w:r>
    </w:p>
    <w:p>
      <w:pPr>
        <w:pStyle w:val="ListParagraph"/>
        <w:numPr>
          <w:ilvl w:val="1"/>
          <w:numId w:val="29"/>
        </w:numPr>
        <w:tabs>
          <w:tab w:pos="521" w:val="left" w:leader="none"/>
        </w:tabs>
        <w:spacing w:line="240" w:lineRule="auto" w:before="0" w:after="0"/>
        <w:ind w:left="460" w:right="656" w:hanging="360"/>
        <w:jc w:val="left"/>
        <w:rPr>
          <w:rFonts w:ascii="Times New Roman" w:hAnsi="Times New Roman" w:cs="Times New Roman" w:eastAsia="Times New Roman" w:hint="default"/>
          <w:sz w:val="24"/>
          <w:szCs w:val="24"/>
        </w:rPr>
      </w:pPr>
      <w:r>
        <w:rPr>
          <w:rFonts w:ascii="Times New Roman" w:hAnsi="Times New Roman"/>
          <w:sz w:val="24"/>
        </w:rPr>
        <w:t>Умение ставить цели и задачи в соответствии с возрастными и</w:t>
      </w:r>
      <w:r>
        <w:rPr>
          <w:rFonts w:ascii="Times New Roman" w:hAnsi="Times New Roman"/>
          <w:spacing w:val="-32"/>
          <w:sz w:val="24"/>
        </w:rPr>
        <w:t> </w:t>
      </w:r>
      <w:r>
        <w:rPr>
          <w:rFonts w:ascii="Times New Roman" w:hAnsi="Times New Roman"/>
          <w:sz w:val="24"/>
        </w:rPr>
        <w:t>индивидуальными </w:t>
      </w:r>
      <w:r>
        <w:rPr>
          <w:rFonts w:ascii="Times New Roman" w:hAnsi="Times New Roman"/>
          <w:sz w:val="24"/>
        </w:rPr>
        <w:t>особенностями обучающихся: 16; 17; 18; 19;</w:t>
      </w:r>
      <w:r>
        <w:rPr>
          <w:rFonts w:ascii="Times New Roman" w:hAnsi="Times New Roman"/>
          <w:spacing w:val="-11"/>
          <w:sz w:val="24"/>
        </w:rPr>
        <w:t> </w:t>
      </w:r>
      <w:r>
        <w:rPr>
          <w:rFonts w:ascii="Times New Roman" w:hAnsi="Times New Roman"/>
          <w:sz w:val="24"/>
        </w:rPr>
        <w:t>20</w:t>
      </w:r>
    </w:p>
    <w:p>
      <w:pPr>
        <w:pStyle w:val="ListParagraph"/>
        <w:numPr>
          <w:ilvl w:val="1"/>
          <w:numId w:val="29"/>
        </w:numPr>
        <w:tabs>
          <w:tab w:pos="521" w:val="left" w:leader="none"/>
        </w:tabs>
        <w:spacing w:line="240" w:lineRule="auto"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Умение перевести тему урока в педагогическую задачу: 21; 22; 23; 24;</w:t>
      </w:r>
      <w:r>
        <w:rPr>
          <w:rFonts w:ascii="Times New Roman" w:hAnsi="Times New Roman"/>
          <w:spacing w:val="-20"/>
          <w:sz w:val="24"/>
        </w:rPr>
        <w:t> </w:t>
      </w:r>
      <w:r>
        <w:rPr>
          <w:rFonts w:ascii="Times New Roman" w:hAnsi="Times New Roman"/>
          <w:sz w:val="24"/>
        </w:rPr>
        <w:t>25</w:t>
      </w:r>
    </w:p>
    <w:p>
      <w:pPr>
        <w:pStyle w:val="ListParagraph"/>
        <w:numPr>
          <w:ilvl w:val="1"/>
          <w:numId w:val="29"/>
        </w:numPr>
        <w:tabs>
          <w:tab w:pos="521" w:val="left" w:leader="none"/>
        </w:tabs>
        <w:spacing w:line="240" w:lineRule="auto" w:before="0" w:after="0"/>
        <w:ind w:left="460" w:right="442" w:hanging="360"/>
        <w:jc w:val="left"/>
        <w:rPr>
          <w:rFonts w:ascii="Times New Roman" w:hAnsi="Times New Roman" w:cs="Times New Roman" w:eastAsia="Times New Roman" w:hint="default"/>
          <w:sz w:val="24"/>
          <w:szCs w:val="24"/>
        </w:rPr>
      </w:pPr>
      <w:r>
        <w:rPr>
          <w:rFonts w:ascii="Times New Roman" w:hAnsi="Times New Roman"/>
          <w:sz w:val="24"/>
        </w:rPr>
        <w:t>Умение вовлечь обучающихся в процесс формулирования целей и задач: 26; 27; 28; </w:t>
      </w:r>
      <w:r>
        <w:rPr>
          <w:rFonts w:ascii="Times New Roman" w:hAnsi="Times New Roman"/>
          <w:sz w:val="24"/>
        </w:rPr>
        <w:t>29; 30</w:t>
      </w:r>
    </w:p>
    <w:p>
      <w:pPr>
        <w:pStyle w:val="ListParagraph"/>
        <w:numPr>
          <w:ilvl w:val="0"/>
          <w:numId w:val="29"/>
        </w:numPr>
        <w:tabs>
          <w:tab w:pos="341" w:val="left" w:leader="none"/>
        </w:tabs>
        <w:spacing w:line="274" w:lineRule="exact" w:before="5" w:after="0"/>
        <w:ind w:left="340" w:right="0" w:hanging="2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мотивации учебной</w:t>
      </w:r>
      <w:r>
        <w:rPr>
          <w:rFonts w:ascii="Times New Roman" w:hAnsi="Times New Roman"/>
          <w:b/>
          <w:spacing w:val="-17"/>
          <w:sz w:val="24"/>
        </w:rPr>
        <w:t> </w:t>
      </w:r>
      <w:r>
        <w:rPr>
          <w:rFonts w:ascii="Times New Roman" w:hAnsi="Times New Roman"/>
          <w:b/>
          <w:sz w:val="24"/>
        </w:rPr>
        <w:t>деятельности</w:t>
      </w:r>
      <w:r>
        <w:rPr>
          <w:rFonts w:ascii="Times New Roman" w:hAnsi="Times New Roman"/>
          <w:sz w:val="24"/>
        </w:rPr>
      </w:r>
    </w:p>
    <w:p>
      <w:pPr>
        <w:pStyle w:val="ListParagraph"/>
        <w:numPr>
          <w:ilvl w:val="1"/>
          <w:numId w:val="29"/>
        </w:numPr>
        <w:tabs>
          <w:tab w:pos="521" w:val="left" w:leader="none"/>
        </w:tabs>
        <w:spacing w:line="240" w:lineRule="auto" w:before="0" w:after="0"/>
        <w:ind w:left="460" w:right="375" w:hanging="360"/>
        <w:jc w:val="left"/>
        <w:rPr>
          <w:rFonts w:ascii="Times New Roman" w:hAnsi="Times New Roman" w:cs="Times New Roman" w:eastAsia="Times New Roman" w:hint="default"/>
          <w:sz w:val="24"/>
          <w:szCs w:val="24"/>
        </w:rPr>
      </w:pPr>
      <w:r>
        <w:rPr>
          <w:rFonts w:ascii="Times New Roman" w:hAnsi="Times New Roman"/>
          <w:sz w:val="24"/>
        </w:rPr>
        <w:t>Умение создавать ситуации, обеспечивающие успех в учебной деятельности: 31;</w:t>
      </w:r>
      <w:r>
        <w:rPr>
          <w:rFonts w:ascii="Times New Roman" w:hAnsi="Times New Roman"/>
          <w:spacing w:val="-28"/>
          <w:sz w:val="24"/>
        </w:rPr>
        <w:t> </w:t>
      </w:r>
      <w:r>
        <w:rPr>
          <w:rFonts w:ascii="Times New Roman" w:hAnsi="Times New Roman"/>
          <w:sz w:val="24"/>
        </w:rPr>
        <w:t>32; </w:t>
      </w:r>
      <w:r>
        <w:rPr>
          <w:rFonts w:ascii="Times New Roman" w:hAnsi="Times New Roman"/>
          <w:sz w:val="24"/>
        </w:rPr>
      </w:r>
      <w:r>
        <w:rPr>
          <w:rFonts w:ascii="Times New Roman" w:hAnsi="Times New Roman"/>
          <w:sz w:val="24"/>
        </w:rPr>
        <w:t>33; 34; 35</w:t>
      </w:r>
    </w:p>
    <w:p>
      <w:pPr>
        <w:spacing w:before="0"/>
        <w:ind w:left="460" w:right="326" w:hanging="360"/>
        <w:jc w:val="left"/>
        <w:rPr>
          <w:rFonts w:ascii="Times New Roman" w:hAnsi="Times New Roman" w:cs="Times New Roman" w:eastAsia="Times New Roman" w:hint="default"/>
          <w:sz w:val="24"/>
          <w:szCs w:val="24"/>
        </w:rPr>
      </w:pPr>
      <w:r>
        <w:rPr>
          <w:rFonts w:ascii="Times New Roman" w:hAnsi="Times New Roman"/>
          <w:sz w:val="24"/>
        </w:rPr>
        <w:t>3.2 Умение создавать условия обеспечения позитивной мотивации обучающихся; 36; 37; </w:t>
      </w:r>
      <w:r>
        <w:rPr>
          <w:rFonts w:ascii="Times New Roman" w:hAnsi="Times New Roman"/>
          <w:sz w:val="24"/>
        </w:rPr>
        <w:t>38; 39; 40</w:t>
      </w:r>
    </w:p>
    <w:p>
      <w:pPr>
        <w:spacing w:before="0"/>
        <w:ind w:left="100" w:right="90" w:firstLine="0"/>
        <w:jc w:val="left"/>
        <w:rPr>
          <w:rFonts w:ascii="Times New Roman" w:hAnsi="Times New Roman" w:cs="Times New Roman" w:eastAsia="Times New Roman" w:hint="default"/>
          <w:sz w:val="24"/>
          <w:szCs w:val="24"/>
        </w:rPr>
      </w:pPr>
      <w:r>
        <w:rPr>
          <w:rFonts w:ascii="Times New Roman" w:hAnsi="Times New Roman"/>
          <w:sz w:val="24"/>
        </w:rPr>
        <w:t>3.3. Умение создавать условия для самомотивирования обучающихся:41; 42; 43; 44;</w:t>
      </w:r>
      <w:r>
        <w:rPr>
          <w:rFonts w:ascii="Times New Roman" w:hAnsi="Times New Roman"/>
          <w:spacing w:val="-18"/>
          <w:sz w:val="24"/>
        </w:rPr>
        <w:t> </w:t>
      </w:r>
      <w:r>
        <w:rPr>
          <w:rFonts w:ascii="Times New Roman" w:hAnsi="Times New Roman"/>
          <w:sz w:val="24"/>
        </w:rPr>
        <w:t>45</w:t>
      </w:r>
    </w:p>
    <w:p>
      <w:pPr>
        <w:pStyle w:val="ListParagraph"/>
        <w:numPr>
          <w:ilvl w:val="0"/>
          <w:numId w:val="29"/>
        </w:numPr>
        <w:tabs>
          <w:tab w:pos="341" w:val="left" w:leader="none"/>
        </w:tabs>
        <w:spacing w:line="274" w:lineRule="exact" w:before="5" w:after="0"/>
        <w:ind w:left="340" w:right="0" w:hanging="2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обеспечения информационной основы</w:t>
      </w:r>
      <w:r>
        <w:rPr>
          <w:rFonts w:ascii="Times New Roman" w:hAnsi="Times New Roman"/>
          <w:b/>
          <w:spacing w:val="-24"/>
          <w:sz w:val="24"/>
        </w:rPr>
        <w:t> </w:t>
      </w:r>
      <w:r>
        <w:rPr>
          <w:rFonts w:ascii="Times New Roman" w:hAnsi="Times New Roman"/>
          <w:b/>
          <w:sz w:val="24"/>
        </w:rPr>
        <w:t>деятельности</w:t>
      </w:r>
      <w:r>
        <w:rPr>
          <w:rFonts w:ascii="Times New Roman" w:hAnsi="Times New Roman"/>
          <w:sz w:val="24"/>
        </w:rPr>
      </w:r>
    </w:p>
    <w:p>
      <w:pPr>
        <w:pStyle w:val="ListParagraph"/>
        <w:numPr>
          <w:ilvl w:val="1"/>
          <w:numId w:val="29"/>
        </w:numPr>
        <w:tabs>
          <w:tab w:pos="521" w:val="left" w:leader="none"/>
        </w:tabs>
        <w:spacing w:line="274" w:lineRule="exact"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Компетентность в методах преподавания: 46; 47; </w:t>
      </w:r>
      <w:r>
        <w:rPr>
          <w:rFonts w:ascii="Times New Roman" w:hAnsi="Times New Roman"/>
          <w:sz w:val="24"/>
        </w:rPr>
        <w:t>48; 49;</w:t>
      </w:r>
      <w:r>
        <w:rPr>
          <w:rFonts w:ascii="Times New Roman" w:hAnsi="Times New Roman"/>
          <w:spacing w:val="-9"/>
          <w:sz w:val="24"/>
        </w:rPr>
        <w:t> </w:t>
      </w:r>
      <w:r>
        <w:rPr>
          <w:rFonts w:ascii="Times New Roman" w:hAnsi="Times New Roman"/>
          <w:sz w:val="24"/>
        </w:rPr>
        <w:t>50</w:t>
      </w:r>
    </w:p>
    <w:p>
      <w:pPr>
        <w:pStyle w:val="ListParagraph"/>
        <w:numPr>
          <w:ilvl w:val="1"/>
          <w:numId w:val="29"/>
        </w:numPr>
        <w:tabs>
          <w:tab w:pos="521" w:val="left" w:leader="none"/>
        </w:tabs>
        <w:spacing w:line="240" w:lineRule="auto"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Компетентность в предмете преподавания: 51; 52; 53; 54;</w:t>
      </w:r>
      <w:r>
        <w:rPr>
          <w:rFonts w:ascii="Times New Roman" w:hAnsi="Times New Roman"/>
          <w:spacing w:val="-14"/>
          <w:sz w:val="24"/>
        </w:rPr>
        <w:t> </w:t>
      </w:r>
      <w:r>
        <w:rPr>
          <w:rFonts w:ascii="Times New Roman" w:hAnsi="Times New Roman"/>
          <w:sz w:val="24"/>
        </w:rPr>
        <w:t>55</w:t>
      </w:r>
    </w:p>
    <w:p>
      <w:pPr>
        <w:pStyle w:val="ListParagraph"/>
        <w:numPr>
          <w:ilvl w:val="1"/>
          <w:numId w:val="29"/>
        </w:numPr>
        <w:tabs>
          <w:tab w:pos="521" w:val="left" w:leader="none"/>
        </w:tabs>
        <w:spacing w:line="240" w:lineRule="auto" w:before="0" w:after="0"/>
        <w:ind w:left="520" w:right="0" w:hanging="420"/>
        <w:jc w:val="left"/>
        <w:rPr>
          <w:rFonts w:ascii="Times New Roman" w:hAnsi="Times New Roman" w:cs="Times New Roman" w:eastAsia="Times New Roman" w:hint="default"/>
          <w:sz w:val="24"/>
          <w:szCs w:val="24"/>
        </w:rPr>
      </w:pPr>
      <w:r>
        <w:rPr>
          <w:rFonts w:ascii="Times New Roman" w:hAnsi="Times New Roman"/>
          <w:sz w:val="24"/>
        </w:rPr>
        <w:t>Компетентность в субъективных условиях деятельности: 56; 57; 58; 59;</w:t>
      </w:r>
      <w:r>
        <w:rPr>
          <w:rFonts w:ascii="Times New Roman" w:hAnsi="Times New Roman"/>
          <w:spacing w:val="-23"/>
          <w:sz w:val="24"/>
        </w:rPr>
        <w:t> </w:t>
      </w:r>
      <w:r>
        <w:rPr>
          <w:rFonts w:ascii="Times New Roman" w:hAnsi="Times New Roman"/>
          <w:sz w:val="24"/>
        </w:rPr>
        <w:t>60</w:t>
      </w:r>
    </w:p>
    <w:p>
      <w:pPr>
        <w:pStyle w:val="ListParagraph"/>
        <w:numPr>
          <w:ilvl w:val="0"/>
          <w:numId w:val="29"/>
        </w:numPr>
        <w:tabs>
          <w:tab w:pos="341" w:val="left" w:leader="none"/>
        </w:tabs>
        <w:spacing w:line="240" w:lineRule="auto" w:before="4" w:after="0"/>
        <w:ind w:left="460" w:right="852" w:hanging="36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разработки программы деятельности и принятия педагогических</w:t>
      </w:r>
      <w:r>
        <w:rPr>
          <w:rFonts w:ascii="Times New Roman" w:hAnsi="Times New Roman"/>
          <w:b/>
          <w:spacing w:val="-8"/>
          <w:sz w:val="24"/>
        </w:rPr>
        <w:t> </w:t>
      </w:r>
      <w:r>
        <w:rPr>
          <w:rFonts w:ascii="Times New Roman" w:hAnsi="Times New Roman"/>
          <w:b/>
          <w:sz w:val="24"/>
        </w:rPr>
        <w:t>решений</w:t>
      </w:r>
      <w:r>
        <w:rPr>
          <w:rFonts w:ascii="Times New Roman" w:hAnsi="Times New Roman"/>
          <w:sz w:val="24"/>
        </w:rPr>
      </w:r>
    </w:p>
    <w:p>
      <w:pPr>
        <w:pStyle w:val="ListParagraph"/>
        <w:numPr>
          <w:ilvl w:val="1"/>
          <w:numId w:val="29"/>
        </w:numPr>
        <w:tabs>
          <w:tab w:pos="521" w:val="left" w:leader="none"/>
        </w:tabs>
        <w:spacing w:line="272" w:lineRule="exact" w:before="0" w:after="0"/>
        <w:ind w:left="660" w:right="0" w:hanging="560"/>
        <w:jc w:val="left"/>
        <w:rPr>
          <w:rFonts w:ascii="Times New Roman" w:hAnsi="Times New Roman" w:cs="Times New Roman" w:eastAsia="Times New Roman" w:hint="default"/>
          <w:sz w:val="24"/>
          <w:szCs w:val="24"/>
        </w:rPr>
      </w:pPr>
      <w:r>
        <w:rPr>
          <w:rFonts w:ascii="Times New Roman" w:hAnsi="Times New Roman"/>
          <w:sz w:val="24"/>
        </w:rPr>
        <w:t>Умение выбрать и реализовать типовые учебные программы: 61; 62; 63; 64;</w:t>
      </w:r>
      <w:r>
        <w:rPr>
          <w:rFonts w:ascii="Times New Roman" w:hAnsi="Times New Roman"/>
          <w:spacing w:val="-17"/>
          <w:sz w:val="24"/>
        </w:rPr>
        <w:t> </w:t>
      </w:r>
      <w:r>
        <w:rPr>
          <w:rFonts w:ascii="Times New Roman" w:hAnsi="Times New Roman"/>
          <w:sz w:val="24"/>
        </w:rPr>
        <w:t>65</w:t>
      </w:r>
    </w:p>
    <w:p>
      <w:pPr>
        <w:spacing w:after="0" w:line="272" w:lineRule="exact"/>
        <w:jc w:val="left"/>
        <w:rPr>
          <w:rFonts w:ascii="Times New Roman" w:hAnsi="Times New Roman" w:cs="Times New Roman" w:eastAsia="Times New Roman" w:hint="default"/>
          <w:sz w:val="24"/>
          <w:szCs w:val="24"/>
        </w:rPr>
        <w:sectPr>
          <w:pgSz w:w="11910" w:h="16840"/>
          <w:pgMar w:header="0" w:footer="719" w:top="1060" w:bottom="900" w:left="1340" w:right="1000"/>
        </w:sectPr>
      </w:pPr>
    </w:p>
    <w:p>
      <w:pPr>
        <w:pStyle w:val="ListParagraph"/>
        <w:numPr>
          <w:ilvl w:val="1"/>
          <w:numId w:val="29"/>
        </w:numPr>
        <w:tabs>
          <w:tab w:pos="541" w:val="left" w:leader="none"/>
        </w:tabs>
        <w:spacing w:line="240" w:lineRule="auto" w:before="46" w:after="0"/>
        <w:ind w:left="660" w:right="1125" w:hanging="540"/>
        <w:jc w:val="left"/>
        <w:rPr>
          <w:rFonts w:ascii="Times New Roman" w:hAnsi="Times New Roman" w:cs="Times New Roman" w:eastAsia="Times New Roman" w:hint="default"/>
          <w:sz w:val="24"/>
          <w:szCs w:val="24"/>
        </w:rPr>
      </w:pPr>
      <w:r>
        <w:rPr>
          <w:rFonts w:ascii="Times New Roman" w:hAnsi="Times New Roman"/>
          <w:sz w:val="24"/>
        </w:rPr>
        <w:t>Умение разработать собственную программу, методические и</w:t>
      </w:r>
      <w:r>
        <w:rPr>
          <w:rFonts w:ascii="Times New Roman" w:hAnsi="Times New Roman"/>
          <w:spacing w:val="-24"/>
          <w:sz w:val="24"/>
        </w:rPr>
        <w:t> </w:t>
      </w:r>
      <w:r>
        <w:rPr>
          <w:rFonts w:ascii="Times New Roman" w:hAnsi="Times New Roman"/>
          <w:sz w:val="24"/>
        </w:rPr>
        <w:t>дидактические </w:t>
      </w:r>
      <w:r>
        <w:rPr>
          <w:rFonts w:ascii="Times New Roman" w:hAnsi="Times New Roman"/>
          <w:sz w:val="24"/>
        </w:rPr>
        <w:t>материалы: 66; 67; 68; 69;</w:t>
      </w:r>
      <w:r>
        <w:rPr>
          <w:rFonts w:ascii="Times New Roman" w:hAnsi="Times New Roman"/>
          <w:spacing w:val="-4"/>
          <w:sz w:val="24"/>
        </w:rPr>
        <w:t> </w:t>
      </w:r>
      <w:r>
        <w:rPr>
          <w:rFonts w:ascii="Times New Roman" w:hAnsi="Times New Roman"/>
          <w:sz w:val="24"/>
        </w:rPr>
        <w:t>70</w:t>
      </w:r>
    </w:p>
    <w:p>
      <w:pPr>
        <w:pStyle w:val="ListParagraph"/>
        <w:numPr>
          <w:ilvl w:val="1"/>
          <w:numId w:val="29"/>
        </w:numPr>
        <w:tabs>
          <w:tab w:pos="541" w:val="left" w:leader="none"/>
        </w:tabs>
        <w:spacing w:line="240" w:lineRule="auto" w:before="0" w:after="0"/>
        <w:ind w:left="540" w:right="0" w:hanging="420"/>
        <w:jc w:val="left"/>
        <w:rPr>
          <w:rFonts w:ascii="Times New Roman" w:hAnsi="Times New Roman" w:cs="Times New Roman" w:eastAsia="Times New Roman" w:hint="default"/>
          <w:sz w:val="24"/>
          <w:szCs w:val="24"/>
        </w:rPr>
      </w:pPr>
      <w:r>
        <w:rPr>
          <w:rFonts w:ascii="Times New Roman" w:hAnsi="Times New Roman"/>
          <w:sz w:val="24"/>
        </w:rPr>
        <w:t>Умение принимать решения в педагогических ситуациях: 71; 72; 73; 74;</w:t>
      </w:r>
      <w:r>
        <w:rPr>
          <w:rFonts w:ascii="Times New Roman" w:hAnsi="Times New Roman"/>
          <w:spacing w:val="-22"/>
          <w:sz w:val="24"/>
        </w:rPr>
        <w:t> </w:t>
      </w:r>
      <w:r>
        <w:rPr>
          <w:rFonts w:ascii="Times New Roman" w:hAnsi="Times New Roman"/>
          <w:sz w:val="24"/>
        </w:rPr>
        <w:t>75</w:t>
      </w:r>
    </w:p>
    <w:p>
      <w:pPr>
        <w:pStyle w:val="ListParagraph"/>
        <w:numPr>
          <w:ilvl w:val="0"/>
          <w:numId w:val="29"/>
        </w:numPr>
        <w:tabs>
          <w:tab w:pos="361" w:val="left" w:leader="none"/>
        </w:tabs>
        <w:spacing w:line="274" w:lineRule="exact" w:before="5" w:after="0"/>
        <w:ind w:left="360" w:right="0" w:hanging="2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организации учебной</w:t>
      </w:r>
      <w:r>
        <w:rPr>
          <w:rFonts w:ascii="Times New Roman" w:hAnsi="Times New Roman"/>
          <w:b/>
          <w:spacing w:val="-21"/>
          <w:sz w:val="24"/>
        </w:rPr>
        <w:t> </w:t>
      </w:r>
      <w:r>
        <w:rPr>
          <w:rFonts w:ascii="Times New Roman" w:hAnsi="Times New Roman"/>
          <w:b/>
          <w:sz w:val="24"/>
        </w:rPr>
        <w:t>деятельности</w:t>
      </w:r>
      <w:r>
        <w:rPr>
          <w:rFonts w:ascii="Times New Roman" w:hAnsi="Times New Roman"/>
          <w:sz w:val="24"/>
        </w:rPr>
      </w:r>
    </w:p>
    <w:p>
      <w:pPr>
        <w:pStyle w:val="ListParagraph"/>
        <w:numPr>
          <w:ilvl w:val="1"/>
          <w:numId w:val="29"/>
        </w:numPr>
        <w:tabs>
          <w:tab w:pos="541" w:val="left" w:leader="none"/>
        </w:tabs>
        <w:spacing w:line="274" w:lineRule="exact" w:before="0" w:after="0"/>
        <w:ind w:left="540" w:right="0" w:hanging="420"/>
        <w:jc w:val="left"/>
        <w:rPr>
          <w:rFonts w:ascii="Times New Roman" w:hAnsi="Times New Roman" w:cs="Times New Roman" w:eastAsia="Times New Roman" w:hint="default"/>
          <w:sz w:val="24"/>
          <w:szCs w:val="24"/>
        </w:rPr>
      </w:pPr>
      <w:r>
        <w:rPr>
          <w:rFonts w:ascii="Times New Roman" w:hAnsi="Times New Roman"/>
          <w:sz w:val="24"/>
        </w:rPr>
        <w:t>Умение устанавливать субъект</w:t>
      </w:r>
      <w:r>
        <w:rPr>
          <w:rFonts w:ascii="Times New Roman" w:hAnsi="Times New Roman"/>
          <w:sz w:val="24"/>
        </w:rPr>
        <w:t>-</w:t>
      </w:r>
      <w:r>
        <w:rPr>
          <w:rFonts w:ascii="Times New Roman" w:hAnsi="Times New Roman"/>
          <w:sz w:val="24"/>
        </w:rPr>
        <w:t>субъектные отношения: 76; 77; 78; 79;</w:t>
      </w:r>
      <w:r>
        <w:rPr>
          <w:rFonts w:ascii="Times New Roman" w:hAnsi="Times New Roman"/>
          <w:spacing w:val="-22"/>
          <w:sz w:val="24"/>
        </w:rPr>
        <w:t> </w:t>
      </w:r>
      <w:r>
        <w:rPr>
          <w:rFonts w:ascii="Times New Roman" w:hAnsi="Times New Roman"/>
          <w:sz w:val="24"/>
        </w:rPr>
        <w:t>80</w:t>
      </w:r>
    </w:p>
    <w:p>
      <w:pPr>
        <w:pStyle w:val="ListParagraph"/>
        <w:numPr>
          <w:ilvl w:val="1"/>
          <w:numId w:val="29"/>
        </w:numPr>
        <w:tabs>
          <w:tab w:pos="541" w:val="left" w:leader="none"/>
        </w:tabs>
        <w:spacing w:line="240" w:lineRule="auto" w:before="0" w:after="0"/>
        <w:ind w:left="540" w:right="0" w:hanging="420"/>
        <w:jc w:val="left"/>
        <w:rPr>
          <w:rFonts w:ascii="Times New Roman" w:hAnsi="Times New Roman" w:cs="Times New Roman" w:eastAsia="Times New Roman" w:hint="default"/>
          <w:sz w:val="24"/>
          <w:szCs w:val="24"/>
        </w:rPr>
      </w:pPr>
      <w:r>
        <w:rPr>
          <w:rFonts w:ascii="Times New Roman" w:hAnsi="Times New Roman"/>
          <w:sz w:val="24"/>
        </w:rPr>
        <w:t>Умение организовать учебную деятельность обучающихся: 81; 82; 83; 84;</w:t>
      </w:r>
      <w:r>
        <w:rPr>
          <w:rFonts w:ascii="Times New Roman" w:hAnsi="Times New Roman"/>
          <w:spacing w:val="-23"/>
          <w:sz w:val="24"/>
        </w:rPr>
        <w:t> </w:t>
      </w:r>
      <w:r>
        <w:rPr>
          <w:rFonts w:ascii="Times New Roman" w:hAnsi="Times New Roman"/>
          <w:sz w:val="24"/>
        </w:rPr>
        <w:t>85</w:t>
      </w:r>
    </w:p>
    <w:p>
      <w:pPr>
        <w:pStyle w:val="ListParagraph"/>
        <w:numPr>
          <w:ilvl w:val="1"/>
          <w:numId w:val="29"/>
        </w:numPr>
        <w:tabs>
          <w:tab w:pos="541" w:val="left" w:leader="none"/>
        </w:tabs>
        <w:spacing w:line="240" w:lineRule="auto" w:before="0" w:after="0"/>
        <w:ind w:left="540" w:right="0" w:hanging="420"/>
        <w:jc w:val="left"/>
        <w:rPr>
          <w:rFonts w:ascii="Times New Roman" w:hAnsi="Times New Roman" w:cs="Times New Roman" w:eastAsia="Times New Roman" w:hint="default"/>
          <w:sz w:val="24"/>
          <w:szCs w:val="24"/>
        </w:rPr>
      </w:pPr>
      <w:r>
        <w:rPr>
          <w:rFonts w:ascii="Times New Roman" w:hAnsi="Times New Roman"/>
          <w:sz w:val="24"/>
        </w:rPr>
        <w:t>Умение реализовать педагогическое оценивание: 86; 87; 88; 89;</w:t>
      </w:r>
      <w:r>
        <w:rPr>
          <w:rFonts w:ascii="Times New Roman" w:hAnsi="Times New Roman"/>
          <w:spacing w:val="-14"/>
          <w:sz w:val="24"/>
        </w:rPr>
        <w:t> </w:t>
      </w:r>
      <w:r>
        <w:rPr>
          <w:rFonts w:ascii="Times New Roman" w:hAnsi="Times New Roman"/>
          <w:sz w:val="24"/>
        </w:rPr>
        <w:t>90</w:t>
      </w:r>
    </w:p>
    <w:p>
      <w:pPr>
        <w:spacing w:line="240" w:lineRule="auto" w:before="3"/>
        <w:rPr>
          <w:rFonts w:ascii="Times New Roman" w:hAnsi="Times New Roman" w:cs="Times New Roman" w:eastAsia="Times New Roman" w:hint="default"/>
          <w:sz w:val="22"/>
          <w:szCs w:val="22"/>
        </w:rPr>
      </w:pPr>
    </w:p>
    <w:p>
      <w:pPr>
        <w:pStyle w:val="BodyText"/>
        <w:spacing w:line="312" w:lineRule="auto"/>
        <w:ind w:left="120" w:right="121"/>
        <w:jc w:val="both"/>
        <w:rPr>
          <w:rFonts w:ascii="Times New Roman" w:hAnsi="Times New Roman" w:cs="Times New Roman" w:eastAsia="Times New Roman" w:hint="default"/>
        </w:rPr>
      </w:pPr>
      <w:r>
        <w:rPr/>
        <w:t>Среднее значение показателя определяется методом деления суммы баллов по параметрам, относящимся к соответствующему показателю на 5 </w:t>
      </w:r>
      <w:r>
        <w:rPr>
          <w:rFonts w:ascii="Times New Roman" w:hAnsi="Times New Roman"/>
        </w:rPr>
        <w:t>(</w:t>
      </w:r>
      <w:r>
        <w:rPr/>
        <w:t>по числу параметров)</w:t>
      </w:r>
      <w:r>
        <w:rPr>
          <w:rFonts w:ascii="Times New Roman" w:hAnsi="Times New Roman"/>
        </w:rPr>
        <w:t>. </w:t>
      </w:r>
      <w:r>
        <w:rPr/>
        <w:t>Например, для оценки уровня сформированности показателя «Умения ставить цели и задачи в соответствии с возрастными и индивидуальными особенностями обучающихся» (п.2.1.) необходимо сложить ответы экспертов на вопросы 16, 17, 18, 19. 20 и полученную сумму разделить на 5. В случае, если какая</w:t>
      </w:r>
      <w:r>
        <w:rPr>
          <w:rFonts w:ascii="Times New Roman" w:hAnsi="Times New Roman"/>
        </w:rPr>
        <w:t>-</w:t>
      </w:r>
      <w:r>
        <w:rPr/>
        <w:t>то строка оказалась не заполненной эксперты должны вернуться к ней и обязательно заполнить, иначе оценка может оказаться искаженной. Аналогичным образом определяется значение показателя по каждой из компетенций. Например, для определения уровня выраженности «Компетентности в области постановки целей и задач педагогической деятельности» необходимо полученное среднее значение по показателям (2.1, 2.2 и 2.3) разделить  на 3 (по числу</w:t>
      </w:r>
      <w:r>
        <w:rPr>
          <w:spacing w:val="-13"/>
        </w:rPr>
        <w:t> </w:t>
      </w:r>
      <w:r>
        <w:rPr/>
        <w:t>показателей</w:t>
      </w:r>
      <w:r>
        <w:rPr>
          <w:rFonts w:ascii="Times New Roman" w:hAnsi="Times New Roman"/>
        </w:rPr>
        <w:t>).</w:t>
      </w:r>
    </w:p>
    <w:p>
      <w:pPr>
        <w:pStyle w:val="BodyText"/>
        <w:spacing w:line="312" w:lineRule="auto" w:before="3"/>
        <w:ind w:left="120" w:right="124"/>
        <w:jc w:val="both"/>
      </w:pPr>
      <w:r>
        <w:rPr/>
        <w:t>Таким образом, на основе обработки результатов определяется степень выраженности каждой из компетентностей и ее показателей по пятибалльной шкале.</w:t>
      </w:r>
    </w:p>
    <w:p>
      <w:pPr>
        <w:pStyle w:val="BodyText"/>
        <w:spacing w:line="362" w:lineRule="auto" w:before="2"/>
        <w:ind w:left="120" w:right="129" w:firstLine="695"/>
        <w:jc w:val="both"/>
      </w:pPr>
      <w:r>
        <w:rPr/>
        <w:t>Допускается несколько способов представления результатов экспертной</w:t>
      </w:r>
      <w:r>
        <w:rPr>
          <w:spacing w:val="-5"/>
        </w:rPr>
        <w:t> </w:t>
      </w:r>
      <w:r>
        <w:rPr/>
        <w:t>оценки.</w:t>
      </w:r>
    </w:p>
    <w:p>
      <w:pPr>
        <w:pStyle w:val="ListParagraph"/>
        <w:numPr>
          <w:ilvl w:val="0"/>
          <w:numId w:val="30"/>
        </w:numPr>
        <w:tabs>
          <w:tab w:pos="1098" w:val="left" w:leader="none"/>
        </w:tabs>
        <w:spacing w:line="360" w:lineRule="auto" w:before="2" w:after="0"/>
        <w:ind w:left="120" w:right="125" w:firstLine="696"/>
        <w:jc w:val="both"/>
        <w:rPr>
          <w:rFonts w:ascii="Times New Roman" w:hAnsi="Times New Roman" w:cs="Times New Roman" w:eastAsia="Times New Roman" w:hint="default"/>
          <w:sz w:val="28"/>
          <w:szCs w:val="28"/>
        </w:rPr>
      </w:pPr>
      <w:r>
        <w:rPr>
          <w:rFonts w:ascii="Times New Roman" w:hAnsi="Times New Roman"/>
          <w:sz w:val="28"/>
        </w:rPr>
        <w:t>Табличный вариант представления результатов предполагает сведение оценок по показателям и компетенциям в отдельную таблицу.  Такой вариант позволяет оперировать конкретными числовыми значениями при сравнении уровня выраженности отдельных компетентностей,  сравнивать аттестуемых педагогов между собой или сравнивать исходные результаты педагога с его же данными после обучающих и других мероприятий. В таблице </w:t>
      </w:r>
      <w:r>
        <w:rPr>
          <w:rFonts w:ascii="Times New Roman" w:hAnsi="Times New Roman"/>
          <w:sz w:val="28"/>
        </w:rPr>
        <w:t>4 </w:t>
      </w:r>
      <w:r>
        <w:rPr>
          <w:rFonts w:ascii="Times New Roman" w:hAnsi="Times New Roman"/>
          <w:sz w:val="28"/>
        </w:rPr>
        <w:t>приведен пример представления результатов экспертной оценки в форме итоговой</w:t>
      </w:r>
      <w:r>
        <w:rPr>
          <w:rFonts w:ascii="Times New Roman" w:hAnsi="Times New Roman"/>
          <w:spacing w:val="-17"/>
          <w:sz w:val="28"/>
        </w:rPr>
        <w:t> </w:t>
      </w:r>
      <w:r>
        <w:rPr>
          <w:rFonts w:ascii="Times New Roman" w:hAnsi="Times New Roman"/>
          <w:sz w:val="28"/>
        </w:rPr>
        <w:t>таблицы.</w:t>
      </w:r>
    </w:p>
    <w:p>
      <w:pPr>
        <w:pStyle w:val="Heading2"/>
        <w:spacing w:line="240" w:lineRule="auto" w:before="12"/>
        <w:ind w:left="2278" w:right="189"/>
        <w:jc w:val="left"/>
        <w:rPr>
          <w:b w:val="0"/>
          <w:bCs w:val="0"/>
        </w:rPr>
      </w:pPr>
      <w:r>
        <w:rPr/>
        <w:t>Итоговые баллы аттестуемого</w:t>
      </w:r>
      <w:r>
        <w:rPr>
          <w:spacing w:val="-13"/>
        </w:rPr>
        <w:t> </w:t>
      </w:r>
      <w:r>
        <w:rPr/>
        <w:t>педагога</w:t>
      </w:r>
      <w:r>
        <w:rPr>
          <w:b w:val="0"/>
        </w:rPr>
      </w:r>
    </w:p>
    <w:p>
      <w:pPr>
        <w:pStyle w:val="BodyText"/>
        <w:spacing w:line="317" w:lineRule="exact" w:after="7"/>
        <w:ind w:left="0" w:right="169" w:firstLine="0"/>
        <w:jc w:val="right"/>
        <w:rPr>
          <w:rFonts w:ascii="Times New Roman" w:hAnsi="Times New Roman" w:cs="Times New Roman" w:eastAsia="Times New Roman" w:hint="default"/>
        </w:rPr>
      </w:pPr>
      <w:r>
        <w:rPr/>
        <w:t>Таблица </w:t>
      </w:r>
      <w:r>
        <w:rPr>
          <w:rFonts w:ascii="Times New Roman" w:hAnsi="Times New Roman"/>
        </w:rPr>
        <w:t>4</w:t>
      </w:r>
    </w:p>
    <w:tbl>
      <w:tblPr>
        <w:tblW w:w="0" w:type="auto"/>
        <w:jc w:val="left"/>
        <w:tblInd w:w="115" w:type="dxa"/>
        <w:tblLayout w:type="fixed"/>
        <w:tblCellMar>
          <w:top w:w="0" w:type="dxa"/>
          <w:left w:w="0" w:type="dxa"/>
          <w:bottom w:w="0" w:type="dxa"/>
          <w:right w:w="0" w:type="dxa"/>
        </w:tblCellMar>
        <w:tblLook w:val="01E0"/>
      </w:tblPr>
      <w:tblGrid>
        <w:gridCol w:w="1080"/>
        <w:gridCol w:w="6662"/>
        <w:gridCol w:w="1620"/>
      </w:tblGrid>
      <w:tr>
        <w:trPr>
          <w:trHeight w:val="286" w:hRule="exact"/>
        </w:trPr>
        <w:tc>
          <w:tcPr>
            <w:tcW w:w="1080" w:type="dxa"/>
            <w:tcBorders>
              <w:top w:val="single" w:sz="4" w:space="0" w:color="000000"/>
              <w:left w:val="single" w:sz="4" w:space="0" w:color="000000"/>
              <w:bottom w:val="single" w:sz="4" w:space="0" w:color="000000"/>
              <w:right w:val="single" w:sz="4" w:space="0" w:color="000000"/>
            </w:tcBorders>
          </w:tcPr>
          <w:p>
            <w:pPr/>
          </w:p>
        </w:tc>
        <w:tc>
          <w:tcPr>
            <w:tcW w:w="666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987" w:right="1584"/>
              <w:jc w:val="left"/>
              <w:rPr>
                <w:rFonts w:ascii="Times New Roman" w:hAnsi="Times New Roman" w:cs="Times New Roman" w:eastAsia="Times New Roman" w:hint="default"/>
                <w:sz w:val="24"/>
                <w:szCs w:val="24"/>
              </w:rPr>
            </w:pPr>
            <w:r>
              <w:rPr>
                <w:rFonts w:ascii="Times New Roman" w:hAnsi="Times New Roman"/>
                <w:sz w:val="24"/>
              </w:rPr>
              <w:t>Наименование</w:t>
            </w:r>
            <w:r>
              <w:rPr>
                <w:rFonts w:ascii="Times New Roman" w:hAnsi="Times New Roman"/>
                <w:spacing w:val="-10"/>
                <w:sz w:val="24"/>
              </w:rPr>
              <w:t> </w:t>
            </w:r>
            <w:r>
              <w:rPr>
                <w:rFonts w:ascii="Times New Roman" w:hAnsi="Times New Roman"/>
                <w:sz w:val="24"/>
              </w:rPr>
              <w:t>показателя</w:t>
            </w:r>
          </w:p>
        </w:tc>
        <w:tc>
          <w:tcPr>
            <w:tcW w:w="16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11" w:right="0"/>
              <w:jc w:val="left"/>
              <w:rPr>
                <w:rFonts w:ascii="Times New Roman" w:hAnsi="Times New Roman" w:cs="Times New Roman" w:eastAsia="Times New Roman" w:hint="default"/>
                <w:sz w:val="24"/>
                <w:szCs w:val="24"/>
              </w:rPr>
            </w:pPr>
            <w:r>
              <w:rPr>
                <w:rFonts w:ascii="Times New Roman" w:hAnsi="Times New Roman"/>
                <w:sz w:val="24"/>
              </w:rPr>
              <w:t>Экспертная</w:t>
            </w:r>
          </w:p>
        </w:tc>
      </w:tr>
    </w:tbl>
    <w:p>
      <w:pPr>
        <w:spacing w:after="0" w:line="268" w:lineRule="exact"/>
        <w:jc w:val="left"/>
        <w:rPr>
          <w:rFonts w:ascii="Times New Roman" w:hAnsi="Times New Roman" w:cs="Times New Roman" w:eastAsia="Times New Roman" w:hint="default"/>
          <w:sz w:val="24"/>
          <w:szCs w:val="24"/>
        </w:rPr>
        <w:sectPr>
          <w:pgSz w:w="11910" w:h="16840"/>
          <w:pgMar w:header="0" w:footer="719" w:top="1060" w:bottom="900" w:left="1320" w:right="980"/>
        </w:sectPr>
      </w:pPr>
    </w:p>
    <w:tbl>
      <w:tblPr>
        <w:tblW w:w="0" w:type="auto"/>
        <w:jc w:val="left"/>
        <w:tblInd w:w="115" w:type="dxa"/>
        <w:tblLayout w:type="fixed"/>
        <w:tblCellMar>
          <w:top w:w="0" w:type="dxa"/>
          <w:left w:w="0" w:type="dxa"/>
          <w:bottom w:w="0" w:type="dxa"/>
          <w:right w:w="0" w:type="dxa"/>
        </w:tblCellMar>
        <w:tblLook w:val="01E0"/>
      </w:tblPr>
      <w:tblGrid>
        <w:gridCol w:w="151"/>
        <w:gridCol w:w="110"/>
        <w:gridCol w:w="818"/>
        <w:gridCol w:w="108"/>
        <w:gridCol w:w="4453"/>
        <w:gridCol w:w="2101"/>
        <w:gridCol w:w="617"/>
        <w:gridCol w:w="384"/>
        <w:gridCol w:w="619"/>
      </w:tblGrid>
      <w:tr>
        <w:trPr>
          <w:trHeight w:val="289" w:hRule="exact"/>
        </w:trPr>
        <w:tc>
          <w:tcPr>
            <w:tcW w:w="1080" w:type="dxa"/>
            <w:gridSpan w:val="3"/>
            <w:tcBorders>
              <w:top w:val="single" w:sz="4" w:space="0" w:color="000000"/>
              <w:left w:val="single" w:sz="4" w:space="0" w:color="000000"/>
              <w:bottom w:val="single" w:sz="5" w:space="0" w:color="000000"/>
              <w:right w:val="single" w:sz="4" w:space="0" w:color="000000"/>
            </w:tcBorders>
          </w:tcPr>
          <w:p>
            <w:pPr/>
          </w:p>
        </w:tc>
        <w:tc>
          <w:tcPr>
            <w:tcW w:w="6662" w:type="dxa"/>
            <w:gridSpan w:val="3"/>
            <w:tcBorders>
              <w:top w:val="single" w:sz="4" w:space="0" w:color="000000"/>
              <w:left w:val="single" w:sz="4" w:space="0" w:color="000000"/>
              <w:bottom w:val="single" w:sz="5" w:space="0" w:color="000000"/>
              <w:right w:val="single" w:sz="4" w:space="0" w:color="000000"/>
            </w:tcBorders>
          </w:tcPr>
          <w:p>
            <w:pPr/>
          </w:p>
        </w:tc>
        <w:tc>
          <w:tcPr>
            <w:tcW w:w="1620" w:type="dxa"/>
            <w:gridSpan w:val="3"/>
            <w:tcBorders>
              <w:top w:val="single" w:sz="4" w:space="0" w:color="000000"/>
              <w:left w:val="single" w:sz="4" w:space="0" w:color="000000"/>
              <w:bottom w:val="single" w:sz="5" w:space="0" w:color="000000"/>
              <w:right w:val="single" w:sz="4" w:space="0" w:color="000000"/>
            </w:tcBorders>
          </w:tcPr>
          <w:p>
            <w:pPr>
              <w:pStyle w:val="TableParagraph"/>
              <w:spacing w:line="265" w:lineRule="exact"/>
              <w:ind w:left="451" w:right="0"/>
              <w:jc w:val="left"/>
              <w:rPr>
                <w:rFonts w:ascii="Times New Roman" w:hAnsi="Times New Roman" w:cs="Times New Roman" w:eastAsia="Times New Roman" w:hint="default"/>
                <w:sz w:val="24"/>
                <w:szCs w:val="24"/>
              </w:rPr>
            </w:pPr>
            <w:r>
              <w:rPr>
                <w:rFonts w:ascii="Times New Roman" w:hAnsi="Times New Roman"/>
                <w:sz w:val="24"/>
              </w:rPr>
              <w:t>оценка</w:t>
            </w:r>
          </w:p>
        </w:tc>
      </w:tr>
      <w:tr>
        <w:trPr>
          <w:trHeight w:val="263" w:hRule="exact"/>
        </w:trPr>
        <w:tc>
          <w:tcPr>
            <w:tcW w:w="151" w:type="dxa"/>
            <w:tcBorders>
              <w:top w:val="single" w:sz="4" w:space="0" w:color="000000"/>
              <w:left w:val="single" w:sz="4" w:space="0" w:color="000000"/>
              <w:bottom w:val="single" w:sz="4" w:space="0" w:color="000000"/>
              <w:right w:val="nil" w:sz="6" w:space="0" w:color="auto"/>
            </w:tcBorders>
            <w:shd w:val="clear" w:color="auto" w:fill="CCCCCC"/>
          </w:tcPr>
          <w:p>
            <w:pPr/>
          </w:p>
        </w:tc>
        <w:tc>
          <w:tcPr>
            <w:tcW w:w="110" w:type="dxa"/>
            <w:tcBorders>
              <w:top w:val="single" w:sz="5" w:space="0" w:color="000000"/>
              <w:left w:val="nil" w:sz="6" w:space="0" w:color="auto"/>
              <w:bottom w:val="single" w:sz="4" w:space="0" w:color="000000"/>
              <w:right w:val="nil" w:sz="6" w:space="0" w:color="auto"/>
            </w:tcBorders>
            <w:shd w:val="clear" w:color="auto" w:fill="C0C0C0"/>
          </w:tcPr>
          <w:p>
            <w:pPr>
              <w:pStyle w:val="TableParagraph"/>
              <w:spacing w:line="241" w:lineRule="exact"/>
              <w:ind w:right="-1"/>
              <w:jc w:val="left"/>
              <w:rPr>
                <w:rFonts w:ascii="Times New Roman" w:hAnsi="Times New Roman" w:cs="Times New Roman" w:eastAsia="Times New Roman" w:hint="default"/>
                <w:sz w:val="22"/>
                <w:szCs w:val="22"/>
              </w:rPr>
            </w:pPr>
            <w:r>
              <w:rPr>
                <w:rFonts w:ascii="Times New Roman"/>
                <w:w w:val="100"/>
                <w:sz w:val="22"/>
              </w:rPr>
              <w:t>1</w:t>
            </w:r>
          </w:p>
        </w:tc>
        <w:tc>
          <w:tcPr>
            <w:tcW w:w="818" w:type="dxa"/>
            <w:tcBorders>
              <w:top w:val="single" w:sz="4" w:space="0" w:color="000000"/>
              <w:left w:val="nil" w:sz="6" w:space="0" w:color="auto"/>
              <w:bottom w:val="single" w:sz="4" w:space="0" w:color="000000"/>
              <w:right w:val="single" w:sz="4" w:space="0" w:color="000000"/>
            </w:tcBorders>
            <w:shd w:val="clear" w:color="auto" w:fill="CCCCCC"/>
          </w:tcPr>
          <w:p>
            <w:pPr/>
          </w:p>
        </w:tc>
        <w:tc>
          <w:tcPr>
            <w:tcW w:w="108" w:type="dxa"/>
            <w:tcBorders>
              <w:top w:val="single" w:sz="4" w:space="0" w:color="000000"/>
              <w:left w:val="single" w:sz="4" w:space="0" w:color="000000"/>
              <w:bottom w:val="single" w:sz="4" w:space="0" w:color="000000"/>
              <w:right w:val="nil" w:sz="6" w:space="0" w:color="auto"/>
            </w:tcBorders>
            <w:shd w:val="clear" w:color="auto" w:fill="CCCCCC"/>
          </w:tcPr>
          <w:p>
            <w:pPr/>
          </w:p>
        </w:tc>
        <w:tc>
          <w:tcPr>
            <w:tcW w:w="4453" w:type="dxa"/>
            <w:tcBorders>
              <w:top w:val="single" w:sz="5" w:space="0" w:color="000000"/>
              <w:left w:val="nil" w:sz="6" w:space="0" w:color="auto"/>
              <w:bottom w:val="single" w:sz="4" w:space="0" w:color="000000"/>
              <w:right w:val="nil" w:sz="6" w:space="0" w:color="auto"/>
            </w:tcBorders>
            <w:shd w:val="clear" w:color="auto" w:fill="C0C0C0"/>
          </w:tcPr>
          <w:p>
            <w:pPr>
              <w:pStyle w:val="TableParagraph"/>
              <w:spacing w:line="241" w:lineRule="exact"/>
              <w:ind w:left="-1" w:right="-16"/>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личностных</w:t>
            </w:r>
            <w:r>
              <w:rPr>
                <w:rFonts w:ascii="Times New Roman" w:hAnsi="Times New Roman"/>
                <w:spacing w:val="-2"/>
                <w:sz w:val="22"/>
              </w:rPr>
              <w:t> </w:t>
            </w:r>
            <w:r>
              <w:rPr>
                <w:rFonts w:ascii="Times New Roman" w:hAnsi="Times New Roman"/>
                <w:sz w:val="22"/>
              </w:rPr>
              <w:t>качеств</w:t>
            </w:r>
          </w:p>
        </w:tc>
        <w:tc>
          <w:tcPr>
            <w:tcW w:w="2101" w:type="dxa"/>
            <w:tcBorders>
              <w:top w:val="single" w:sz="4" w:space="0" w:color="000000"/>
              <w:left w:val="nil" w:sz="6" w:space="0" w:color="auto"/>
              <w:bottom w:val="single" w:sz="4" w:space="0" w:color="000000"/>
              <w:right w:val="single" w:sz="4" w:space="0" w:color="000000"/>
            </w:tcBorders>
            <w:shd w:val="clear" w:color="auto" w:fill="CCCCCC"/>
          </w:tcPr>
          <w:p>
            <w:pPr/>
          </w:p>
        </w:tc>
        <w:tc>
          <w:tcPr>
            <w:tcW w:w="617" w:type="dxa"/>
            <w:tcBorders>
              <w:top w:val="single" w:sz="4" w:space="0" w:color="000000"/>
              <w:left w:val="single" w:sz="4" w:space="0" w:color="000000"/>
              <w:bottom w:val="single" w:sz="4" w:space="0" w:color="000000"/>
              <w:right w:val="nil" w:sz="6" w:space="0" w:color="auto"/>
            </w:tcBorders>
            <w:shd w:val="clear" w:color="auto" w:fill="CCCCCC"/>
          </w:tcPr>
          <w:p>
            <w:pPr/>
          </w:p>
        </w:tc>
        <w:tc>
          <w:tcPr>
            <w:tcW w:w="384" w:type="dxa"/>
            <w:tcBorders>
              <w:top w:val="single" w:sz="5" w:space="0" w:color="000000"/>
              <w:left w:val="nil" w:sz="6" w:space="0" w:color="auto"/>
              <w:bottom w:val="single" w:sz="4" w:space="0" w:color="000000"/>
              <w:right w:val="nil" w:sz="6" w:space="0" w:color="auto"/>
            </w:tcBorders>
            <w:shd w:val="clear" w:color="auto" w:fill="C0C0C0"/>
          </w:tcPr>
          <w:p>
            <w:pPr>
              <w:pStyle w:val="TableParagraph"/>
              <w:spacing w:line="241" w:lineRule="exact"/>
              <w:ind w:right="-21"/>
              <w:jc w:val="left"/>
              <w:rPr>
                <w:rFonts w:ascii="Times New Roman" w:hAnsi="Times New Roman" w:cs="Times New Roman" w:eastAsia="Times New Roman" w:hint="default"/>
                <w:sz w:val="22"/>
                <w:szCs w:val="22"/>
              </w:rPr>
            </w:pPr>
            <w:r>
              <w:rPr>
                <w:rFonts w:ascii="Times New Roman"/>
                <w:sz w:val="22"/>
              </w:rPr>
              <w:t>3,50</w:t>
            </w:r>
          </w:p>
        </w:tc>
        <w:tc>
          <w:tcPr>
            <w:tcW w:w="619" w:type="dxa"/>
            <w:tcBorders>
              <w:top w:val="single" w:sz="4" w:space="0" w:color="000000"/>
              <w:left w:val="nil" w:sz="6" w:space="0" w:color="auto"/>
              <w:bottom w:val="single" w:sz="4" w:space="0" w:color="000000"/>
              <w:right w:val="single" w:sz="4" w:space="0" w:color="000000"/>
            </w:tcBorders>
            <w:shd w:val="clear" w:color="auto" w:fill="CCCCCC"/>
          </w:tcPr>
          <w:p>
            <w:pP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46" w:right="0"/>
              <w:jc w:val="left"/>
              <w:rPr>
                <w:rFonts w:ascii="Times New Roman" w:hAnsi="Times New Roman" w:cs="Times New Roman" w:eastAsia="Times New Roman" w:hint="default"/>
                <w:sz w:val="24"/>
                <w:szCs w:val="24"/>
              </w:rPr>
            </w:pPr>
            <w:r>
              <w:rPr>
                <w:rFonts w:ascii="Times New Roman"/>
                <w:sz w:val="24"/>
              </w:rPr>
              <w:t>1.1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03" w:right="1584"/>
              <w:jc w:val="left"/>
              <w:rPr>
                <w:rFonts w:ascii="Times New Roman" w:hAnsi="Times New Roman" w:cs="Times New Roman" w:eastAsia="Times New Roman" w:hint="default"/>
                <w:sz w:val="24"/>
                <w:szCs w:val="24"/>
              </w:rPr>
            </w:pPr>
            <w:r>
              <w:rPr>
                <w:rFonts w:ascii="Times New Roman" w:hAnsi="Times New Roman"/>
                <w:sz w:val="24"/>
              </w:rPr>
              <w:t>Эмпатийность и</w:t>
            </w:r>
            <w:r>
              <w:rPr>
                <w:rFonts w:ascii="Times New Roman" w:hAnsi="Times New Roman"/>
                <w:spacing w:val="-14"/>
                <w:sz w:val="24"/>
              </w:rPr>
              <w:t> </w:t>
            </w:r>
            <w:r>
              <w:rPr>
                <w:rFonts w:ascii="Times New Roman" w:hAnsi="Times New Roman"/>
                <w:sz w:val="24"/>
              </w:rPr>
              <w:t>социорефлексия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580" w:right="580"/>
              <w:jc w:val="center"/>
              <w:rPr>
                <w:rFonts w:ascii="Times New Roman" w:hAnsi="Times New Roman" w:cs="Times New Roman" w:eastAsia="Times New Roman" w:hint="default"/>
                <w:sz w:val="24"/>
                <w:szCs w:val="24"/>
              </w:rPr>
            </w:pPr>
            <w:r>
              <w:rPr>
                <w:rFonts w:ascii="Times New Roman"/>
                <w:sz w:val="24"/>
              </w:rPr>
              <w:t>3,50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1.2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584"/>
              <w:jc w:val="left"/>
              <w:rPr>
                <w:rFonts w:ascii="Times New Roman" w:hAnsi="Times New Roman" w:cs="Times New Roman" w:eastAsia="Times New Roman" w:hint="default"/>
                <w:sz w:val="24"/>
                <w:szCs w:val="24"/>
              </w:rPr>
            </w:pPr>
            <w:r>
              <w:rPr>
                <w:rFonts w:ascii="Times New Roman" w:hAnsi="Times New Roman"/>
                <w:sz w:val="24"/>
              </w:rPr>
              <w:t>Самоорганизация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3,80</w:t>
            </w:r>
          </w:p>
        </w:tc>
      </w:tr>
      <w:tr>
        <w:trPr>
          <w:trHeight w:val="288"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46" w:right="0"/>
              <w:jc w:val="left"/>
              <w:rPr>
                <w:rFonts w:ascii="Times New Roman" w:hAnsi="Times New Roman" w:cs="Times New Roman" w:eastAsia="Times New Roman" w:hint="default"/>
                <w:sz w:val="24"/>
                <w:szCs w:val="24"/>
              </w:rPr>
            </w:pPr>
            <w:r>
              <w:rPr>
                <w:rFonts w:ascii="Times New Roman"/>
                <w:sz w:val="24"/>
              </w:rPr>
              <w:t>1.3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1584"/>
              <w:jc w:val="left"/>
              <w:rPr>
                <w:rFonts w:ascii="Times New Roman" w:hAnsi="Times New Roman" w:cs="Times New Roman" w:eastAsia="Times New Roman" w:hint="default"/>
                <w:sz w:val="24"/>
                <w:szCs w:val="24"/>
              </w:rPr>
            </w:pPr>
            <w:r>
              <w:rPr>
                <w:rFonts w:ascii="Times New Roman" w:hAnsi="Times New Roman"/>
                <w:sz w:val="24"/>
              </w:rPr>
              <w:t>Общая</w:t>
            </w:r>
            <w:r>
              <w:rPr>
                <w:rFonts w:ascii="Times New Roman" w:hAnsi="Times New Roman"/>
                <w:spacing w:val="-5"/>
                <w:sz w:val="24"/>
              </w:rPr>
              <w:t> </w:t>
            </w:r>
            <w:r>
              <w:rPr>
                <w:rFonts w:ascii="Times New Roman" w:hAnsi="Times New Roman"/>
                <w:sz w:val="24"/>
              </w:rPr>
              <w:t>культура</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580" w:right="580"/>
              <w:jc w:val="center"/>
              <w:rPr>
                <w:rFonts w:ascii="Times New Roman" w:hAnsi="Times New Roman" w:cs="Times New Roman" w:eastAsia="Times New Roman" w:hint="default"/>
                <w:sz w:val="24"/>
                <w:szCs w:val="24"/>
              </w:rPr>
            </w:pPr>
            <w:r>
              <w:rPr>
                <w:rFonts w:ascii="Times New Roman"/>
                <w:sz w:val="24"/>
              </w:rPr>
              <w:t>3,20</w:t>
            </w:r>
          </w:p>
        </w:tc>
      </w:tr>
      <w:tr>
        <w:trPr>
          <w:trHeight w:val="516" w:hRule="exact"/>
        </w:trPr>
        <w:tc>
          <w:tcPr>
            <w:tcW w:w="108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01"/>
              <w:ind w:left="146" w:right="0"/>
              <w:jc w:val="left"/>
              <w:rPr>
                <w:rFonts w:ascii="Times New Roman" w:hAnsi="Times New Roman" w:cs="Times New Roman" w:eastAsia="Times New Roman" w:hint="default"/>
                <w:sz w:val="24"/>
                <w:szCs w:val="24"/>
              </w:rPr>
            </w:pPr>
            <w:r>
              <w:rPr>
                <w:rFonts w:ascii="Times New Roman"/>
                <w:sz w:val="24"/>
              </w:rPr>
              <w:t>2</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ind w:left="103" w:right="1584"/>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постановки целей и задач педагогической</w:t>
            </w:r>
            <w:r>
              <w:rPr>
                <w:rFonts w:ascii="Times New Roman" w:hAnsi="Times New Roman"/>
                <w:spacing w:val="-3"/>
                <w:sz w:val="22"/>
              </w:rPr>
              <w:t> </w:t>
            </w:r>
            <w:r>
              <w:rPr>
                <w:rFonts w:ascii="Times New Roman" w:hAnsi="Times New Roman"/>
                <w:sz w:val="22"/>
              </w:rPr>
              <w:t>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0"/>
              <w:ind w:right="0"/>
              <w:jc w:val="left"/>
              <w:rPr>
                <w:rFonts w:ascii="Times New Roman" w:hAnsi="Times New Roman" w:cs="Times New Roman" w:eastAsia="Times New Roman" w:hint="default"/>
                <w:sz w:val="20"/>
                <w:szCs w:val="20"/>
              </w:rPr>
            </w:pPr>
          </w:p>
          <w:p>
            <w:pPr>
              <w:pStyle w:val="TableParagraph"/>
              <w:spacing w:line="240" w:lineRule="auto"/>
              <w:ind w:left="580" w:right="580"/>
              <w:jc w:val="center"/>
              <w:rPr>
                <w:rFonts w:ascii="Times New Roman" w:hAnsi="Times New Roman" w:cs="Times New Roman" w:eastAsia="Times New Roman" w:hint="default"/>
                <w:sz w:val="22"/>
                <w:szCs w:val="22"/>
              </w:rPr>
            </w:pPr>
            <w:r>
              <w:rPr>
                <w:rFonts w:ascii="Times New Roman"/>
                <w:sz w:val="22"/>
              </w:rPr>
              <w:t>3,27</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3"/>
              <w:ind w:left="146" w:right="0"/>
              <w:jc w:val="left"/>
              <w:rPr>
                <w:rFonts w:ascii="Times New Roman" w:hAnsi="Times New Roman" w:cs="Times New Roman" w:eastAsia="Times New Roman" w:hint="default"/>
                <w:sz w:val="24"/>
                <w:szCs w:val="24"/>
              </w:rPr>
            </w:pPr>
            <w:r>
              <w:rPr>
                <w:rFonts w:ascii="Times New Roman"/>
                <w:sz w:val="24"/>
              </w:rPr>
              <w:t>2.1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left"/>
              <w:rPr>
                <w:rFonts w:ascii="Times New Roman" w:hAnsi="Times New Roman" w:cs="Times New Roman" w:eastAsia="Times New Roman" w:hint="default"/>
                <w:sz w:val="24"/>
                <w:szCs w:val="24"/>
              </w:rPr>
            </w:pPr>
            <w:r>
              <w:rPr>
                <w:rFonts w:ascii="Times New Roman" w:hAnsi="Times New Roman"/>
                <w:sz w:val="24"/>
              </w:rPr>
              <w:t>Умение ставить цели и задачи в соответствии с возрастными и индивидуальными особенностями</w:t>
            </w:r>
            <w:r>
              <w:rPr>
                <w:rFonts w:ascii="Times New Roman" w:hAnsi="Times New Roman"/>
                <w:spacing w:val="-18"/>
                <w:sz w:val="24"/>
              </w:rPr>
              <w:t> </w:t>
            </w:r>
            <w:r>
              <w:rPr>
                <w:rFonts w:ascii="Times New Roman" w:hAnsi="Times New Roman"/>
                <w:sz w:val="24"/>
              </w:rPr>
              <w:t>обучающихся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9"/>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3,50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2.2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Умение перевести тему урока в педагогическую</w:t>
            </w:r>
            <w:r>
              <w:rPr>
                <w:rFonts w:ascii="Times New Roman" w:hAnsi="Times New Roman"/>
                <w:spacing w:val="-14"/>
                <w:sz w:val="24"/>
              </w:rPr>
              <w:t> </w:t>
            </w:r>
            <w:r>
              <w:rPr>
                <w:rFonts w:ascii="Times New Roman" w:hAnsi="Times New Roman"/>
                <w:sz w:val="24"/>
              </w:rPr>
              <w:t>задачу</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3,63</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3"/>
              <w:ind w:left="146" w:right="0"/>
              <w:jc w:val="left"/>
              <w:rPr>
                <w:rFonts w:ascii="Times New Roman" w:hAnsi="Times New Roman" w:cs="Times New Roman" w:eastAsia="Times New Roman" w:hint="default"/>
                <w:sz w:val="24"/>
                <w:szCs w:val="24"/>
              </w:rPr>
            </w:pPr>
            <w:r>
              <w:rPr>
                <w:rFonts w:ascii="Times New Roman"/>
                <w:sz w:val="24"/>
              </w:rPr>
              <w:t>2.3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52"/>
              <w:jc w:val="left"/>
              <w:rPr>
                <w:rFonts w:ascii="Times New Roman" w:hAnsi="Times New Roman" w:cs="Times New Roman" w:eastAsia="Times New Roman" w:hint="default"/>
                <w:sz w:val="24"/>
                <w:szCs w:val="24"/>
              </w:rPr>
            </w:pPr>
            <w:r>
              <w:rPr>
                <w:rFonts w:ascii="Times New Roman" w:hAnsi="Times New Roman"/>
                <w:sz w:val="24"/>
              </w:rPr>
              <w:t>Умение вовлечь обучающихся в процесс формулирования целей и</w:t>
            </w:r>
            <w:r>
              <w:rPr>
                <w:rFonts w:ascii="Times New Roman" w:hAnsi="Times New Roman"/>
                <w:spacing w:val="-4"/>
                <w:sz w:val="24"/>
              </w:rPr>
              <w:t> </w:t>
            </w:r>
            <w:r>
              <w:rPr>
                <w:rFonts w:ascii="Times New Roman" w:hAnsi="Times New Roman"/>
                <w:sz w:val="24"/>
              </w:rPr>
              <w:t>задач</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9"/>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2,67</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3</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2"/>
              <w:ind w:left="103" w:right="100"/>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мотивации учебной</w:t>
            </w:r>
            <w:r>
              <w:rPr>
                <w:rFonts w:ascii="Times New Roman" w:hAnsi="Times New Roman"/>
                <w:spacing w:val="-5"/>
                <w:sz w:val="22"/>
              </w:rPr>
              <w:t> </w:t>
            </w:r>
            <w:r>
              <w:rPr>
                <w:rFonts w:ascii="Times New Roman" w:hAnsi="Times New Roman"/>
                <w:sz w:val="22"/>
              </w:rPr>
              <w:t>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2"/>
              <w:ind w:left="580" w:right="580"/>
              <w:jc w:val="center"/>
              <w:rPr>
                <w:rFonts w:ascii="Times New Roman" w:hAnsi="Times New Roman" w:cs="Times New Roman" w:eastAsia="Times New Roman" w:hint="default"/>
                <w:sz w:val="22"/>
                <w:szCs w:val="22"/>
              </w:rPr>
            </w:pPr>
            <w:r>
              <w:rPr>
                <w:rFonts w:ascii="Times New Roman"/>
                <w:sz w:val="22"/>
              </w:rPr>
              <w:t>2,62</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5"/>
              <w:ind w:left="146" w:right="0"/>
              <w:jc w:val="left"/>
              <w:rPr>
                <w:rFonts w:ascii="Times New Roman" w:hAnsi="Times New Roman" w:cs="Times New Roman" w:eastAsia="Times New Roman" w:hint="default"/>
                <w:sz w:val="24"/>
                <w:szCs w:val="24"/>
              </w:rPr>
            </w:pPr>
            <w:r>
              <w:rPr>
                <w:rFonts w:ascii="Times New Roman"/>
                <w:sz w:val="24"/>
              </w:rPr>
              <w:t>3.1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8"/>
              <w:jc w:val="left"/>
              <w:rPr>
                <w:rFonts w:ascii="Times New Roman" w:hAnsi="Times New Roman" w:cs="Times New Roman" w:eastAsia="Times New Roman" w:hint="default"/>
                <w:sz w:val="24"/>
                <w:szCs w:val="24"/>
              </w:rPr>
            </w:pPr>
            <w:r>
              <w:rPr>
                <w:rFonts w:ascii="Times New Roman" w:hAnsi="Times New Roman"/>
                <w:sz w:val="24"/>
              </w:rPr>
              <w:t>Умение создавать ситуации, обеспечивающие успех в учебной</w:t>
            </w:r>
            <w:r>
              <w:rPr>
                <w:rFonts w:ascii="Times New Roman" w:hAnsi="Times New Roman"/>
                <w:spacing w:val="-5"/>
                <w:sz w:val="24"/>
              </w:rPr>
              <w:t> </w:t>
            </w:r>
            <w:r>
              <w:rPr>
                <w:rFonts w:ascii="Times New Roman" w:hAnsi="Times New Roman"/>
                <w:sz w:val="24"/>
              </w:rPr>
              <w:t>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0"/>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3,20</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5"/>
              <w:ind w:left="146" w:right="0"/>
              <w:jc w:val="left"/>
              <w:rPr>
                <w:rFonts w:ascii="Times New Roman" w:hAnsi="Times New Roman" w:cs="Times New Roman" w:eastAsia="Times New Roman" w:hint="default"/>
                <w:sz w:val="24"/>
                <w:szCs w:val="24"/>
              </w:rPr>
            </w:pPr>
            <w:r>
              <w:rPr>
                <w:rFonts w:ascii="Times New Roman"/>
                <w:sz w:val="24"/>
              </w:rPr>
              <w:t>3.2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64"/>
              <w:jc w:val="left"/>
              <w:rPr>
                <w:rFonts w:ascii="Times New Roman" w:hAnsi="Times New Roman" w:cs="Times New Roman" w:eastAsia="Times New Roman" w:hint="default"/>
                <w:sz w:val="24"/>
                <w:szCs w:val="24"/>
              </w:rPr>
            </w:pPr>
            <w:r>
              <w:rPr>
                <w:rFonts w:ascii="Times New Roman" w:hAnsi="Times New Roman"/>
                <w:sz w:val="24"/>
              </w:rPr>
              <w:t>Умение создавать условия, обеспечения позитивной мотивации</w:t>
            </w:r>
            <w:r>
              <w:rPr>
                <w:rFonts w:ascii="Times New Roman" w:hAnsi="Times New Roman"/>
                <w:spacing w:val="-9"/>
                <w:sz w:val="24"/>
              </w:rPr>
              <w:t> </w:t>
            </w:r>
            <w:r>
              <w:rPr>
                <w:rFonts w:ascii="Times New Roman" w:hAnsi="Times New Roman"/>
                <w:sz w:val="24"/>
              </w:rPr>
              <w:t>обучающихся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9"/>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2,90</w:t>
            </w:r>
          </w:p>
        </w:tc>
      </w:tr>
      <w:tr>
        <w:trPr>
          <w:trHeight w:val="564"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5"/>
              <w:ind w:left="146" w:right="0"/>
              <w:jc w:val="left"/>
              <w:rPr>
                <w:rFonts w:ascii="Times New Roman" w:hAnsi="Times New Roman" w:cs="Times New Roman" w:eastAsia="Times New Roman" w:hint="default"/>
                <w:sz w:val="24"/>
                <w:szCs w:val="24"/>
              </w:rPr>
            </w:pPr>
            <w:r>
              <w:rPr>
                <w:rFonts w:ascii="Times New Roman"/>
                <w:sz w:val="24"/>
              </w:rPr>
              <w:t>3.3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93"/>
              <w:jc w:val="left"/>
              <w:rPr>
                <w:rFonts w:ascii="Times New Roman" w:hAnsi="Times New Roman" w:cs="Times New Roman" w:eastAsia="Times New Roman" w:hint="default"/>
                <w:sz w:val="24"/>
                <w:szCs w:val="24"/>
              </w:rPr>
            </w:pPr>
            <w:r>
              <w:rPr>
                <w:rFonts w:ascii="Times New Roman" w:hAnsi="Times New Roman"/>
                <w:sz w:val="24"/>
              </w:rPr>
              <w:t>Умение создавать условия для самомотивирования обучающихся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0"/>
              <w:ind w:right="0"/>
              <w:jc w:val="left"/>
              <w:rPr>
                <w:rFonts w:ascii="Times New Roman" w:hAnsi="Times New Roman" w:cs="Times New Roman" w:eastAsia="Times New Roman" w:hint="default"/>
                <w:sz w:val="23"/>
                <w:szCs w:val="23"/>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1,75</w:t>
            </w:r>
          </w:p>
        </w:tc>
      </w:tr>
      <w:tr>
        <w:trPr>
          <w:trHeight w:val="516" w:hRule="exact"/>
        </w:trPr>
        <w:tc>
          <w:tcPr>
            <w:tcW w:w="108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13"/>
              <w:ind w:left="146" w:right="0"/>
              <w:jc w:val="left"/>
              <w:rPr>
                <w:rFonts w:ascii="Times New Roman" w:hAnsi="Times New Roman" w:cs="Times New Roman" w:eastAsia="Times New Roman" w:hint="default"/>
                <w:sz w:val="22"/>
                <w:szCs w:val="22"/>
              </w:rPr>
            </w:pPr>
            <w:r>
              <w:rPr>
                <w:rFonts w:ascii="Times New Roman"/>
                <w:w w:val="100"/>
                <w:sz w:val="22"/>
              </w:rPr>
              <w:t>4</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ind w:left="103" w:right="369"/>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обеспечения информационной основы 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0"/>
              <w:ind w:right="0"/>
              <w:jc w:val="left"/>
              <w:rPr>
                <w:rFonts w:ascii="Times New Roman" w:hAnsi="Times New Roman" w:cs="Times New Roman" w:eastAsia="Times New Roman" w:hint="default"/>
                <w:sz w:val="20"/>
                <w:szCs w:val="20"/>
              </w:rPr>
            </w:pPr>
          </w:p>
          <w:p>
            <w:pPr>
              <w:pStyle w:val="TableParagraph"/>
              <w:spacing w:line="240" w:lineRule="auto"/>
              <w:ind w:left="580" w:right="580"/>
              <w:jc w:val="center"/>
              <w:rPr>
                <w:rFonts w:ascii="Times New Roman" w:hAnsi="Times New Roman" w:cs="Times New Roman" w:eastAsia="Times New Roman" w:hint="default"/>
                <w:sz w:val="22"/>
                <w:szCs w:val="22"/>
              </w:rPr>
            </w:pPr>
            <w:r>
              <w:rPr>
                <w:rFonts w:ascii="Times New Roman"/>
                <w:sz w:val="22"/>
              </w:rPr>
              <w:t>3,63</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4.1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584"/>
              <w:jc w:val="left"/>
              <w:rPr>
                <w:rFonts w:ascii="Times New Roman" w:hAnsi="Times New Roman" w:cs="Times New Roman" w:eastAsia="Times New Roman" w:hint="default"/>
                <w:sz w:val="24"/>
                <w:szCs w:val="24"/>
              </w:rPr>
            </w:pPr>
            <w:r>
              <w:rPr>
                <w:rFonts w:ascii="Times New Roman" w:hAnsi="Times New Roman"/>
                <w:sz w:val="24"/>
              </w:rPr>
              <w:t>Компетентность в методах</w:t>
            </w:r>
            <w:r>
              <w:rPr>
                <w:rFonts w:ascii="Times New Roman" w:hAnsi="Times New Roman"/>
                <w:spacing w:val="-12"/>
                <w:sz w:val="24"/>
              </w:rPr>
              <w:t> </w:t>
            </w:r>
            <w:r>
              <w:rPr>
                <w:rFonts w:ascii="Times New Roman" w:hAnsi="Times New Roman"/>
                <w:sz w:val="24"/>
              </w:rPr>
              <w:t>преподавания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3,80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4.2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584"/>
              <w:jc w:val="left"/>
              <w:rPr>
                <w:rFonts w:ascii="Times New Roman" w:hAnsi="Times New Roman" w:cs="Times New Roman" w:eastAsia="Times New Roman" w:hint="default"/>
                <w:sz w:val="24"/>
                <w:szCs w:val="24"/>
              </w:rPr>
            </w:pPr>
            <w:r>
              <w:rPr>
                <w:rFonts w:ascii="Times New Roman" w:hAnsi="Times New Roman"/>
                <w:sz w:val="24"/>
              </w:rPr>
              <w:t>Компетентность в предмете</w:t>
            </w:r>
            <w:r>
              <w:rPr>
                <w:rFonts w:ascii="Times New Roman" w:hAnsi="Times New Roman"/>
                <w:spacing w:val="-17"/>
                <w:sz w:val="24"/>
              </w:rPr>
              <w:t> </w:t>
            </w:r>
            <w:r>
              <w:rPr>
                <w:rFonts w:ascii="Times New Roman" w:hAnsi="Times New Roman"/>
                <w:sz w:val="24"/>
              </w:rPr>
              <w:t>преподавания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3,20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4.3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Компетентность в субъективных условиях</w:t>
            </w:r>
            <w:r>
              <w:rPr>
                <w:rFonts w:ascii="Times New Roman" w:hAnsi="Times New Roman"/>
                <w:spacing w:val="-18"/>
                <w:sz w:val="24"/>
              </w:rPr>
              <w:t> </w:t>
            </w:r>
            <w:r>
              <w:rPr>
                <w:rFonts w:ascii="Times New Roman" w:hAnsi="Times New Roman"/>
                <w:sz w:val="24"/>
              </w:rPr>
              <w:t>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3,90</w:t>
            </w:r>
          </w:p>
        </w:tc>
      </w:tr>
      <w:tr>
        <w:trPr>
          <w:trHeight w:val="516" w:hRule="exact"/>
        </w:trPr>
        <w:tc>
          <w:tcPr>
            <w:tcW w:w="108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01"/>
              <w:ind w:left="146" w:right="0"/>
              <w:jc w:val="left"/>
              <w:rPr>
                <w:rFonts w:ascii="Times New Roman" w:hAnsi="Times New Roman" w:cs="Times New Roman" w:eastAsia="Times New Roman" w:hint="default"/>
                <w:sz w:val="24"/>
                <w:szCs w:val="24"/>
              </w:rPr>
            </w:pPr>
            <w:r>
              <w:rPr>
                <w:rFonts w:ascii="Times New Roman"/>
                <w:sz w:val="24"/>
              </w:rPr>
              <w:t>5</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2" w:lineRule="auto"/>
              <w:ind w:left="103" w:right="344"/>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разработки программы деятельности и принятии педагогических</w:t>
            </w:r>
            <w:r>
              <w:rPr>
                <w:rFonts w:ascii="Times New Roman" w:hAnsi="Times New Roman"/>
                <w:spacing w:val="-8"/>
                <w:sz w:val="22"/>
              </w:rPr>
              <w:t> </w:t>
            </w:r>
            <w:r>
              <w:rPr>
                <w:rFonts w:ascii="Times New Roman" w:hAnsi="Times New Roman"/>
                <w:sz w:val="22"/>
              </w:rPr>
              <w:t>решений</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580" w:right="580"/>
              <w:jc w:val="center"/>
              <w:rPr>
                <w:rFonts w:ascii="Times New Roman" w:hAnsi="Times New Roman" w:cs="Times New Roman" w:eastAsia="Times New Roman" w:hint="default"/>
                <w:sz w:val="22"/>
                <w:szCs w:val="22"/>
              </w:rPr>
            </w:pPr>
            <w:r>
              <w:rPr>
                <w:rFonts w:ascii="Times New Roman"/>
                <w:sz w:val="22"/>
              </w:rPr>
              <w:t>4,13</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6"/>
              <w:ind w:left="146" w:right="0"/>
              <w:jc w:val="left"/>
              <w:rPr>
                <w:rFonts w:ascii="Times New Roman" w:hAnsi="Times New Roman" w:cs="Times New Roman" w:eastAsia="Times New Roman" w:hint="default"/>
                <w:sz w:val="24"/>
                <w:szCs w:val="24"/>
              </w:rPr>
            </w:pPr>
            <w:r>
              <w:rPr>
                <w:rFonts w:ascii="Times New Roman"/>
                <w:sz w:val="24"/>
              </w:rPr>
              <w:t>5.1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47"/>
              <w:jc w:val="left"/>
              <w:rPr>
                <w:rFonts w:ascii="Times New Roman" w:hAnsi="Times New Roman" w:cs="Times New Roman" w:eastAsia="Times New Roman" w:hint="default"/>
                <w:sz w:val="24"/>
                <w:szCs w:val="24"/>
              </w:rPr>
            </w:pPr>
            <w:r>
              <w:rPr>
                <w:rFonts w:ascii="Times New Roman" w:hAnsi="Times New Roman"/>
                <w:sz w:val="24"/>
              </w:rPr>
              <w:t>Умение выбрать и реализовать типовые образовательные программы</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0"/>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4,30</w:t>
            </w:r>
          </w:p>
        </w:tc>
      </w:tr>
      <w:tr>
        <w:trPr>
          <w:trHeight w:val="562"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25"/>
              <w:ind w:left="146" w:right="0"/>
              <w:jc w:val="left"/>
              <w:rPr>
                <w:rFonts w:ascii="Times New Roman" w:hAnsi="Times New Roman" w:cs="Times New Roman" w:eastAsia="Times New Roman" w:hint="default"/>
                <w:sz w:val="24"/>
                <w:szCs w:val="24"/>
              </w:rPr>
            </w:pPr>
            <w:r>
              <w:rPr>
                <w:rFonts w:ascii="Times New Roman"/>
                <w:sz w:val="24"/>
              </w:rPr>
              <w:t>5.2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70"/>
              <w:jc w:val="left"/>
              <w:rPr>
                <w:rFonts w:ascii="Times New Roman" w:hAnsi="Times New Roman" w:cs="Times New Roman" w:eastAsia="Times New Roman" w:hint="default"/>
                <w:sz w:val="24"/>
                <w:szCs w:val="24"/>
              </w:rPr>
            </w:pPr>
            <w:r>
              <w:rPr>
                <w:rFonts w:ascii="Times New Roman" w:hAnsi="Times New Roman"/>
                <w:sz w:val="24"/>
              </w:rPr>
              <w:t>Умение разработать собственную программу, методические и дидактические</w:t>
            </w:r>
            <w:r>
              <w:rPr>
                <w:rFonts w:ascii="Times New Roman" w:hAnsi="Times New Roman"/>
                <w:spacing w:val="-8"/>
                <w:sz w:val="24"/>
              </w:rPr>
              <w:t> </w:t>
            </w:r>
            <w:r>
              <w:rPr>
                <w:rFonts w:ascii="Times New Roman" w:hAnsi="Times New Roman"/>
                <w:sz w:val="24"/>
              </w:rPr>
              <w:t>материалы</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9"/>
              <w:ind w:right="0"/>
              <w:jc w:val="left"/>
              <w:rPr>
                <w:rFonts w:ascii="Times New Roman" w:hAnsi="Times New Roman" w:cs="Times New Roman" w:eastAsia="Times New Roman" w:hint="default"/>
                <w:sz w:val="22"/>
                <w:szCs w:val="22"/>
              </w:rPr>
            </w:pPr>
          </w:p>
          <w:p>
            <w:pPr>
              <w:pStyle w:val="TableParagraph"/>
              <w:spacing w:line="240" w:lineRule="auto"/>
              <w:ind w:left="580" w:right="580"/>
              <w:jc w:val="center"/>
              <w:rPr>
                <w:rFonts w:ascii="Times New Roman" w:hAnsi="Times New Roman" w:cs="Times New Roman" w:eastAsia="Times New Roman" w:hint="default"/>
                <w:sz w:val="24"/>
                <w:szCs w:val="24"/>
              </w:rPr>
            </w:pPr>
            <w:r>
              <w:rPr>
                <w:rFonts w:ascii="Times New Roman"/>
                <w:sz w:val="24"/>
              </w:rPr>
              <w:t>3,40</w:t>
            </w:r>
          </w:p>
        </w:tc>
      </w:tr>
      <w:tr>
        <w:trPr>
          <w:trHeight w:val="287"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5.3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Умение принимать решения в педагогических</w:t>
            </w:r>
            <w:r>
              <w:rPr>
                <w:rFonts w:ascii="Times New Roman" w:hAnsi="Times New Roman"/>
                <w:spacing w:val="-23"/>
                <w:sz w:val="24"/>
              </w:rPr>
              <w:t> </w:t>
            </w:r>
            <w:r>
              <w:rPr>
                <w:rFonts w:ascii="Times New Roman" w:hAnsi="Times New Roman"/>
                <w:sz w:val="24"/>
              </w:rPr>
              <w:t>ситуациях</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4,70</w:t>
            </w:r>
          </w:p>
        </w:tc>
      </w:tr>
      <w:tr>
        <w:trPr>
          <w:trHeight w:val="265" w:hRule="exact"/>
        </w:trPr>
        <w:tc>
          <w:tcPr>
            <w:tcW w:w="108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2" w:lineRule="exact"/>
              <w:ind w:left="146" w:right="0"/>
              <w:jc w:val="left"/>
              <w:rPr>
                <w:rFonts w:ascii="Times New Roman" w:hAnsi="Times New Roman" w:cs="Times New Roman" w:eastAsia="Times New Roman" w:hint="default"/>
                <w:sz w:val="22"/>
                <w:szCs w:val="22"/>
              </w:rPr>
            </w:pPr>
            <w:r>
              <w:rPr>
                <w:rFonts w:ascii="Times New Roman"/>
                <w:sz w:val="22"/>
              </w:rPr>
              <w:t>6.</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2" w:lineRule="exact"/>
              <w:ind w:left="103" w:right="100"/>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организации учебной</w:t>
            </w:r>
            <w:r>
              <w:rPr>
                <w:rFonts w:ascii="Times New Roman" w:hAnsi="Times New Roman"/>
                <w:spacing w:val="-2"/>
                <w:sz w:val="22"/>
              </w:rPr>
              <w:t> </w:t>
            </w:r>
            <w:r>
              <w:rPr>
                <w:rFonts w:ascii="Times New Roman" w:hAnsi="Times New Roman"/>
                <w:sz w:val="22"/>
              </w:rPr>
              <w:t>деятельности</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242" w:lineRule="exact"/>
              <w:ind w:left="580" w:right="580"/>
              <w:jc w:val="center"/>
              <w:rPr>
                <w:rFonts w:ascii="Times New Roman" w:hAnsi="Times New Roman" w:cs="Times New Roman" w:eastAsia="Times New Roman" w:hint="default"/>
                <w:sz w:val="22"/>
                <w:szCs w:val="22"/>
              </w:rPr>
            </w:pPr>
            <w:r>
              <w:rPr>
                <w:rFonts w:ascii="Times New Roman"/>
                <w:sz w:val="22"/>
              </w:rPr>
              <w:t>3,37</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6.1</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Умение устанавливать субъект</w:t>
            </w:r>
            <w:r>
              <w:rPr>
                <w:rFonts w:ascii="Times New Roman" w:hAnsi="Times New Roman"/>
                <w:sz w:val="24"/>
              </w:rPr>
              <w:t>-</w:t>
            </w:r>
            <w:r>
              <w:rPr>
                <w:rFonts w:ascii="Times New Roman" w:hAnsi="Times New Roman"/>
                <w:sz w:val="24"/>
              </w:rPr>
              <w:t>субъектные</w:t>
            </w:r>
            <w:r>
              <w:rPr>
                <w:rFonts w:ascii="Times New Roman" w:hAnsi="Times New Roman"/>
                <w:spacing w:val="-17"/>
                <w:sz w:val="24"/>
              </w:rPr>
              <w:t> </w:t>
            </w:r>
            <w:r>
              <w:rPr>
                <w:rFonts w:ascii="Times New Roman" w:hAnsi="Times New Roman"/>
                <w:sz w:val="24"/>
              </w:rPr>
              <w:t>отношения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3,80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6.2</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Умение организовать учебную деятельность</w:t>
            </w:r>
            <w:r>
              <w:rPr>
                <w:rFonts w:ascii="Times New Roman" w:hAnsi="Times New Roman"/>
                <w:spacing w:val="-18"/>
                <w:sz w:val="24"/>
              </w:rPr>
              <w:t> </w:t>
            </w:r>
            <w:r>
              <w:rPr>
                <w:rFonts w:ascii="Times New Roman" w:hAnsi="Times New Roman"/>
                <w:sz w:val="24"/>
              </w:rPr>
              <w:t>обучающихся</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2,60</w:t>
            </w:r>
          </w:p>
        </w:tc>
      </w:tr>
      <w:tr>
        <w:trPr>
          <w:trHeight w:val="286" w:hRule="exact"/>
        </w:trPr>
        <w:tc>
          <w:tcPr>
            <w:tcW w:w="108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46" w:right="0"/>
              <w:jc w:val="left"/>
              <w:rPr>
                <w:rFonts w:ascii="Times New Roman" w:hAnsi="Times New Roman" w:cs="Times New Roman" w:eastAsia="Times New Roman" w:hint="default"/>
                <w:sz w:val="24"/>
                <w:szCs w:val="24"/>
              </w:rPr>
            </w:pPr>
            <w:r>
              <w:rPr>
                <w:rFonts w:ascii="Times New Roman"/>
                <w:sz w:val="24"/>
              </w:rPr>
              <w:t>6.3</w:t>
            </w:r>
          </w:p>
        </w:tc>
        <w:tc>
          <w:tcPr>
            <w:tcW w:w="66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0"/>
              <w:jc w:val="left"/>
              <w:rPr>
                <w:rFonts w:ascii="Times New Roman" w:hAnsi="Times New Roman" w:cs="Times New Roman" w:eastAsia="Times New Roman" w:hint="default"/>
                <w:sz w:val="24"/>
                <w:szCs w:val="24"/>
              </w:rPr>
            </w:pPr>
            <w:r>
              <w:rPr>
                <w:rFonts w:ascii="Times New Roman" w:hAnsi="Times New Roman"/>
                <w:sz w:val="24"/>
              </w:rPr>
              <w:t>Умение реализовать педагогическое</w:t>
            </w:r>
            <w:r>
              <w:rPr>
                <w:rFonts w:ascii="Times New Roman" w:hAnsi="Times New Roman"/>
                <w:spacing w:val="-18"/>
                <w:sz w:val="24"/>
              </w:rPr>
              <w:t> </w:t>
            </w:r>
            <w:r>
              <w:rPr>
                <w:rFonts w:ascii="Times New Roman" w:hAnsi="Times New Roman"/>
                <w:sz w:val="24"/>
              </w:rPr>
              <w:t>оценивание</w:t>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580" w:right="580"/>
              <w:jc w:val="center"/>
              <w:rPr>
                <w:rFonts w:ascii="Times New Roman" w:hAnsi="Times New Roman" w:cs="Times New Roman" w:eastAsia="Times New Roman" w:hint="default"/>
                <w:sz w:val="24"/>
                <w:szCs w:val="24"/>
              </w:rPr>
            </w:pPr>
            <w:r>
              <w:rPr>
                <w:rFonts w:ascii="Times New Roman"/>
                <w:sz w:val="24"/>
              </w:rPr>
              <w:t>3,70</w:t>
            </w:r>
          </w:p>
        </w:tc>
      </w:tr>
      <w:tr>
        <w:trPr>
          <w:trHeight w:val="288" w:hRule="exact"/>
        </w:trPr>
        <w:tc>
          <w:tcPr>
            <w:tcW w:w="7742" w:type="dxa"/>
            <w:gridSpan w:val="6"/>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163" w:right="0"/>
              <w:jc w:val="left"/>
              <w:rPr>
                <w:rFonts w:ascii="Times New Roman" w:hAnsi="Times New Roman" w:cs="Times New Roman" w:eastAsia="Times New Roman" w:hint="default"/>
                <w:sz w:val="24"/>
                <w:szCs w:val="24"/>
              </w:rPr>
            </w:pPr>
            <w:r>
              <w:rPr>
                <w:rFonts w:ascii="Times New Roman" w:hAnsi="Times New Roman"/>
                <w:b/>
                <w:sz w:val="24"/>
              </w:rPr>
              <w:t>Значение показателя уровня квалификации</w:t>
            </w:r>
            <w:r>
              <w:rPr>
                <w:rFonts w:ascii="Times New Roman" w:hAnsi="Times New Roman"/>
                <w:b/>
                <w:spacing w:val="-8"/>
                <w:sz w:val="24"/>
              </w:rPr>
              <w:t> </w:t>
            </w:r>
            <w:r>
              <w:rPr>
                <w:rFonts w:ascii="Times New Roman" w:hAnsi="Times New Roman"/>
                <w:b/>
                <w:sz w:val="24"/>
              </w:rPr>
              <w:t>(ПК)</w:t>
            </w:r>
            <w:r>
              <w:rPr>
                <w:rFonts w:ascii="Times New Roman" w:hAnsi="Times New Roman"/>
                <w:sz w:val="24"/>
              </w:rPr>
            </w:r>
          </w:p>
        </w:tc>
        <w:tc>
          <w:tcPr>
            <w:tcW w:w="16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580" w:right="580"/>
              <w:jc w:val="center"/>
              <w:rPr>
                <w:rFonts w:ascii="Times New Roman" w:hAnsi="Times New Roman" w:cs="Times New Roman" w:eastAsia="Times New Roman" w:hint="default"/>
                <w:sz w:val="24"/>
                <w:szCs w:val="24"/>
              </w:rPr>
            </w:pPr>
            <w:r>
              <w:rPr>
                <w:rFonts w:ascii="Times New Roman"/>
                <w:b/>
                <w:sz w:val="24"/>
              </w:rPr>
              <w:t>3.42</w:t>
            </w:r>
            <w:r>
              <w:rPr>
                <w:rFonts w:ascii="Times New Roman"/>
                <w:sz w:val="24"/>
              </w:rPr>
            </w:r>
          </w:p>
        </w:tc>
      </w:tr>
    </w:tbl>
    <w:p>
      <w:pPr>
        <w:spacing w:line="240" w:lineRule="auto" w:before="0"/>
        <w:rPr>
          <w:rFonts w:ascii="Times New Roman" w:hAnsi="Times New Roman" w:cs="Times New Roman" w:eastAsia="Times New Roman" w:hint="default"/>
          <w:sz w:val="20"/>
          <w:szCs w:val="20"/>
        </w:rPr>
      </w:pPr>
    </w:p>
    <w:p>
      <w:pPr>
        <w:pStyle w:val="ListParagraph"/>
        <w:numPr>
          <w:ilvl w:val="0"/>
          <w:numId w:val="30"/>
        </w:numPr>
        <w:tabs>
          <w:tab w:pos="1143" w:val="left" w:leader="none"/>
        </w:tabs>
        <w:spacing w:line="360" w:lineRule="auto" w:before="240" w:after="0"/>
        <w:ind w:left="120" w:right="125" w:firstLine="720"/>
        <w:jc w:val="both"/>
        <w:rPr>
          <w:rFonts w:ascii="Times New Roman" w:hAnsi="Times New Roman" w:cs="Times New Roman" w:eastAsia="Times New Roman" w:hint="default"/>
          <w:sz w:val="28"/>
          <w:szCs w:val="28"/>
        </w:rPr>
      </w:pPr>
      <w:r>
        <w:rPr>
          <w:rFonts w:ascii="Times New Roman" w:hAnsi="Times New Roman"/>
          <w:sz w:val="28"/>
        </w:rPr>
        <w:t>Представление результатов оценки уровня квалификации педагога в форме «столбчатой диаграммы». Данный вариант позволяет наглядно увидеть уровень развития различных компетенций и их показателей у педагога. На рисунке </w:t>
      </w:r>
      <w:r>
        <w:rPr>
          <w:rFonts w:ascii="Times New Roman" w:hAnsi="Times New Roman"/>
          <w:sz w:val="28"/>
        </w:rPr>
        <w:t>5 </w:t>
      </w:r>
      <w:r>
        <w:rPr>
          <w:rFonts w:ascii="Times New Roman" w:hAnsi="Times New Roman"/>
          <w:sz w:val="28"/>
        </w:rPr>
        <w:t>приведен пример представления результатов в </w:t>
      </w:r>
      <w:r>
        <w:rPr>
          <w:rFonts w:ascii="Times New Roman" w:hAnsi="Times New Roman"/>
          <w:spacing w:val="31"/>
          <w:sz w:val="28"/>
        </w:rPr>
        <w:t> </w:t>
      </w:r>
      <w:r>
        <w:rPr>
          <w:rFonts w:ascii="Times New Roman" w:hAnsi="Times New Roman"/>
          <w:sz w:val="28"/>
        </w:rPr>
        <w:t>форме</w:t>
      </w:r>
    </w:p>
    <w:p>
      <w:pPr>
        <w:pStyle w:val="BodyText"/>
        <w:spacing w:line="240" w:lineRule="auto" w:before="5"/>
        <w:ind w:left="120" w:right="189" w:firstLine="0"/>
        <w:jc w:val="left"/>
      </w:pPr>
      <w:r>
        <w:rPr/>
        <w:t>«столбчатой</w:t>
      </w:r>
      <w:r>
        <w:rPr>
          <w:spacing w:val="-6"/>
        </w:rPr>
        <w:t> </w:t>
      </w:r>
      <w:r>
        <w:rPr/>
        <w:t>диаграммы».</w:t>
      </w:r>
    </w:p>
    <w:p>
      <w:pPr>
        <w:spacing w:after="0" w:line="240" w:lineRule="auto"/>
        <w:jc w:val="left"/>
        <w:sectPr>
          <w:pgSz w:w="11910" w:h="16840"/>
          <w:pgMar w:header="0" w:footer="719" w:top="1120" w:bottom="900" w:left="1320" w:right="980"/>
        </w:sect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10"/>
        <w:rPr>
          <w:rFonts w:ascii="Times New Roman" w:hAnsi="Times New Roman" w:cs="Times New Roman" w:eastAsia="Times New Roman" w:hint="default"/>
          <w:sz w:val="23"/>
          <w:szCs w:val="23"/>
        </w:rPr>
      </w:pPr>
    </w:p>
    <w:p>
      <w:pPr>
        <w:spacing w:before="69"/>
        <w:ind w:left="0" w:right="117" w:firstLine="0"/>
        <w:jc w:val="right"/>
        <w:rPr>
          <w:rFonts w:ascii="Times New Roman" w:hAnsi="Times New Roman" w:cs="Times New Roman" w:eastAsia="Times New Roman" w:hint="default"/>
          <w:sz w:val="24"/>
          <w:szCs w:val="24"/>
        </w:rPr>
      </w:pPr>
      <w:r>
        <w:rPr/>
        <w:pict>
          <v:group style="position:absolute;margin-left:75.273659pt;margin-top:-346.878784pt;width:435.1pt;height:359.15pt;mso-position-horizontal-relative:page;mso-position-vertical-relative:paragraph;z-index:2104" coordorigin="1505,-6938" coordsize="8702,7183">
            <v:group style="position:absolute;left:1511;top:-6932;width:8690;height:7171" coordorigin="1511,-6932" coordsize="8690,7171">
              <v:shape style="position:absolute;left:1511;top:-6932;width:8690;height:7171" coordorigin="1511,-6932" coordsize="8690,7171" path="m1511,239l10201,239,10201,-6932,1511,-6932,1511,239xe" filled="false" stroked="true" strokeweight=".570298pt" strokecolor="#000000">
                <v:path arrowok="t"/>
              </v:shape>
            </v:group>
            <v:group style="position:absolute;left:5642;top:-6820;width:4381;height:840" coordorigin="5642,-6820" coordsize="4381,840">
              <v:shape style="position:absolute;left:5642;top:-6820;width:4381;height:840" coordorigin="5642,-6820" coordsize="4381,840" path="m5642,-5981l10023,-5981,10023,-6820,5642,-6820,5642,-5981xe" filled="true" fillcolor="#c0c0c0" stroked="false">
                <v:path arrowok="t"/>
                <v:fill type="solid"/>
              </v:shape>
            </v:group>
            <v:group style="position:absolute;left:5642;top:-5836;width:4381;height:5576" coordorigin="5642,-5836" coordsize="4381,5576">
              <v:shape style="position:absolute;left:5642;top:-5836;width:4381;height:5576" coordorigin="5642,-5836" coordsize="4381,5576" path="m5642,-261l10023,-261,10023,-5836,5642,-5836,5642,-261xe" filled="true" fillcolor="#c0c0c0" stroked="false">
                <v:path arrowok="t"/>
                <v:fill type="solid"/>
              </v:shape>
            </v:group>
            <v:group style="position:absolute;left:6527;top:-6815;width:2;height:100" coordorigin="6527,-6815" coordsize="2,100">
              <v:shape style="position:absolute;left:6527;top:-6815;width:2;height:100" coordorigin="6527,-6815" coordsize="0,100" path="m6527,-6815l6527,-6715e" filled="false" stroked="true" strokeweight=".592732pt" strokecolor="#000000">
                <v:path arrowok="t"/>
              </v:shape>
            </v:group>
            <v:group style="position:absolute;left:6527;top:-6559;width:2;height:212" coordorigin="6527,-6559" coordsize="2,212">
              <v:shape style="position:absolute;left:6527;top:-6559;width:2;height:212" coordorigin="6527,-6559" coordsize="0,212" path="m6527,-6559l6527,-6348e" filled="false" stroked="true" strokeweight=".592732pt" strokecolor="#000000">
                <v:path arrowok="t"/>
              </v:shape>
            </v:group>
            <v:group style="position:absolute;left:6527;top:-6192;width:2;height:212" coordorigin="6527,-6192" coordsize="2,212">
              <v:shape style="position:absolute;left:6527;top:-6192;width:2;height:212" coordorigin="6527,-6192" coordsize="0,212" path="m6527,-6192l6527,-5981e" filled="false" stroked="true" strokeweight=".592732pt" strokecolor="#000000">
                <v:path arrowok="t"/>
              </v:shape>
            </v:group>
            <v:group style="position:absolute;left:6527;top:-5836;width:2;height:212" coordorigin="6527,-5836" coordsize="2,212">
              <v:shape style="position:absolute;left:6527;top:-5836;width:2;height:212" coordorigin="6527,-5836" coordsize="0,212" path="m6527,-5836l6527,-5625e" filled="false" stroked="true" strokeweight=".592732pt" strokecolor="#000000">
                <v:path arrowok="t"/>
              </v:shape>
            </v:group>
            <v:group style="position:absolute;left:6527;top:-5470;width:2;height:212" coordorigin="6527,-5470" coordsize="2,212">
              <v:shape style="position:absolute;left:6527;top:-5470;width:2;height:212" coordorigin="6527,-5470" coordsize="0,212" path="m6527,-5470l6527,-5258e" filled="false" stroked="true" strokeweight=".592732pt" strokecolor="#000000">
                <v:path arrowok="t"/>
              </v:shape>
            </v:group>
            <v:group style="position:absolute;left:6527;top:-5103;width:2;height:212" coordorigin="6527,-5103" coordsize="2,212">
              <v:shape style="position:absolute;left:6527;top:-5103;width:2;height:212" coordorigin="6527,-5103" coordsize="0,212" path="m6527,-5103l6527,-4891e" filled="false" stroked="true" strokeweight=".592732pt" strokecolor="#000000">
                <v:path arrowok="t"/>
              </v:shape>
            </v:group>
            <v:group style="position:absolute;left:6527;top:-4736;width:2;height:212" coordorigin="6527,-4736" coordsize="2,212">
              <v:shape style="position:absolute;left:6527;top:-4736;width:2;height:212" coordorigin="6527,-4736" coordsize="0,212" path="m6527,-4736l6527,-4525e" filled="false" stroked="true" strokeweight=".592732pt" strokecolor="#000000">
                <v:path arrowok="t"/>
              </v:shape>
            </v:group>
            <v:group style="position:absolute;left:6527;top:-4380;width:2;height:212" coordorigin="6527,-4380" coordsize="2,212">
              <v:shape style="position:absolute;left:6527;top:-4380;width:2;height:212" coordorigin="6527,-4380" coordsize="0,212" path="m6527,-4380l6527,-4169e" filled="false" stroked="true" strokeweight=".592732pt" strokecolor="#000000">
                <v:path arrowok="t"/>
              </v:shape>
            </v:group>
            <v:group style="position:absolute;left:6527;top:-4013;width:2;height:212" coordorigin="6527,-4013" coordsize="2,212">
              <v:shape style="position:absolute;left:6527;top:-4013;width:2;height:212" coordorigin="6527,-4013" coordsize="0,212" path="m6527,-4013l6527,-3802e" filled="false" stroked="true" strokeweight=".592732pt" strokecolor="#000000">
                <v:path arrowok="t"/>
              </v:shape>
            </v:group>
            <v:group style="position:absolute;left:6527;top:-3646;width:2;height:212" coordorigin="6527,-3646" coordsize="2,212">
              <v:shape style="position:absolute;left:6527;top:-3646;width:2;height:212" coordorigin="6527,-3646" coordsize="0,212" path="m6527,-3646l6527,-3435e" filled="false" stroked="true" strokeweight=".592732pt" strokecolor="#000000">
                <v:path arrowok="t"/>
              </v:shape>
            </v:group>
            <v:group style="position:absolute;left:6527;top:-3280;width:2;height:212" coordorigin="6527,-3280" coordsize="2,212">
              <v:shape style="position:absolute;left:6527;top:-3280;width:2;height:212" coordorigin="6527,-3280" coordsize="0,212" path="m6527,-3280l6527,-3068e" filled="false" stroked="true" strokeweight=".592732pt" strokecolor="#000000">
                <v:path arrowok="t"/>
              </v:shape>
            </v:group>
            <v:group style="position:absolute;left:6527;top:-2913;width:2;height:212" coordorigin="6527,-2913" coordsize="2,212">
              <v:shape style="position:absolute;left:6527;top:-2913;width:2;height:212" coordorigin="6527,-2913" coordsize="0,212" path="m6527,-2913l6527,-2701e" filled="false" stroked="true" strokeweight=".592732pt" strokecolor="#000000">
                <v:path arrowok="t"/>
              </v:shape>
            </v:group>
            <v:group style="position:absolute;left:6527;top:-2557;width:2;height:212" coordorigin="6527,-2557" coordsize="2,212">
              <v:shape style="position:absolute;left:6527;top:-2557;width:2;height:212" coordorigin="6527,-2557" coordsize="0,212" path="m6527,-2557l6527,-2346e" filled="false" stroked="true" strokeweight=".592732pt" strokecolor="#000000">
                <v:path arrowok="t"/>
              </v:shape>
            </v:group>
            <v:group style="position:absolute;left:6527;top:-2190;width:2;height:211" coordorigin="6527,-2190" coordsize="2,211">
              <v:shape style="position:absolute;left:6527;top:-2190;width:2;height:211" coordorigin="6527,-2190" coordsize="0,211" path="m6527,-2190l6527,-1979e" filled="false" stroked="true" strokeweight=".592732pt" strokecolor="#000000">
                <v:path arrowok="t"/>
              </v:shape>
            </v:group>
            <v:group style="position:absolute;left:6527;top:-1823;width:2;height:212" coordorigin="6527,-1823" coordsize="2,212">
              <v:shape style="position:absolute;left:6527;top:-1823;width:2;height:212" coordorigin="6527,-1823" coordsize="0,212" path="m6527,-1823l6527,-1612e" filled="false" stroked="true" strokeweight=".592732pt" strokecolor="#000000">
                <v:path arrowok="t"/>
              </v:shape>
            </v:group>
            <v:group style="position:absolute;left:6527;top:-1456;width:2;height:211" coordorigin="6527,-1456" coordsize="2,211">
              <v:shape style="position:absolute;left:6527;top:-1456;width:2;height:211" coordorigin="6527,-1456" coordsize="0,211" path="m6527,-1456l6527,-1245e" filled="false" stroked="true" strokeweight=".592732pt" strokecolor="#000000">
                <v:path arrowok="t"/>
              </v:shape>
            </v:group>
            <v:group style="position:absolute;left:6527;top:-1101;width:2;height:212" coordorigin="6527,-1101" coordsize="2,212">
              <v:shape style="position:absolute;left:6527;top:-1101;width:2;height:212" coordorigin="6527,-1101" coordsize="0,212" path="m6527,-1101l6527,-889e" filled="false" stroked="true" strokeweight=".592732pt" strokecolor="#000000">
                <v:path arrowok="t"/>
              </v:shape>
            </v:group>
            <v:group style="position:absolute;left:6527;top:-733;width:2;height:211" coordorigin="6527,-733" coordsize="2,211">
              <v:shape style="position:absolute;left:6527;top:-733;width:2;height:211" coordorigin="6527,-733" coordsize="0,211" path="m6527,-733l6527,-523e" filled="false" stroked="true" strokeweight=".592732pt" strokecolor="#000000">
                <v:path arrowok="t"/>
              </v:shape>
            </v:group>
            <v:group style="position:absolute;left:6527;top:-367;width:2;height:100" coordorigin="6527,-367" coordsize="2,100">
              <v:shape style="position:absolute;left:6527;top:-367;width:2;height:100" coordorigin="6527,-367" coordsize="0,100" path="m6527,-367l6527,-267e" filled="false" stroked="true" strokeweight=".592732pt" strokecolor="#000000">
                <v:path arrowok="t"/>
              </v:shape>
            </v:group>
            <v:group style="position:absolute;left:7405;top:-6815;width:2;height:100" coordorigin="7405,-6815" coordsize="2,100">
              <v:shape style="position:absolute;left:7405;top:-6815;width:2;height:100" coordorigin="7405,-6815" coordsize="0,100" path="m7405,-6815l7405,-6715e" filled="false" stroked="true" strokeweight=".592732pt" strokecolor="#000000">
                <v:path arrowok="t"/>
              </v:shape>
            </v:group>
            <v:group style="position:absolute;left:7405;top:-6559;width:2;height:212" coordorigin="7405,-6559" coordsize="2,212">
              <v:shape style="position:absolute;left:7405;top:-6559;width:2;height:212" coordorigin="7405,-6559" coordsize="0,212" path="m7405,-6559l7405,-6348e" filled="false" stroked="true" strokeweight=".592732pt" strokecolor="#000000">
                <v:path arrowok="t"/>
              </v:shape>
            </v:group>
            <v:group style="position:absolute;left:7405;top:-6192;width:2;height:212" coordorigin="7405,-6192" coordsize="2,212">
              <v:shape style="position:absolute;left:7405;top:-6192;width:2;height:212" coordorigin="7405,-6192" coordsize="0,212" path="m7405,-6192l7405,-5981e" filled="false" stroked="true" strokeweight=".592732pt" strokecolor="#000000">
                <v:path arrowok="t"/>
              </v:shape>
            </v:group>
            <v:group style="position:absolute;left:7405;top:-5836;width:2;height:212" coordorigin="7405,-5836" coordsize="2,212">
              <v:shape style="position:absolute;left:7405;top:-5836;width:2;height:212" coordorigin="7405,-5836" coordsize="0,212" path="m7405,-5836l7405,-5625e" filled="false" stroked="true" strokeweight=".592732pt" strokecolor="#000000">
                <v:path arrowok="t"/>
              </v:shape>
            </v:group>
            <v:group style="position:absolute;left:7405;top:-5470;width:2;height:212" coordorigin="7405,-5470" coordsize="2,212">
              <v:shape style="position:absolute;left:7405;top:-5470;width:2;height:212" coordorigin="7405,-5470" coordsize="0,212" path="m7405,-5470l7405,-5258e" filled="false" stroked="true" strokeweight=".592732pt" strokecolor="#000000">
                <v:path arrowok="t"/>
              </v:shape>
            </v:group>
            <v:group style="position:absolute;left:7405;top:-5103;width:2;height:212" coordorigin="7405,-5103" coordsize="2,212">
              <v:shape style="position:absolute;left:7405;top:-5103;width:2;height:212" coordorigin="7405,-5103" coordsize="0,212" path="m7405,-5103l7405,-4891e" filled="false" stroked="true" strokeweight=".592732pt" strokecolor="#000000">
                <v:path arrowok="t"/>
              </v:shape>
            </v:group>
            <v:group style="position:absolute;left:7405;top:-4736;width:2;height:212" coordorigin="7405,-4736" coordsize="2,212">
              <v:shape style="position:absolute;left:7405;top:-4736;width:2;height:212" coordorigin="7405,-4736" coordsize="0,212" path="m7405,-4736l7405,-4525e" filled="false" stroked="true" strokeweight=".592732pt" strokecolor="#000000">
                <v:path arrowok="t"/>
              </v:shape>
            </v:group>
            <v:group style="position:absolute;left:7405;top:-4380;width:2;height:212" coordorigin="7405,-4380" coordsize="2,212">
              <v:shape style="position:absolute;left:7405;top:-4380;width:2;height:212" coordorigin="7405,-4380" coordsize="0,212" path="m7405,-4380l7405,-4169e" filled="false" stroked="true" strokeweight=".592732pt" strokecolor="#000000">
                <v:path arrowok="t"/>
              </v:shape>
            </v:group>
            <v:group style="position:absolute;left:7405;top:-4013;width:2;height:212" coordorigin="7405,-4013" coordsize="2,212">
              <v:shape style="position:absolute;left:7405;top:-4013;width:2;height:212" coordorigin="7405,-4013" coordsize="0,212" path="m7405,-4013l7405,-3802e" filled="false" stroked="true" strokeweight=".592732pt" strokecolor="#000000">
                <v:path arrowok="t"/>
              </v:shape>
            </v:group>
            <v:group style="position:absolute;left:7405;top:-3646;width:2;height:212" coordorigin="7405,-3646" coordsize="2,212">
              <v:shape style="position:absolute;left:7405;top:-3646;width:2;height:212" coordorigin="7405,-3646" coordsize="0,212" path="m7405,-3646l7405,-3435e" filled="false" stroked="true" strokeweight=".592732pt" strokecolor="#000000">
                <v:path arrowok="t"/>
              </v:shape>
            </v:group>
            <v:group style="position:absolute;left:7405;top:-3280;width:2;height:212" coordorigin="7405,-3280" coordsize="2,212">
              <v:shape style="position:absolute;left:7405;top:-3280;width:2;height:212" coordorigin="7405,-3280" coordsize="0,212" path="m7405,-3280l7405,-3068e" filled="false" stroked="true" strokeweight=".592732pt" strokecolor="#000000">
                <v:path arrowok="t"/>
              </v:shape>
            </v:group>
            <v:group style="position:absolute;left:7405;top:-2913;width:2;height:212" coordorigin="7405,-2913" coordsize="2,212">
              <v:shape style="position:absolute;left:7405;top:-2913;width:2;height:212" coordorigin="7405,-2913" coordsize="0,212" path="m7405,-2913l7405,-2701e" filled="false" stroked="true" strokeweight=".592732pt" strokecolor="#000000">
                <v:path arrowok="t"/>
              </v:shape>
            </v:group>
            <v:group style="position:absolute;left:7405;top:-2557;width:2;height:212" coordorigin="7405,-2557" coordsize="2,212">
              <v:shape style="position:absolute;left:7405;top:-2557;width:2;height:212" coordorigin="7405,-2557" coordsize="0,212" path="m7405,-2557l7405,-2346e" filled="false" stroked="true" strokeweight=".592732pt" strokecolor="#000000">
                <v:path arrowok="t"/>
              </v:shape>
            </v:group>
            <v:group style="position:absolute;left:7405;top:-2190;width:2;height:211" coordorigin="7405,-2190" coordsize="2,211">
              <v:shape style="position:absolute;left:7405;top:-2190;width:2;height:211" coordorigin="7405,-2190" coordsize="0,211" path="m7405,-2190l7405,-1979e" filled="false" stroked="true" strokeweight=".592732pt" strokecolor="#000000">
                <v:path arrowok="t"/>
              </v:shape>
            </v:group>
            <v:group style="position:absolute;left:7405;top:-1823;width:2;height:212" coordorigin="7405,-1823" coordsize="2,212">
              <v:shape style="position:absolute;left:7405;top:-1823;width:2;height:212" coordorigin="7405,-1823" coordsize="0,212" path="m7405,-1823l7405,-1612e" filled="false" stroked="true" strokeweight=".592732pt" strokecolor="#000000">
                <v:path arrowok="t"/>
              </v:shape>
            </v:group>
            <v:group style="position:absolute;left:7405;top:-1456;width:2;height:211" coordorigin="7405,-1456" coordsize="2,211">
              <v:shape style="position:absolute;left:7405;top:-1456;width:2;height:211" coordorigin="7405,-1456" coordsize="0,211" path="m7405,-1456l7405,-1245e" filled="false" stroked="true" strokeweight=".592732pt" strokecolor="#000000">
                <v:path arrowok="t"/>
              </v:shape>
            </v:group>
            <v:group style="position:absolute;left:7405;top:-1101;width:2;height:212" coordorigin="7405,-1101" coordsize="2,212">
              <v:shape style="position:absolute;left:7405;top:-1101;width:2;height:212" coordorigin="7405,-1101" coordsize="0,212" path="m7405,-1101l7405,-889e" filled="false" stroked="true" strokeweight=".592732pt" strokecolor="#000000">
                <v:path arrowok="t"/>
              </v:shape>
            </v:group>
            <v:group style="position:absolute;left:7405;top:-733;width:2;height:211" coordorigin="7405,-733" coordsize="2,211">
              <v:shape style="position:absolute;left:7405;top:-733;width:2;height:211" coordorigin="7405,-733" coordsize="0,211" path="m7405,-733l7405,-523e" filled="false" stroked="true" strokeweight=".592732pt" strokecolor="#000000">
                <v:path arrowok="t"/>
              </v:shape>
            </v:group>
            <v:group style="position:absolute;left:7405;top:-367;width:2;height:100" coordorigin="7405,-367" coordsize="2,100">
              <v:shape style="position:absolute;left:7405;top:-367;width:2;height:100" coordorigin="7405,-367" coordsize="0,100" path="m7405,-367l7405,-267e" filled="false" stroked="true" strokeweight=".592732pt" strokecolor="#000000">
                <v:path arrowok="t"/>
              </v:shape>
            </v:group>
            <v:group style="position:absolute;left:8272;top:-6815;width:2;height:100" coordorigin="8272,-6815" coordsize="2,100">
              <v:shape style="position:absolute;left:8272;top:-6815;width:2;height:100" coordorigin="8272,-6815" coordsize="0,100" path="m8272,-6815l8272,-6715e" filled="false" stroked="true" strokeweight=".592732pt" strokecolor="#000000">
                <v:path arrowok="t"/>
              </v:shape>
            </v:group>
            <v:group style="position:absolute;left:8272;top:-6559;width:2;height:212" coordorigin="8272,-6559" coordsize="2,212">
              <v:shape style="position:absolute;left:8272;top:-6559;width:2;height:212" coordorigin="8272,-6559" coordsize="0,212" path="m8272,-6559l8272,-6348e" filled="false" stroked="true" strokeweight=".592732pt" strokecolor="#000000">
                <v:path arrowok="t"/>
              </v:shape>
            </v:group>
            <v:group style="position:absolute;left:8272;top:-6192;width:2;height:212" coordorigin="8272,-6192" coordsize="2,212">
              <v:shape style="position:absolute;left:8272;top:-6192;width:2;height:212" coordorigin="8272,-6192" coordsize="0,212" path="m8272,-6192l8272,-5981e" filled="false" stroked="true" strokeweight=".592732pt" strokecolor="#000000">
                <v:path arrowok="t"/>
              </v:shape>
            </v:group>
            <v:group style="position:absolute;left:8272;top:-5836;width:2;height:212" coordorigin="8272,-5836" coordsize="2,212">
              <v:shape style="position:absolute;left:8272;top:-5836;width:2;height:212" coordorigin="8272,-5836" coordsize="0,212" path="m8272,-5836l8272,-5625e" filled="false" stroked="true" strokeweight=".592732pt" strokecolor="#000000">
                <v:path arrowok="t"/>
              </v:shape>
            </v:group>
            <v:group style="position:absolute;left:8272;top:-5470;width:2;height:212" coordorigin="8272,-5470" coordsize="2,212">
              <v:shape style="position:absolute;left:8272;top:-5470;width:2;height:212" coordorigin="8272,-5470" coordsize="0,212" path="m8272,-5470l8272,-5258e" filled="false" stroked="true" strokeweight=".592732pt" strokecolor="#000000">
                <v:path arrowok="t"/>
              </v:shape>
            </v:group>
            <v:group style="position:absolute;left:8272;top:-5103;width:2;height:212" coordorigin="8272,-5103" coordsize="2,212">
              <v:shape style="position:absolute;left:8272;top:-5103;width:2;height:212" coordorigin="8272,-5103" coordsize="0,212" path="m8272,-5103l8272,-4891e" filled="false" stroked="true" strokeweight=".592732pt" strokecolor="#000000">
                <v:path arrowok="t"/>
              </v:shape>
            </v:group>
            <v:group style="position:absolute;left:8272;top:-4736;width:2;height:212" coordorigin="8272,-4736" coordsize="2,212">
              <v:shape style="position:absolute;left:8272;top:-4736;width:2;height:212" coordorigin="8272,-4736" coordsize="0,212" path="m8272,-4736l8272,-4525e" filled="false" stroked="true" strokeweight=".592732pt" strokecolor="#000000">
                <v:path arrowok="t"/>
              </v:shape>
            </v:group>
            <v:group style="position:absolute;left:8272;top:-4380;width:2;height:212" coordorigin="8272,-4380" coordsize="2,212">
              <v:shape style="position:absolute;left:8272;top:-4380;width:2;height:212" coordorigin="8272,-4380" coordsize="0,212" path="m8272,-4380l8272,-4169e" filled="false" stroked="true" strokeweight=".592732pt" strokecolor="#000000">
                <v:path arrowok="t"/>
              </v:shape>
            </v:group>
            <v:group style="position:absolute;left:8272;top:-4013;width:2;height:212" coordorigin="8272,-4013" coordsize="2,212">
              <v:shape style="position:absolute;left:8272;top:-4013;width:2;height:212" coordorigin="8272,-4013" coordsize="0,212" path="m8272,-4013l8272,-3802e" filled="false" stroked="true" strokeweight=".592732pt" strokecolor="#000000">
                <v:path arrowok="t"/>
              </v:shape>
            </v:group>
            <v:group style="position:absolute;left:8272;top:-3646;width:2;height:212" coordorigin="8272,-3646" coordsize="2,212">
              <v:shape style="position:absolute;left:8272;top:-3646;width:2;height:212" coordorigin="8272,-3646" coordsize="0,212" path="m8272,-3646l8272,-3435e" filled="false" stroked="true" strokeweight=".592732pt" strokecolor="#000000">
                <v:path arrowok="t"/>
              </v:shape>
            </v:group>
            <v:group style="position:absolute;left:8272;top:-3280;width:2;height:212" coordorigin="8272,-3280" coordsize="2,212">
              <v:shape style="position:absolute;left:8272;top:-3280;width:2;height:212" coordorigin="8272,-3280" coordsize="0,212" path="m8272,-3280l8272,-3068e" filled="false" stroked="true" strokeweight=".592732pt" strokecolor="#000000">
                <v:path arrowok="t"/>
              </v:shape>
            </v:group>
            <v:group style="position:absolute;left:8272;top:-2913;width:2;height:212" coordorigin="8272,-2913" coordsize="2,212">
              <v:shape style="position:absolute;left:8272;top:-2913;width:2;height:212" coordorigin="8272,-2913" coordsize="0,212" path="m8272,-2913l8272,-2701e" filled="false" stroked="true" strokeweight=".592732pt" strokecolor="#000000">
                <v:path arrowok="t"/>
              </v:shape>
            </v:group>
            <v:group style="position:absolute;left:8272;top:-2557;width:2;height:212" coordorigin="8272,-2557" coordsize="2,212">
              <v:shape style="position:absolute;left:8272;top:-2557;width:2;height:212" coordorigin="8272,-2557" coordsize="0,212" path="m8272,-2557l8272,-2346e" filled="false" stroked="true" strokeweight=".592732pt" strokecolor="#000000">
                <v:path arrowok="t"/>
              </v:shape>
            </v:group>
            <v:group style="position:absolute;left:8272;top:-2190;width:2;height:578" coordorigin="8272,-2190" coordsize="2,578">
              <v:shape style="position:absolute;left:8272;top:-2190;width:2;height:578" coordorigin="8272,-2190" coordsize="0,578" path="m8272,-2190l8272,-1612e" filled="false" stroked="true" strokeweight=".592732pt" strokecolor="#000000">
                <v:path arrowok="t"/>
              </v:shape>
            </v:group>
            <v:group style="position:absolute;left:8272;top:-1456;width:2;height:211" coordorigin="8272,-1456" coordsize="2,211">
              <v:shape style="position:absolute;left:8272;top:-1456;width:2;height:211" coordorigin="8272,-1456" coordsize="0,211" path="m8272,-1456l8272,-1245e" filled="false" stroked="true" strokeweight=".592732pt" strokecolor="#000000">
                <v:path arrowok="t"/>
              </v:shape>
            </v:group>
            <v:group style="position:absolute;left:8272;top:-1101;width:2;height:212" coordorigin="8272,-1101" coordsize="2,212">
              <v:shape style="position:absolute;left:8272;top:-1101;width:2;height:212" coordorigin="8272,-1101" coordsize="0,212" path="m8272,-1101l8272,-889e" filled="false" stroked="true" strokeweight=".592732pt" strokecolor="#000000">
                <v:path arrowok="t"/>
              </v:shape>
            </v:group>
            <v:group style="position:absolute;left:8272;top:-733;width:2;height:211" coordorigin="8272,-733" coordsize="2,211">
              <v:shape style="position:absolute;left:8272;top:-733;width:2;height:211" coordorigin="8272,-733" coordsize="0,211" path="m8272,-733l8272,-523e" filled="false" stroked="true" strokeweight=".592732pt" strokecolor="#000000">
                <v:path arrowok="t"/>
              </v:shape>
            </v:group>
            <v:group style="position:absolute;left:8272;top:-367;width:2;height:100" coordorigin="8272,-367" coordsize="2,100">
              <v:shape style="position:absolute;left:8272;top:-367;width:2;height:100" coordorigin="8272,-367" coordsize="0,100" path="m8272,-367l8272,-267e" filled="false" stroked="true" strokeweight=".592732pt" strokecolor="#000000">
                <v:path arrowok="t"/>
              </v:shape>
            </v:group>
            <v:group style="position:absolute;left:9150;top:-6815;width:2;height:834" coordorigin="9150,-6815" coordsize="2,834">
              <v:shape style="position:absolute;left:9150;top:-6815;width:2;height:834" coordorigin="9150,-6815" coordsize="0,834" path="m9150,-6815l9150,-5981e" filled="false" stroked="true" strokeweight=".592732pt" strokecolor="#000000">
                <v:path arrowok="t"/>
              </v:shape>
            </v:group>
            <v:group style="position:absolute;left:9150;top:-5836;width:2;height:4592" coordorigin="9150,-5836" coordsize="2,4592">
              <v:shape style="position:absolute;left:9150;top:-5836;width:2;height:4592" coordorigin="9150,-5836" coordsize="0,4592" path="m9150,-5836l9150,-1245e" filled="false" stroked="true" strokeweight=".592732pt" strokecolor="#000000">
                <v:path arrowok="t"/>
              </v:shape>
            </v:group>
            <v:group style="position:absolute;left:9150;top:-1101;width:2;height:834" coordorigin="9150,-1101" coordsize="2,834">
              <v:shape style="position:absolute;left:9150;top:-1101;width:2;height:834" coordorigin="9150,-1101" coordsize="0,834" path="m9150,-1101l9150,-267e" filled="false" stroked="true" strokeweight=".592732pt" strokecolor="#000000">
                <v:path arrowok="t"/>
              </v:shape>
            </v:group>
            <v:group style="position:absolute;left:10029;top:-6815;width:2;height:6548" coordorigin="10029,-6815" coordsize="2,6548">
              <v:shape style="position:absolute;left:10029;top:-6815;width:2;height:6548" coordorigin="10029,-6815" coordsize="0,6548" path="m10029,-6815l10029,-267e" filled="false" stroked="true" strokeweight=".592732pt" strokecolor="#000000">
                <v:path arrowok="t"/>
              </v:shape>
            </v:group>
            <v:group style="position:absolute;left:5648;top:-6815;width:4369;height:2" coordorigin="5648,-6815" coordsize="4369,2">
              <v:shape style="position:absolute;left:5648;top:-6815;width:4369;height:2" coordorigin="5648,-6815" coordsize="4369,0" path="m5648,-6815l10017,-6815e" filled="false" stroked="true" strokeweight=".555020pt" strokecolor="#808080">
                <v:path arrowok="t"/>
              </v:shape>
            </v:group>
            <v:group style="position:absolute;left:10029;top:-6815;width:2;height:6548" coordorigin="10029,-6815" coordsize="2,6548">
              <v:shape style="position:absolute;left:10029;top:-6815;width:2;height:6548" coordorigin="10029,-6815" coordsize="0,6548" path="m10029,-6815l10029,-267e" filled="false" stroked="true" strokeweight=".592732pt" strokecolor="#808080">
                <v:path arrowok="t"/>
              </v:shape>
            </v:group>
            <v:group style="position:absolute;left:5660;top:-255;width:4369;height:2" coordorigin="5660,-255" coordsize="4369,2">
              <v:shape style="position:absolute;left:5660;top:-255;width:4369;height:2" coordorigin="5660,-255" coordsize="4369,0" path="m10029,-255l5660,-255e" filled="false" stroked="true" strokeweight=".555020pt" strokecolor="#808080">
                <v:path arrowok="t"/>
              </v:shape>
            </v:group>
            <v:group style="position:absolute;left:5648;top:-6804;width:2;height:6549" coordorigin="5648,-6804" coordsize="2,6549">
              <v:shape style="position:absolute;left:5648;top:-6804;width:2;height:6549" coordorigin="5648,-6804" coordsize="0,6549" path="m5648,-255l5648,-6804e" filled="false" stroked="true" strokeweight=".592732pt" strokecolor="#808080">
                <v:path arrowok="t"/>
              </v:shape>
            </v:group>
            <v:group style="position:absolute;left:5648;top:-6715;width:3325;height:156" coordorigin="5648,-6715" coordsize="3325,156">
              <v:shape style="position:absolute;left:5648;top:-6715;width:3325;height:156" coordorigin="5648,-6715" coordsize="3325,156" path="m5648,-6559l8972,-6559,8972,-6715,5648,-6715,5648,-6559xe" filled="true" fillcolor="#9999ff" stroked="false">
                <v:path arrowok="t"/>
                <v:fill type="solid"/>
              </v:shape>
            </v:group>
            <v:group style="position:absolute;left:5648;top:-6715;width:3325;height:156" coordorigin="5648,-6715" coordsize="3325,156">
              <v:shape style="position:absolute;left:5648;top:-6715;width:3325;height:156" coordorigin="5648,-6715" coordsize="3325,156" path="m5648,-6559l8972,-6559,8972,-6715,5648,-6715,5648,-6559xe" filled="false" stroked="true" strokeweight=".555103pt" strokecolor="#000000">
                <v:path arrowok="t"/>
              </v:shape>
            </v:group>
            <v:group style="position:absolute;left:5648;top:-6348;width:3502;height:156" coordorigin="5648,-6348" coordsize="3502,156">
              <v:shape style="position:absolute;left:5648;top:-6348;width:3502;height:156" coordorigin="5648,-6348" coordsize="3502,156" path="m5648,-6192l9150,-6192,9150,-6348,5648,-6348,5648,-6192xe" filled="true" fillcolor="#9999ff" stroked="false">
                <v:path arrowok="t"/>
                <v:fill type="solid"/>
              </v:shape>
            </v:group>
            <v:group style="position:absolute;left:5648;top:-6348;width:3502;height:156" coordorigin="5648,-6348" coordsize="3502,156">
              <v:shape style="position:absolute;left:5648;top:-6348;width:3502;height:156" coordorigin="5648,-6348" coordsize="3502,156" path="m5648,-6192l9150,-6192,9150,-6348,5648,-6348,5648,-6192xe" filled="false" stroked="true" strokeweight=".555094pt" strokecolor="#000000">
                <v:path arrowok="t"/>
              </v:shape>
            </v:group>
            <v:group style="position:absolute;left:5648;top:-5981;width:4381;height:145" coordorigin="5648,-5981" coordsize="4381,145">
              <v:shape style="position:absolute;left:5648;top:-5981;width:4381;height:145" coordorigin="5648,-5981" coordsize="4381,145" path="m5648,-5836l10029,-5836,10029,-5981,5648,-5981,5648,-5836xe" filled="true" fillcolor="#9999ff" stroked="false">
                <v:path arrowok="t"/>
                <v:fill type="solid"/>
              </v:shape>
            </v:group>
            <v:group style="position:absolute;left:5648;top:-5981;width:4381;height:145" coordorigin="5648,-5981" coordsize="4381,145">
              <v:shape style="position:absolute;left:5648;top:-5981;width:4381;height:145" coordorigin="5648,-5981" coordsize="4381,145" path="m5648,-5836l10029,-5836,10029,-5981,5648,-5981,5648,-5836xe" filled="false" stroked="true" strokeweight=".555061pt" strokecolor="#000000">
                <v:path arrowok="t"/>
              </v:shape>
            </v:group>
            <v:group style="position:absolute;left:5648;top:-5625;width:2980;height:156" coordorigin="5648,-5625" coordsize="2980,156">
              <v:shape style="position:absolute;left:5648;top:-5625;width:2980;height:156" coordorigin="5648,-5625" coordsize="2980,156" path="m5648,-5470l8628,-5470,8628,-5625,5648,-5625,5648,-5470xe" filled="true" fillcolor="#9999ff" stroked="false">
                <v:path arrowok="t"/>
                <v:fill type="solid"/>
              </v:shape>
            </v:group>
            <v:group style="position:absolute;left:5648;top:-5625;width:2980;height:156" coordorigin="5648,-5625" coordsize="2980,156">
              <v:shape style="position:absolute;left:5648;top:-5625;width:2980;height:156" coordorigin="5648,-5625" coordsize="2980,156" path="m5648,-5470l8628,-5470,8628,-5625,5648,-5625,5648,-5470xe" filled="false" stroked="true" strokeweight=".555122pt" strokecolor="#000000">
                <v:path arrowok="t"/>
              </v:shape>
            </v:group>
            <v:group style="position:absolute;left:5648;top:-5258;width:3158;height:156" coordorigin="5648,-5258" coordsize="3158,156">
              <v:shape style="position:absolute;left:5648;top:-5258;width:3158;height:156" coordorigin="5648,-5258" coordsize="3158,156" path="m5648,-5103l8806,-5103,8806,-5258,5648,-5258,5648,-5103xe" filled="true" fillcolor="#9999ff" stroked="false">
                <v:path arrowok="t"/>
                <v:fill type="solid"/>
              </v:shape>
            </v:group>
            <v:group style="position:absolute;left:5648;top:-5258;width:3158;height:156" coordorigin="5648,-5258" coordsize="3158,156">
              <v:shape style="position:absolute;left:5648;top:-5258;width:3158;height:156" coordorigin="5648,-5258" coordsize="3158,156" path="m5648,-5103l8806,-5103,8806,-5258,5648,-5258,5648,-5103xe" filled="false" stroked="true" strokeweight=".555112pt" strokecolor="#000000">
                <v:path arrowok="t"/>
              </v:shape>
            </v:group>
            <v:group style="position:absolute;left:5648;top:-4891;width:2980;height:156" coordorigin="5648,-4891" coordsize="2980,156">
              <v:shape style="position:absolute;left:5648;top:-4891;width:2980;height:156" coordorigin="5648,-4891" coordsize="2980,156" path="m5648,-4736l8628,-4736,8628,-4891,5648,-4891,5648,-4736xe" filled="true" fillcolor="#9999ff" stroked="false">
                <v:path arrowok="t"/>
                <v:fill type="solid"/>
              </v:shape>
            </v:group>
            <v:group style="position:absolute;left:5648;top:-4891;width:2980;height:156" coordorigin="5648,-4891" coordsize="2980,156">
              <v:shape style="position:absolute;left:5648;top:-4891;width:2980;height:156" coordorigin="5648,-4891" coordsize="2980,156" path="m5648,-4736l8628,-4736,8628,-4891,5648,-4891,5648,-4736xe" filled="false" stroked="true" strokeweight=".555122pt" strokecolor="#000000">
                <v:path arrowok="t"/>
              </v:shape>
            </v:group>
            <v:group style="position:absolute;left:5648;top:-4525;width:3325;height:145" coordorigin="5648,-4525" coordsize="3325,145">
              <v:shape style="position:absolute;left:5648;top:-4525;width:3325;height:145" coordorigin="5648,-4525" coordsize="3325,145" path="m5648,-4380l8972,-4380,8972,-4525,5648,-4525,5648,-4380xe" filled="true" fillcolor="#9999ff" stroked="false">
                <v:path arrowok="t"/>
                <v:fill type="solid"/>
              </v:shape>
            </v:group>
            <v:group style="position:absolute;left:5648;top:-4525;width:3325;height:145" coordorigin="5648,-4525" coordsize="3325,145">
              <v:shape style="position:absolute;left:5648;top:-4525;width:3325;height:145" coordorigin="5648,-4525" coordsize="3325,145" path="m5648,-4380l8972,-4380,8972,-4525,5648,-4525,5648,-4380xe" filled="false" stroked="true" strokeweight=".555091pt" strokecolor="#000000">
                <v:path arrowok="t"/>
              </v:shape>
            </v:group>
            <v:group style="position:absolute;left:5648;top:-4169;width:3158;height:156" coordorigin="5648,-4169" coordsize="3158,156">
              <v:shape style="position:absolute;left:5648;top:-4169;width:3158;height:156" coordorigin="5648,-4169" coordsize="3158,156" path="m5648,-4013l8806,-4013,8806,-4169,5648,-4169,5648,-4013xe" filled="true" fillcolor="#9999ff" stroked="false">
                <v:path arrowok="t"/>
                <v:fill type="solid"/>
              </v:shape>
            </v:group>
            <v:group style="position:absolute;left:5648;top:-4169;width:3158;height:156" coordorigin="5648,-4169" coordsize="3158,156">
              <v:shape style="position:absolute;left:5648;top:-4169;width:3158;height:156" coordorigin="5648,-4169" coordsize="3158,156" path="m5648,-4013l8806,-4013,8806,-4169,5648,-4169,5648,-4013xe" filled="false" stroked="true" strokeweight=".555111pt" strokecolor="#000000">
                <v:path arrowok="t"/>
              </v:shape>
            </v:group>
            <v:group style="position:absolute;left:5648;top:-3802;width:3158;height:156" coordorigin="5648,-3802" coordsize="3158,156">
              <v:shape style="position:absolute;left:5648;top:-3802;width:3158;height:156" coordorigin="5648,-3802" coordsize="3158,156" path="m5648,-3646l8806,-3646,8806,-3802,5648,-3802,5648,-3646xe" filled="true" fillcolor="#9999ff" stroked="false">
                <v:path arrowok="t"/>
                <v:fill type="solid"/>
              </v:shape>
            </v:group>
            <v:group style="position:absolute;left:5648;top:-3802;width:3158;height:156" coordorigin="5648,-3802" coordsize="3158,156">
              <v:shape style="position:absolute;left:5648;top:-3802;width:3158;height:156" coordorigin="5648,-3802" coordsize="3158,156" path="m5648,-3646l8806,-3646,8806,-3802,5648,-3802,5648,-3646xe" filled="false" stroked="true" strokeweight=".555112pt" strokecolor="#000000">
                <v:path arrowok="t"/>
              </v:shape>
            </v:group>
            <v:group style="position:absolute;left:5648;top:-3435;width:2980;height:156" coordorigin="5648,-3435" coordsize="2980,156">
              <v:shape style="position:absolute;left:5648;top:-3435;width:2980;height:156" coordorigin="5648,-3435" coordsize="2980,156" path="m5648,-3280l8628,-3280,8628,-3435,5648,-3435,5648,-3280xe" filled="true" fillcolor="#9999ff" stroked="false">
                <v:path arrowok="t"/>
                <v:fill type="solid"/>
              </v:shape>
            </v:group>
            <v:group style="position:absolute;left:5648;top:-3435;width:2980;height:156" coordorigin="5648,-3435" coordsize="2980,156">
              <v:shape style="position:absolute;left:5648;top:-3435;width:2980;height:156" coordorigin="5648,-3435" coordsize="2980,156" path="m5648,-3280l8628,-3280,8628,-3435,5648,-3435,5648,-3280xe" filled="false" stroked="true" strokeweight=".555122pt" strokecolor="#000000">
                <v:path arrowok="t"/>
              </v:shape>
            </v:group>
            <v:group style="position:absolute;left:5648;top:-3068;width:3158;height:156" coordorigin="5648,-3068" coordsize="3158,156">
              <v:shape style="position:absolute;left:5648;top:-3068;width:3158;height:156" coordorigin="5648,-3068" coordsize="3158,156" path="m5648,-2913l8806,-2913,8806,-3068,5648,-3068,5648,-2913xe" filled="true" fillcolor="#9999ff" stroked="false">
                <v:path arrowok="t"/>
                <v:fill type="solid"/>
              </v:shape>
            </v:group>
            <v:group style="position:absolute;left:5648;top:-3068;width:3158;height:156" coordorigin="5648,-3068" coordsize="3158,156">
              <v:shape style="position:absolute;left:5648;top:-3068;width:3158;height:156" coordorigin="5648,-3068" coordsize="3158,156" path="m5648,-2913l8806,-2913,8806,-3068,5648,-3068,5648,-2913xe" filled="false" stroked="true" strokeweight=".555112pt" strokecolor="#000000">
                <v:path arrowok="t"/>
              </v:shape>
            </v:group>
            <v:group style="position:absolute;left:5648;top:-2701;width:3325;height:145" coordorigin="5648,-2701" coordsize="3325,145">
              <v:shape style="position:absolute;left:5648;top:-2701;width:3325;height:145" coordorigin="5648,-2701" coordsize="3325,145" path="m5648,-2557l8972,-2557,8972,-2701,5648,-2701,5648,-2557xe" filled="true" fillcolor="#9999ff" stroked="false">
                <v:path arrowok="t"/>
                <v:fill type="solid"/>
              </v:shape>
            </v:group>
            <v:group style="position:absolute;left:5648;top:-2701;width:3325;height:145" coordorigin="5648,-2701" coordsize="3325,145">
              <v:shape style="position:absolute;left:5648;top:-2701;width:3325;height:145" coordorigin="5648,-2701" coordsize="3325,145" path="m5648,-2557l8972,-2557,8972,-2701,5648,-2701,5648,-2557xe" filled="false" stroked="true" strokeweight=".555091pt" strokecolor="#000000">
                <v:path arrowok="t"/>
              </v:shape>
            </v:group>
            <v:group style="position:absolute;left:5648;top:-2346;width:3502;height:156" coordorigin="5648,-2346" coordsize="3502,156">
              <v:shape style="position:absolute;left:5648;top:-2346;width:3502;height:156" coordorigin="5648,-2346" coordsize="3502,156" path="m5648,-2190l9150,-2190,9150,-2346,5648,-2346,5648,-2190xe" filled="true" fillcolor="#9999ff" stroked="false">
                <v:path arrowok="t"/>
                <v:fill type="solid"/>
              </v:shape>
            </v:group>
            <v:group style="position:absolute;left:5648;top:-2346;width:3502;height:156" coordorigin="5648,-2346" coordsize="3502,156">
              <v:shape style="position:absolute;left:5648;top:-2346;width:3502;height:156" coordorigin="5648,-2346" coordsize="3502,156" path="m5648,-2190l9150,-2190,9150,-2346,5648,-2346,5648,-2190xe" filled="false" stroked="true" strokeweight=".555095pt" strokecolor="#000000">
                <v:path arrowok="t"/>
              </v:shape>
            </v:group>
            <v:group style="position:absolute;left:5648;top:-1979;width:2458;height:156" coordorigin="5648,-1979" coordsize="2458,156">
              <v:shape style="position:absolute;left:5648;top:-1979;width:2458;height:156" coordorigin="5648,-1979" coordsize="2458,156" path="m5648,-1823l8106,-1823,8106,-1979,5648,-1979,5648,-1823xe" filled="true" fillcolor="#9999ff" stroked="false">
                <v:path arrowok="t"/>
                <v:fill type="solid"/>
              </v:shape>
            </v:group>
            <v:group style="position:absolute;left:5648;top:-1979;width:2458;height:156" coordorigin="5648,-1979" coordsize="2458,156">
              <v:shape style="position:absolute;left:5648;top:-1979;width:2458;height:156" coordorigin="5648,-1979" coordsize="2458,156" path="m5648,-1823l8106,-1823,8106,-1979,5648,-1979,5648,-1823xe" filled="false" stroked="true" strokeweight=".555171pt" strokecolor="#000000">
                <v:path arrowok="t"/>
              </v:shape>
            </v:group>
            <v:group style="position:absolute;left:5648;top:-1612;width:3502;height:156" coordorigin="5648,-1612" coordsize="3502,156">
              <v:shape style="position:absolute;left:5648;top:-1612;width:3502;height:156" coordorigin="5648,-1612" coordsize="3502,156" path="m5648,-1456l9150,-1456,9150,-1612,5648,-1612,5648,-1456xe" filled="true" fillcolor="#9999ff" stroked="false">
                <v:path arrowok="t"/>
                <v:fill type="solid"/>
              </v:shape>
            </v:group>
            <v:group style="position:absolute;left:5648;top:-1612;width:3502;height:156" coordorigin="5648,-1612" coordsize="3502,156">
              <v:shape style="position:absolute;left:5648;top:-1612;width:3502;height:156" coordorigin="5648,-1612" coordsize="3502,156" path="m5648,-1456l9150,-1456,9150,-1612,5648,-1612,5648,-1456xe" filled="false" stroked="true" strokeweight=".555095pt" strokecolor="#000000">
                <v:path arrowok="t"/>
              </v:shape>
            </v:group>
            <v:group style="position:absolute;left:5648;top:-1245;width:3859;height:145" coordorigin="5648,-1245" coordsize="3859,145">
              <v:shape style="position:absolute;left:5648;top:-1245;width:3859;height:145" coordorigin="5648,-1245" coordsize="3859,145" path="m5648,-1101l9507,-1101,9507,-1245,5648,-1245,5648,-1101xe" filled="true" fillcolor="#9999ff" stroked="false">
                <v:path arrowok="t"/>
                <v:fill type="solid"/>
              </v:shape>
            </v:group>
            <v:group style="position:absolute;left:5648;top:-1245;width:3859;height:145" coordorigin="5648,-1245" coordsize="3859,145">
              <v:shape style="position:absolute;left:5648;top:-1245;width:3859;height:145" coordorigin="5648,-1245" coordsize="3859,145" path="m5648,-1101l9507,-1101,9507,-1245,5648,-1245,5648,-1101xe" filled="false" stroked="true" strokeweight=".555073pt" strokecolor="#000000">
                <v:path arrowok="t"/>
              </v:shape>
            </v:group>
            <v:group style="position:absolute;left:5648;top:-889;width:3158;height:156" coordorigin="5648,-889" coordsize="3158,156">
              <v:shape style="position:absolute;left:5648;top:-889;width:3158;height:156" coordorigin="5648,-889" coordsize="3158,156" path="m5648,-733l8806,-733,8806,-889,5648,-889,5648,-733xe" filled="true" fillcolor="#9999ff" stroked="false">
                <v:path arrowok="t"/>
                <v:fill type="solid"/>
              </v:shape>
            </v:group>
            <v:group style="position:absolute;left:5648;top:-889;width:3158;height:156" coordorigin="5648,-889" coordsize="3158,156">
              <v:shape style="position:absolute;left:5648;top:-889;width:3158;height:156" coordorigin="5648,-889" coordsize="3158,156" path="m5648,-733l8806,-733,8806,-889,5648,-889,5648,-733xe" filled="false" stroked="true" strokeweight=".555112pt" strokecolor="#000000">
                <v:path arrowok="t"/>
              </v:shape>
            </v:group>
            <v:group style="position:absolute;left:5648;top:-523;width:2980;height:156" coordorigin="5648,-523" coordsize="2980,156">
              <v:shape style="position:absolute;left:5648;top:-523;width:2980;height:156" coordorigin="5648,-523" coordsize="2980,156" path="m5648,-367l8628,-367,8628,-523,5648,-523,5648,-367xe" filled="true" fillcolor="#9999ff" stroked="false">
                <v:path arrowok="t"/>
                <v:fill type="solid"/>
              </v:shape>
            </v:group>
            <v:group style="position:absolute;left:5648;top:-523;width:2980;height:156" coordorigin="5648,-523" coordsize="2980,156">
              <v:shape style="position:absolute;left:5648;top:-523;width:2980;height:156" coordorigin="5648,-523" coordsize="2980,156" path="m5648,-367l8628,-367,8628,-523,5648,-523,5648,-367xe" filled="false" stroked="true" strokeweight=".555123pt" strokecolor="#000000">
                <v:path arrowok="t"/>
              </v:shape>
            </v:group>
            <v:group style="position:absolute;left:5648;top:-6815;width:4369;height:2" coordorigin="5648,-6815" coordsize="4369,2">
              <v:shape style="position:absolute;left:5648;top:-6815;width:4369;height:2" coordorigin="5648,-6815" coordsize="4369,0" path="m5648,-6815l10017,-6815e" filled="false" stroked="true" strokeweight=".555020pt" strokecolor="#000000">
                <v:path arrowok="t"/>
              </v:shape>
            </v:group>
            <v:group style="position:absolute;left:5648;top:-6859;width:2;height:45" coordorigin="5648,-6859" coordsize="2,45">
              <v:shape style="position:absolute;left:5648;top:-6859;width:2;height:45" coordorigin="5648,-6859" coordsize="0,45" path="m5648,-6815l5648,-6859e" filled="false" stroked="true" strokeweight=".592732pt" strokecolor="#000000">
                <v:path arrowok="t"/>
              </v:shape>
            </v:group>
            <v:group style="position:absolute;left:6527;top:-6859;width:2;height:45" coordorigin="6527,-6859" coordsize="2,45">
              <v:shape style="position:absolute;left:6527;top:-6859;width:2;height:45" coordorigin="6527,-6859" coordsize="0,45" path="m6527,-6815l6527,-6859e" filled="false" stroked="true" strokeweight=".592732pt" strokecolor="#000000">
                <v:path arrowok="t"/>
              </v:shape>
            </v:group>
            <v:group style="position:absolute;left:7405;top:-6859;width:2;height:45" coordorigin="7405,-6859" coordsize="2,45">
              <v:shape style="position:absolute;left:7405;top:-6859;width:2;height:45" coordorigin="7405,-6859" coordsize="0,45" path="m7405,-6815l7405,-6859e" filled="false" stroked="true" strokeweight=".592732pt" strokecolor="#000000">
                <v:path arrowok="t"/>
              </v:shape>
            </v:group>
            <v:group style="position:absolute;left:8272;top:-6859;width:2;height:45" coordorigin="8272,-6859" coordsize="2,45">
              <v:shape style="position:absolute;left:8272;top:-6859;width:2;height:45" coordorigin="8272,-6859" coordsize="0,45" path="m8272,-6815l8272,-6859e" filled="false" stroked="true" strokeweight=".592732pt" strokecolor="#000000">
                <v:path arrowok="t"/>
              </v:shape>
            </v:group>
            <v:group style="position:absolute;left:9150;top:-6859;width:2;height:45" coordorigin="9150,-6859" coordsize="2,45">
              <v:shape style="position:absolute;left:9150;top:-6859;width:2;height:45" coordorigin="9150,-6859" coordsize="0,45" path="m9150,-6815l9150,-6859e" filled="false" stroked="true" strokeweight=".592732pt" strokecolor="#000000">
                <v:path arrowok="t"/>
              </v:shape>
            </v:group>
            <v:group style="position:absolute;left:10029;top:-6859;width:2;height:45" coordorigin="10029,-6859" coordsize="2,45">
              <v:shape style="position:absolute;left:10029;top:-6859;width:2;height:45" coordorigin="10029,-6859" coordsize="0,45" path="m10029,-6815l10029,-6859e" filled="false" stroked="true" strokeweight=".592732pt" strokecolor="#000000">
                <v:path arrowok="t"/>
              </v:shape>
            </v:group>
            <v:group style="position:absolute;left:5648;top:-6815;width:2;height:6548" coordorigin="5648,-6815" coordsize="2,6548">
              <v:shape style="position:absolute;left:5648;top:-6815;width:2;height:6548" coordorigin="5648,-6815" coordsize="0,6548" path="m5648,-6815l5648,-267e" filled="false" stroked="true" strokeweight=".592732pt" strokecolor="#000000">
                <v:path arrowok="t"/>
              </v:shape>
            </v:group>
            <v:group style="position:absolute;left:5613;top:-6815;width:24;height:2" coordorigin="5613,-6815" coordsize="24,2">
              <v:shape style="position:absolute;left:5613;top:-6815;width:24;height:2" coordorigin="5613,-6815" coordsize="24,0" path="m5613,-6815l5637,-6815e" filled="false" stroked="true" strokeweight=".555020pt" strokecolor="#000000">
                <v:path arrowok="t"/>
              </v:shape>
            </v:group>
            <v:group style="position:absolute;left:5613;top:-6448;width:24;height:2" coordorigin="5613,-6448" coordsize="24,2">
              <v:shape style="position:absolute;left:5613;top:-6448;width:24;height:2" coordorigin="5613,-6448" coordsize="24,0" path="m5613,-6448l5637,-6448e" filled="false" stroked="true" strokeweight=".555020pt" strokecolor="#000000">
                <v:path arrowok="t"/>
              </v:shape>
            </v:group>
            <v:group style="position:absolute;left:5613;top:-6081;width:24;height:2" coordorigin="5613,-6081" coordsize="24,2">
              <v:shape style="position:absolute;left:5613;top:-6081;width:24;height:2" coordorigin="5613,-6081" coordsize="24,0" path="m5613,-6081l5637,-6081e" filled="false" stroked="true" strokeweight=".555020pt" strokecolor="#000000">
                <v:path arrowok="t"/>
              </v:shape>
            </v:group>
            <v:group style="position:absolute;left:5613;top:-5725;width:24;height:2" coordorigin="5613,-5725" coordsize="24,2">
              <v:shape style="position:absolute;left:5613;top:-5725;width:24;height:2" coordorigin="5613,-5725" coordsize="24,0" path="m5613,-5725l5637,-5725e" filled="false" stroked="true" strokeweight=".555020pt" strokecolor="#000000">
                <v:path arrowok="t"/>
              </v:shape>
            </v:group>
            <v:group style="position:absolute;left:5613;top:-5358;width:24;height:2" coordorigin="5613,-5358" coordsize="24,2">
              <v:shape style="position:absolute;left:5613;top:-5358;width:24;height:2" coordorigin="5613,-5358" coordsize="24,0" path="m5613,-5358l5637,-5358e" filled="false" stroked="true" strokeweight=".555020pt" strokecolor="#000000">
                <v:path arrowok="t"/>
              </v:shape>
            </v:group>
            <v:group style="position:absolute;left:5613;top:-4992;width:24;height:2" coordorigin="5613,-4992" coordsize="24,2">
              <v:shape style="position:absolute;left:5613;top:-4992;width:24;height:2" coordorigin="5613,-4992" coordsize="24,0" path="m5613,-4992l5637,-4992e" filled="false" stroked="true" strokeweight=".555020pt" strokecolor="#000000">
                <v:path arrowok="t"/>
              </v:shape>
            </v:group>
            <v:group style="position:absolute;left:5613;top:-4625;width:24;height:2" coordorigin="5613,-4625" coordsize="24,2">
              <v:shape style="position:absolute;left:5613;top:-4625;width:24;height:2" coordorigin="5613,-4625" coordsize="24,0" path="m5613,-4625l5637,-4625e" filled="false" stroked="true" strokeweight=".555020pt" strokecolor="#000000">
                <v:path arrowok="t"/>
              </v:shape>
            </v:group>
            <v:group style="position:absolute;left:5613;top:-4269;width:24;height:2" coordorigin="5613,-4269" coordsize="24,2">
              <v:shape style="position:absolute;left:5613;top:-4269;width:24;height:2" coordorigin="5613,-4269" coordsize="24,0" path="m5613,-4269l5637,-4269e" filled="false" stroked="true" strokeweight=".555020pt" strokecolor="#000000">
                <v:path arrowok="t"/>
              </v:shape>
            </v:group>
            <v:group style="position:absolute;left:5613;top:-3902;width:24;height:2" coordorigin="5613,-3902" coordsize="24,2">
              <v:shape style="position:absolute;left:5613;top:-3902;width:24;height:2" coordorigin="5613,-3902" coordsize="24,0" path="m5613,-3902l5637,-3902e" filled="false" stroked="true" strokeweight=".555020pt" strokecolor="#000000">
                <v:path arrowok="t"/>
              </v:shape>
            </v:group>
            <v:group style="position:absolute;left:5613;top:-3535;width:24;height:2" coordorigin="5613,-3535" coordsize="24,2">
              <v:shape style="position:absolute;left:5613;top:-3535;width:24;height:2" coordorigin="5613,-3535" coordsize="24,0" path="m5613,-3535l5637,-3535e" filled="false" stroked="true" strokeweight=".555020pt" strokecolor="#000000">
                <v:path arrowok="t"/>
              </v:shape>
            </v:group>
            <v:group style="position:absolute;left:5613;top:-3168;width:24;height:2" coordorigin="5613,-3168" coordsize="24,2">
              <v:shape style="position:absolute;left:5613;top:-3168;width:24;height:2" coordorigin="5613,-3168" coordsize="24,0" path="m5613,-3168l5637,-3168e" filled="false" stroked="true" strokeweight=".555020pt" strokecolor="#000000">
                <v:path arrowok="t"/>
              </v:shape>
            </v:group>
            <v:group style="position:absolute;left:5613;top:-2802;width:24;height:2" coordorigin="5613,-2802" coordsize="24,2">
              <v:shape style="position:absolute;left:5613;top:-2802;width:24;height:2" coordorigin="5613,-2802" coordsize="24,0" path="m5613,-2802l5637,-2802e" filled="false" stroked="true" strokeweight=".555020pt" strokecolor="#000000">
                <v:path arrowok="t"/>
              </v:shape>
            </v:group>
            <v:group style="position:absolute;left:5613;top:-2446;width:24;height:2" coordorigin="5613,-2446" coordsize="24,2">
              <v:shape style="position:absolute;left:5613;top:-2446;width:24;height:2" coordorigin="5613,-2446" coordsize="24,0" path="m5613,-2446l5637,-2446e" filled="false" stroked="true" strokeweight=".555020pt" strokecolor="#000000">
                <v:path arrowok="t"/>
              </v:shape>
            </v:group>
            <v:group style="position:absolute;left:5613;top:-2079;width:24;height:2" coordorigin="5613,-2079" coordsize="24,2">
              <v:shape style="position:absolute;left:5613;top:-2079;width:24;height:2" coordorigin="5613,-2079" coordsize="24,0" path="m5613,-2079l5637,-2079e" filled="false" stroked="true" strokeweight=".555020pt" strokecolor="#000000">
                <v:path arrowok="t"/>
              </v:shape>
            </v:group>
            <v:group style="position:absolute;left:5613;top:-1712;width:24;height:2" coordorigin="5613,-1712" coordsize="24,2">
              <v:shape style="position:absolute;left:5613;top:-1712;width:24;height:2" coordorigin="5613,-1712" coordsize="24,0" path="m5613,-1712l5637,-1712e" filled="false" stroked="true" strokeweight=".555020pt" strokecolor="#000000">
                <v:path arrowok="t"/>
              </v:shape>
            </v:group>
            <v:group style="position:absolute;left:5613;top:-1345;width:24;height:2" coordorigin="5613,-1345" coordsize="24,2">
              <v:shape style="position:absolute;left:5613;top:-1345;width:24;height:2" coordorigin="5613,-1345" coordsize="24,0" path="m5613,-1345l5637,-1345e" filled="false" stroked="true" strokeweight=".555020pt" strokecolor="#000000">
                <v:path arrowok="t"/>
              </v:shape>
            </v:group>
            <v:group style="position:absolute;left:5613;top:-989;width:24;height:2" coordorigin="5613,-989" coordsize="24,2">
              <v:shape style="position:absolute;left:5613;top:-989;width:24;height:2" coordorigin="5613,-989" coordsize="24,0" path="m5613,-989l5637,-989e" filled="false" stroked="true" strokeweight=".555020pt" strokecolor="#000000">
                <v:path arrowok="t"/>
              </v:shape>
            </v:group>
            <v:group style="position:absolute;left:5613;top:-622;width:24;height:2" coordorigin="5613,-622" coordsize="24,2">
              <v:shape style="position:absolute;left:5613;top:-622;width:24;height:2" coordorigin="5613,-622" coordsize="24,0" path="m5613,-622l5637,-622e" filled="false" stroked="true" strokeweight=".555020pt" strokecolor="#000000">
                <v:path arrowok="t"/>
              </v:shape>
            </v:group>
            <v:group style="position:absolute;left:5613;top:-255;width:24;height:2" coordorigin="5613,-255" coordsize="24,2">
              <v:shape style="position:absolute;left:5613;top:-255;width:24;height:2" coordorigin="5613,-255" coordsize="24,0" path="m5613,-255l5637,-255e" filled="false" stroked="true" strokeweight=".555020pt" strokecolor="#000000">
                <v:path arrowok="t"/>
              </v:shape>
            </v:group>
            <v:group style="position:absolute;left:1511;top:-6932;width:8690;height:7171" coordorigin="1511,-6932" coordsize="8690,7171">
              <v:shape style="position:absolute;left:1511;top:-6932;width:8690;height:7171" coordorigin="1511,-6932" coordsize="8690,7171" path="m1511,239l10201,239,10201,-6932,1511,-6932,1511,239xe" filled="false" stroked="true" strokeweight=".570298pt" strokecolor="#000000">
                <v:path arrowok="t"/>
              </v:shape>
              <v:shape style="position:absolute;left:1654;top:-6697;width:3894;height:6326" type="#_x0000_t202" filled="false" stroked="false">
                <v:textbox inset="0,0,0,0">
                  <w:txbxContent>
                    <w:p>
                      <w:pPr>
                        <w:numPr>
                          <w:ilvl w:val="1"/>
                          <w:numId w:val="31"/>
                        </w:numPr>
                        <w:tabs>
                          <w:tab w:pos="1840" w:val="left" w:leader="none"/>
                        </w:tabs>
                        <w:spacing w:line="125" w:lineRule="exact" w:before="0"/>
                        <w:ind w:left="1839" w:right="1" w:hanging="249"/>
                        <w:jc w:val="right"/>
                        <w:rPr>
                          <w:rFonts w:ascii="Arial" w:hAnsi="Arial" w:cs="Arial" w:eastAsia="Arial" w:hint="default"/>
                          <w:sz w:val="12"/>
                          <w:szCs w:val="12"/>
                        </w:rPr>
                      </w:pPr>
                      <w:r>
                        <w:rPr>
                          <w:rFonts w:ascii="Arial" w:hAnsi="Arial"/>
                          <w:w w:val="110"/>
                          <w:sz w:val="12"/>
                        </w:rPr>
                        <w:t>Эмпатийность и</w:t>
                      </w:r>
                      <w:r>
                        <w:rPr>
                          <w:rFonts w:ascii="Arial" w:hAnsi="Arial"/>
                          <w:spacing w:val="-25"/>
                          <w:w w:val="110"/>
                          <w:sz w:val="12"/>
                        </w:rPr>
                        <w:t> </w:t>
                      </w:r>
                      <w:r>
                        <w:rPr>
                          <w:rFonts w:ascii="Arial" w:hAnsi="Arial"/>
                          <w:w w:val="110"/>
                          <w:sz w:val="12"/>
                        </w:rPr>
                        <w:t>социорефлексия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1"/>
                        </w:numPr>
                        <w:tabs>
                          <w:tab w:pos="2825" w:val="left" w:leader="none"/>
                        </w:tabs>
                        <w:spacing w:before="90"/>
                        <w:ind w:left="2824" w:right="1" w:hanging="249"/>
                        <w:jc w:val="right"/>
                        <w:rPr>
                          <w:rFonts w:ascii="Arial" w:hAnsi="Arial" w:cs="Arial" w:eastAsia="Arial" w:hint="default"/>
                          <w:sz w:val="12"/>
                          <w:szCs w:val="12"/>
                        </w:rPr>
                      </w:pPr>
                      <w:r>
                        <w:rPr>
                          <w:rFonts w:ascii="Arial" w:hAnsi="Arial"/>
                          <w:spacing w:val="-3"/>
                          <w:w w:val="110"/>
                          <w:sz w:val="12"/>
                        </w:rPr>
                        <w:t>Самоорганизация</w:t>
                      </w:r>
                      <w:r>
                        <w:rPr>
                          <w:rFonts w:ascii="Arial" w:hAnsi="Arial"/>
                          <w:spacing w:val="-3"/>
                          <w:sz w:val="12"/>
                        </w:rPr>
                      </w:r>
                    </w:p>
                    <w:p>
                      <w:pPr>
                        <w:spacing w:line="240" w:lineRule="auto" w:before="0"/>
                        <w:rPr>
                          <w:rFonts w:ascii="Times New Roman" w:hAnsi="Times New Roman" w:cs="Times New Roman" w:eastAsia="Times New Roman" w:hint="default"/>
                          <w:sz w:val="12"/>
                          <w:szCs w:val="12"/>
                        </w:rPr>
                      </w:pPr>
                    </w:p>
                    <w:p>
                      <w:pPr>
                        <w:numPr>
                          <w:ilvl w:val="1"/>
                          <w:numId w:val="31"/>
                        </w:numPr>
                        <w:tabs>
                          <w:tab w:pos="2897" w:val="left" w:leader="none"/>
                        </w:tabs>
                        <w:spacing w:before="91"/>
                        <w:ind w:left="2896" w:right="0" w:hanging="249"/>
                        <w:jc w:val="right"/>
                        <w:rPr>
                          <w:rFonts w:ascii="Arial" w:hAnsi="Arial" w:cs="Arial" w:eastAsia="Arial" w:hint="default"/>
                          <w:sz w:val="12"/>
                          <w:szCs w:val="12"/>
                        </w:rPr>
                      </w:pPr>
                      <w:r>
                        <w:rPr>
                          <w:rFonts w:ascii="Arial" w:hAnsi="Arial"/>
                          <w:spacing w:val="-6"/>
                          <w:w w:val="110"/>
                          <w:sz w:val="12"/>
                        </w:rPr>
                        <w:t>Общая</w:t>
                      </w:r>
                      <w:r>
                        <w:rPr>
                          <w:rFonts w:ascii="Arial" w:hAnsi="Arial"/>
                          <w:spacing w:val="9"/>
                          <w:w w:val="110"/>
                          <w:sz w:val="12"/>
                        </w:rPr>
                        <w:t> </w:t>
                      </w:r>
                      <w:r>
                        <w:rPr>
                          <w:rFonts w:ascii="Arial" w:hAnsi="Arial"/>
                          <w:w w:val="110"/>
                          <w:sz w:val="12"/>
                        </w:rPr>
                        <w:t>культура</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2"/>
                        </w:numPr>
                        <w:tabs>
                          <w:tab w:pos="2006" w:val="left" w:leader="none"/>
                        </w:tabs>
                        <w:spacing w:before="90"/>
                        <w:ind w:left="2005" w:right="0" w:hanging="249"/>
                        <w:jc w:val="right"/>
                        <w:rPr>
                          <w:rFonts w:ascii="Arial" w:hAnsi="Arial" w:cs="Arial" w:eastAsia="Arial" w:hint="default"/>
                          <w:sz w:val="12"/>
                          <w:szCs w:val="12"/>
                        </w:rPr>
                      </w:pPr>
                      <w:r>
                        <w:rPr>
                          <w:rFonts w:ascii="Arial" w:hAnsi="Arial"/>
                          <w:w w:val="110"/>
                          <w:sz w:val="12"/>
                        </w:rPr>
                        <w:t>Умение</w:t>
                      </w:r>
                      <w:r>
                        <w:rPr>
                          <w:rFonts w:ascii="Arial" w:hAnsi="Arial"/>
                          <w:spacing w:val="-10"/>
                          <w:w w:val="110"/>
                          <w:sz w:val="12"/>
                        </w:rPr>
                        <w:t> </w:t>
                      </w:r>
                      <w:r>
                        <w:rPr>
                          <w:rFonts w:ascii="Arial" w:hAnsi="Arial"/>
                          <w:spacing w:val="5"/>
                          <w:w w:val="110"/>
                          <w:sz w:val="12"/>
                        </w:rPr>
                        <w:t>ставить</w:t>
                      </w:r>
                      <w:r>
                        <w:rPr>
                          <w:rFonts w:ascii="Arial" w:hAnsi="Arial"/>
                          <w:spacing w:val="-6"/>
                          <w:w w:val="110"/>
                          <w:sz w:val="12"/>
                        </w:rPr>
                        <w:t> </w:t>
                      </w:r>
                      <w:r>
                        <w:rPr>
                          <w:rFonts w:ascii="Arial" w:hAnsi="Arial"/>
                          <w:spacing w:val="-3"/>
                          <w:w w:val="110"/>
                          <w:sz w:val="12"/>
                        </w:rPr>
                        <w:t>цели</w:t>
                      </w:r>
                      <w:r>
                        <w:rPr>
                          <w:rFonts w:ascii="Arial" w:hAnsi="Arial"/>
                          <w:spacing w:val="-10"/>
                          <w:w w:val="110"/>
                          <w:sz w:val="12"/>
                        </w:rPr>
                        <w:t> </w:t>
                      </w:r>
                      <w:r>
                        <w:rPr>
                          <w:rFonts w:ascii="Arial" w:hAnsi="Arial"/>
                          <w:w w:val="110"/>
                          <w:sz w:val="12"/>
                        </w:rPr>
                        <w:t>и</w:t>
                      </w:r>
                      <w:r>
                        <w:rPr>
                          <w:rFonts w:ascii="Arial" w:hAnsi="Arial"/>
                          <w:spacing w:val="-10"/>
                          <w:w w:val="110"/>
                          <w:sz w:val="12"/>
                        </w:rPr>
                        <w:t> </w:t>
                      </w:r>
                      <w:r>
                        <w:rPr>
                          <w:rFonts w:ascii="Arial" w:hAnsi="Arial"/>
                          <w:w w:val="110"/>
                          <w:sz w:val="12"/>
                        </w:rPr>
                        <w:t>задачи</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2"/>
                        </w:numPr>
                        <w:tabs>
                          <w:tab w:pos="1270" w:val="left" w:leader="none"/>
                        </w:tabs>
                        <w:spacing w:before="91"/>
                        <w:ind w:left="1269" w:right="0" w:hanging="249"/>
                        <w:jc w:val="left"/>
                        <w:rPr>
                          <w:rFonts w:ascii="Arial" w:hAnsi="Arial" w:cs="Arial" w:eastAsia="Arial" w:hint="default"/>
                          <w:sz w:val="12"/>
                          <w:szCs w:val="12"/>
                        </w:rPr>
                      </w:pPr>
                      <w:r>
                        <w:rPr>
                          <w:rFonts w:ascii="Arial" w:hAnsi="Arial"/>
                          <w:w w:val="110"/>
                          <w:sz w:val="12"/>
                        </w:rPr>
                        <w:t>Умение </w:t>
                      </w:r>
                      <w:r>
                        <w:rPr>
                          <w:rFonts w:ascii="Arial" w:hAnsi="Arial"/>
                          <w:spacing w:val="2"/>
                          <w:w w:val="110"/>
                          <w:sz w:val="12"/>
                        </w:rPr>
                        <w:t>перевести </w:t>
                      </w:r>
                      <w:r>
                        <w:rPr>
                          <w:rFonts w:ascii="Arial" w:hAnsi="Arial"/>
                          <w:spacing w:val="3"/>
                          <w:w w:val="110"/>
                          <w:sz w:val="12"/>
                        </w:rPr>
                        <w:t>тему </w:t>
                      </w:r>
                      <w:r>
                        <w:rPr>
                          <w:rFonts w:ascii="Arial" w:hAnsi="Arial"/>
                          <w:w w:val="110"/>
                          <w:sz w:val="12"/>
                        </w:rPr>
                        <w:t>урока в</w:t>
                      </w:r>
                      <w:r>
                        <w:rPr>
                          <w:rFonts w:ascii="Arial" w:hAnsi="Arial"/>
                          <w:spacing w:val="-11"/>
                          <w:w w:val="110"/>
                          <w:sz w:val="12"/>
                        </w:rPr>
                        <w:t> </w:t>
                      </w:r>
                      <w:r>
                        <w:rPr>
                          <w:rFonts w:ascii="Arial" w:hAnsi="Arial"/>
                          <w:spacing w:val="-3"/>
                          <w:w w:val="110"/>
                          <w:sz w:val="12"/>
                        </w:rPr>
                        <w:t>пед.задач</w:t>
                      </w:r>
                      <w:r>
                        <w:rPr>
                          <w:rFonts w:ascii="Arial" w:hAnsi="Arial"/>
                          <w:spacing w:val="-3"/>
                          <w:sz w:val="12"/>
                        </w:rPr>
                      </w:r>
                    </w:p>
                    <w:p>
                      <w:pPr>
                        <w:spacing w:line="240" w:lineRule="auto" w:before="0"/>
                        <w:rPr>
                          <w:rFonts w:ascii="Times New Roman" w:hAnsi="Times New Roman" w:cs="Times New Roman" w:eastAsia="Times New Roman" w:hint="default"/>
                          <w:sz w:val="12"/>
                          <w:szCs w:val="12"/>
                        </w:rPr>
                      </w:pPr>
                    </w:p>
                    <w:p>
                      <w:pPr>
                        <w:numPr>
                          <w:ilvl w:val="1"/>
                          <w:numId w:val="32"/>
                        </w:numPr>
                        <w:tabs>
                          <w:tab w:pos="831" w:val="left" w:leader="none"/>
                        </w:tabs>
                        <w:spacing w:before="79"/>
                        <w:ind w:left="830" w:right="5" w:hanging="249"/>
                        <w:jc w:val="right"/>
                        <w:rPr>
                          <w:rFonts w:ascii="Arial" w:hAnsi="Arial" w:cs="Arial" w:eastAsia="Arial" w:hint="default"/>
                          <w:sz w:val="12"/>
                          <w:szCs w:val="12"/>
                        </w:rPr>
                      </w:pPr>
                      <w:r>
                        <w:rPr>
                          <w:rFonts w:ascii="Arial" w:hAnsi="Arial"/>
                          <w:w w:val="110"/>
                          <w:sz w:val="12"/>
                        </w:rPr>
                        <w:t>Умение </w:t>
                      </w:r>
                      <w:r>
                        <w:rPr>
                          <w:rFonts w:ascii="Arial" w:hAnsi="Arial"/>
                          <w:spacing w:val="2"/>
                          <w:w w:val="110"/>
                          <w:sz w:val="12"/>
                        </w:rPr>
                        <w:t>вовлечь </w:t>
                      </w:r>
                      <w:r>
                        <w:rPr>
                          <w:rFonts w:ascii="Arial" w:hAnsi="Arial"/>
                          <w:w w:val="110"/>
                          <w:sz w:val="12"/>
                        </w:rPr>
                        <w:t>в процесс </w:t>
                      </w:r>
                      <w:r>
                        <w:rPr>
                          <w:rFonts w:ascii="Arial" w:hAnsi="Arial"/>
                          <w:spacing w:val="-3"/>
                          <w:w w:val="110"/>
                          <w:sz w:val="12"/>
                        </w:rPr>
                        <w:t>формул.целей </w:t>
                      </w:r>
                      <w:r>
                        <w:rPr>
                          <w:rFonts w:ascii="Arial" w:hAnsi="Arial"/>
                          <w:w w:val="110"/>
                          <w:sz w:val="12"/>
                        </w:rPr>
                        <w:t>и</w:t>
                      </w:r>
                      <w:r>
                        <w:rPr>
                          <w:rFonts w:ascii="Arial" w:hAnsi="Arial"/>
                          <w:spacing w:val="-11"/>
                          <w:w w:val="110"/>
                          <w:sz w:val="12"/>
                        </w:rPr>
                        <w:t> </w:t>
                      </w:r>
                      <w:r>
                        <w:rPr>
                          <w:rFonts w:ascii="Arial" w:hAnsi="Arial"/>
                          <w:spacing w:val="-3"/>
                          <w:w w:val="110"/>
                          <w:sz w:val="12"/>
                        </w:rPr>
                        <w:t>задач</w:t>
                      </w:r>
                      <w:r>
                        <w:rPr>
                          <w:rFonts w:ascii="Arial" w:hAnsi="Arial"/>
                          <w:spacing w:val="-3"/>
                          <w:sz w:val="12"/>
                        </w:rPr>
                      </w:r>
                    </w:p>
                    <w:p>
                      <w:pPr>
                        <w:spacing w:line="240" w:lineRule="auto" w:before="0"/>
                        <w:rPr>
                          <w:rFonts w:ascii="Times New Roman" w:hAnsi="Times New Roman" w:cs="Times New Roman" w:eastAsia="Times New Roman" w:hint="default"/>
                          <w:sz w:val="12"/>
                          <w:szCs w:val="12"/>
                        </w:rPr>
                      </w:pPr>
                    </w:p>
                    <w:p>
                      <w:pPr>
                        <w:numPr>
                          <w:ilvl w:val="1"/>
                          <w:numId w:val="33"/>
                        </w:numPr>
                        <w:tabs>
                          <w:tab w:pos="629" w:val="left" w:leader="none"/>
                        </w:tabs>
                        <w:spacing w:before="91"/>
                        <w:ind w:left="628" w:right="8" w:hanging="249"/>
                        <w:jc w:val="right"/>
                        <w:rPr>
                          <w:rFonts w:ascii="Arial" w:hAnsi="Arial" w:cs="Arial" w:eastAsia="Arial" w:hint="default"/>
                          <w:sz w:val="12"/>
                          <w:szCs w:val="12"/>
                        </w:rPr>
                      </w:pPr>
                      <w:r>
                        <w:rPr>
                          <w:rFonts w:ascii="Arial" w:hAnsi="Arial"/>
                          <w:w w:val="110"/>
                          <w:sz w:val="12"/>
                        </w:rPr>
                        <w:t>Умение создавать ситуации, обеспечивающие</w:t>
                      </w:r>
                      <w:r>
                        <w:rPr>
                          <w:rFonts w:ascii="Arial" w:hAnsi="Arial"/>
                          <w:spacing w:val="-18"/>
                          <w:w w:val="110"/>
                          <w:sz w:val="12"/>
                        </w:rPr>
                        <w:t> </w:t>
                      </w:r>
                      <w:r>
                        <w:rPr>
                          <w:rFonts w:ascii="Arial" w:hAnsi="Arial"/>
                          <w:w w:val="110"/>
                          <w:sz w:val="12"/>
                        </w:rPr>
                        <w:t>успех</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3"/>
                        </w:numPr>
                        <w:tabs>
                          <w:tab w:pos="1520" w:val="left" w:leader="none"/>
                        </w:tabs>
                        <w:spacing w:before="90"/>
                        <w:ind w:left="1519" w:right="1" w:hanging="249"/>
                        <w:jc w:val="right"/>
                        <w:rPr>
                          <w:rFonts w:ascii="Arial" w:hAnsi="Arial" w:cs="Arial" w:eastAsia="Arial" w:hint="default"/>
                          <w:sz w:val="12"/>
                          <w:szCs w:val="12"/>
                        </w:rPr>
                      </w:pPr>
                      <w:r>
                        <w:rPr>
                          <w:rFonts w:ascii="Arial" w:hAnsi="Arial"/>
                          <w:w w:val="110"/>
                          <w:sz w:val="12"/>
                        </w:rPr>
                        <w:t>Умение создавать условия</w:t>
                      </w:r>
                      <w:r>
                        <w:rPr>
                          <w:rFonts w:ascii="Arial" w:hAnsi="Arial"/>
                          <w:spacing w:val="21"/>
                          <w:w w:val="110"/>
                          <w:sz w:val="12"/>
                        </w:rPr>
                        <w:t> </w:t>
                      </w:r>
                      <w:r>
                        <w:rPr>
                          <w:rFonts w:ascii="Arial" w:hAnsi="Arial"/>
                          <w:w w:val="110"/>
                          <w:sz w:val="12"/>
                        </w:rPr>
                        <w:t>позит.мот.</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3"/>
                        </w:numPr>
                        <w:tabs>
                          <w:tab w:pos="641" w:val="left" w:leader="none"/>
                        </w:tabs>
                        <w:spacing w:before="91"/>
                        <w:ind w:left="640" w:right="3" w:hanging="249"/>
                        <w:jc w:val="right"/>
                        <w:rPr>
                          <w:rFonts w:ascii="Arial" w:hAnsi="Arial" w:cs="Arial" w:eastAsia="Arial" w:hint="default"/>
                          <w:sz w:val="12"/>
                          <w:szCs w:val="12"/>
                        </w:rPr>
                      </w:pPr>
                      <w:r>
                        <w:rPr>
                          <w:rFonts w:ascii="Arial" w:hAnsi="Arial"/>
                          <w:w w:val="110"/>
                          <w:sz w:val="12"/>
                        </w:rPr>
                        <w:t>Умение создавать условия </w:t>
                      </w:r>
                      <w:r>
                        <w:rPr>
                          <w:rFonts w:ascii="Arial" w:hAnsi="Arial"/>
                          <w:spacing w:val="-4"/>
                          <w:w w:val="110"/>
                          <w:sz w:val="12"/>
                        </w:rPr>
                        <w:t>для</w:t>
                      </w:r>
                      <w:r>
                        <w:rPr>
                          <w:rFonts w:ascii="Arial" w:hAnsi="Arial"/>
                          <w:spacing w:val="24"/>
                          <w:w w:val="110"/>
                          <w:sz w:val="12"/>
                        </w:rPr>
                        <w:t> </w:t>
                      </w:r>
                      <w:r>
                        <w:rPr>
                          <w:rFonts w:ascii="Arial" w:hAnsi="Arial"/>
                          <w:w w:val="110"/>
                          <w:sz w:val="12"/>
                        </w:rPr>
                        <w:t>самомотивирования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4"/>
                        </w:numPr>
                        <w:tabs>
                          <w:tab w:pos="1282" w:val="left" w:leader="none"/>
                        </w:tabs>
                        <w:spacing w:before="79"/>
                        <w:ind w:left="1281" w:right="0" w:hanging="249"/>
                        <w:jc w:val="left"/>
                        <w:rPr>
                          <w:rFonts w:ascii="Arial" w:hAnsi="Arial" w:cs="Arial" w:eastAsia="Arial" w:hint="default"/>
                          <w:sz w:val="12"/>
                          <w:szCs w:val="12"/>
                        </w:rPr>
                      </w:pPr>
                      <w:r>
                        <w:rPr>
                          <w:rFonts w:ascii="Arial" w:hAnsi="Arial"/>
                          <w:spacing w:val="2"/>
                          <w:w w:val="110"/>
                          <w:sz w:val="12"/>
                        </w:rPr>
                        <w:t>Компетентность </w:t>
                      </w:r>
                      <w:r>
                        <w:rPr>
                          <w:rFonts w:ascii="Arial" w:hAnsi="Arial"/>
                          <w:w w:val="110"/>
                          <w:sz w:val="12"/>
                        </w:rPr>
                        <w:t>в методах</w:t>
                      </w:r>
                      <w:r>
                        <w:rPr>
                          <w:rFonts w:ascii="Arial" w:hAnsi="Arial"/>
                          <w:spacing w:val="-4"/>
                          <w:w w:val="110"/>
                          <w:sz w:val="12"/>
                        </w:rPr>
                        <w:t> </w:t>
                      </w:r>
                      <w:r>
                        <w:rPr>
                          <w:rFonts w:ascii="Arial" w:hAnsi="Arial"/>
                          <w:w w:val="110"/>
                          <w:sz w:val="12"/>
                        </w:rPr>
                        <w:t>преподавания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4"/>
                        </w:numPr>
                        <w:tabs>
                          <w:tab w:pos="1211" w:val="left" w:leader="none"/>
                        </w:tabs>
                        <w:spacing w:before="91"/>
                        <w:ind w:left="1210" w:right="0" w:hanging="249"/>
                        <w:jc w:val="left"/>
                        <w:rPr>
                          <w:rFonts w:ascii="Arial" w:hAnsi="Arial" w:cs="Arial" w:eastAsia="Arial" w:hint="default"/>
                          <w:sz w:val="12"/>
                          <w:szCs w:val="12"/>
                        </w:rPr>
                      </w:pPr>
                      <w:r>
                        <w:rPr>
                          <w:rFonts w:ascii="Arial" w:hAnsi="Arial"/>
                          <w:spacing w:val="2"/>
                          <w:w w:val="110"/>
                          <w:sz w:val="12"/>
                        </w:rPr>
                        <w:t>Компетентность </w:t>
                      </w:r>
                      <w:r>
                        <w:rPr>
                          <w:rFonts w:ascii="Arial" w:hAnsi="Arial"/>
                          <w:w w:val="110"/>
                          <w:sz w:val="12"/>
                        </w:rPr>
                        <w:t>в предмете</w:t>
                      </w:r>
                      <w:r>
                        <w:rPr>
                          <w:rFonts w:ascii="Arial" w:hAnsi="Arial"/>
                          <w:spacing w:val="-12"/>
                          <w:w w:val="110"/>
                          <w:sz w:val="12"/>
                        </w:rPr>
                        <w:t> </w:t>
                      </w:r>
                      <w:r>
                        <w:rPr>
                          <w:rFonts w:ascii="Arial" w:hAnsi="Arial"/>
                          <w:w w:val="110"/>
                          <w:sz w:val="12"/>
                        </w:rPr>
                        <w:t>преподавания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4"/>
                        </w:numPr>
                        <w:tabs>
                          <w:tab w:pos="309" w:val="left" w:leader="none"/>
                        </w:tabs>
                        <w:spacing w:before="90"/>
                        <w:ind w:left="308" w:right="3" w:hanging="249"/>
                        <w:jc w:val="right"/>
                        <w:rPr>
                          <w:rFonts w:ascii="Arial" w:hAnsi="Arial" w:cs="Arial" w:eastAsia="Arial" w:hint="default"/>
                          <w:sz w:val="12"/>
                          <w:szCs w:val="12"/>
                        </w:rPr>
                      </w:pPr>
                      <w:r>
                        <w:rPr>
                          <w:rFonts w:ascii="Arial" w:hAnsi="Arial"/>
                          <w:spacing w:val="2"/>
                          <w:w w:val="110"/>
                          <w:sz w:val="12"/>
                        </w:rPr>
                        <w:t>Компетентность </w:t>
                      </w:r>
                      <w:r>
                        <w:rPr>
                          <w:rFonts w:ascii="Arial" w:hAnsi="Arial"/>
                          <w:w w:val="110"/>
                          <w:sz w:val="12"/>
                        </w:rPr>
                        <w:t>в </w:t>
                      </w:r>
                      <w:r>
                        <w:rPr>
                          <w:rFonts w:ascii="Arial" w:hAnsi="Arial"/>
                          <w:spacing w:val="2"/>
                          <w:w w:val="110"/>
                          <w:sz w:val="12"/>
                        </w:rPr>
                        <w:t>субъективных </w:t>
                      </w:r>
                      <w:r>
                        <w:rPr>
                          <w:rFonts w:ascii="Arial" w:hAnsi="Arial"/>
                          <w:w w:val="110"/>
                          <w:sz w:val="12"/>
                        </w:rPr>
                        <w:t>условиях</w:t>
                      </w:r>
                      <w:r>
                        <w:rPr>
                          <w:rFonts w:ascii="Arial" w:hAnsi="Arial"/>
                          <w:spacing w:val="19"/>
                          <w:w w:val="110"/>
                          <w:sz w:val="12"/>
                        </w:rPr>
                        <w:t> </w:t>
                      </w:r>
                      <w:r>
                        <w:rPr>
                          <w:rFonts w:ascii="Arial" w:hAnsi="Arial"/>
                          <w:w w:val="110"/>
                          <w:sz w:val="12"/>
                        </w:rPr>
                        <w:t>деятельности</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5"/>
                        </w:numPr>
                        <w:tabs>
                          <w:tab w:pos="1329" w:val="left" w:leader="none"/>
                        </w:tabs>
                        <w:spacing w:before="91"/>
                        <w:ind w:left="1329" w:right="0" w:hanging="250"/>
                        <w:jc w:val="left"/>
                        <w:rPr>
                          <w:rFonts w:ascii="Arial" w:hAnsi="Arial" w:cs="Arial" w:eastAsia="Arial" w:hint="default"/>
                          <w:sz w:val="12"/>
                          <w:szCs w:val="12"/>
                        </w:rPr>
                      </w:pPr>
                      <w:r>
                        <w:rPr>
                          <w:rFonts w:ascii="Arial" w:hAnsi="Arial"/>
                          <w:w w:val="110"/>
                          <w:sz w:val="12"/>
                        </w:rPr>
                        <w:t>Умение</w:t>
                      </w:r>
                      <w:r>
                        <w:rPr>
                          <w:rFonts w:ascii="Arial" w:hAnsi="Arial"/>
                          <w:spacing w:val="-12"/>
                          <w:w w:val="110"/>
                          <w:sz w:val="12"/>
                        </w:rPr>
                        <w:t> </w:t>
                      </w:r>
                      <w:r>
                        <w:rPr>
                          <w:rFonts w:ascii="Arial" w:hAnsi="Arial"/>
                          <w:spacing w:val="2"/>
                          <w:w w:val="110"/>
                          <w:sz w:val="12"/>
                        </w:rPr>
                        <w:t>выбрать</w:t>
                      </w:r>
                      <w:r>
                        <w:rPr>
                          <w:rFonts w:ascii="Arial" w:hAnsi="Arial"/>
                          <w:spacing w:val="-8"/>
                          <w:w w:val="110"/>
                          <w:sz w:val="12"/>
                        </w:rPr>
                        <w:t> </w:t>
                      </w:r>
                      <w:r>
                        <w:rPr>
                          <w:rFonts w:ascii="Arial" w:hAnsi="Arial"/>
                          <w:w w:val="110"/>
                          <w:sz w:val="12"/>
                        </w:rPr>
                        <w:t>и</w:t>
                      </w:r>
                      <w:r>
                        <w:rPr>
                          <w:rFonts w:ascii="Arial" w:hAnsi="Arial"/>
                          <w:spacing w:val="-12"/>
                          <w:w w:val="110"/>
                          <w:sz w:val="12"/>
                        </w:rPr>
                        <w:t> </w:t>
                      </w:r>
                      <w:r>
                        <w:rPr>
                          <w:rFonts w:ascii="Arial" w:hAnsi="Arial"/>
                          <w:w w:val="110"/>
                          <w:sz w:val="12"/>
                        </w:rPr>
                        <w:t>реализ.тип.</w:t>
                      </w:r>
                      <w:r>
                        <w:rPr>
                          <w:rFonts w:ascii="Arial" w:hAnsi="Arial"/>
                          <w:spacing w:val="-11"/>
                          <w:w w:val="110"/>
                          <w:sz w:val="12"/>
                        </w:rPr>
                        <w:t> </w:t>
                      </w:r>
                      <w:r>
                        <w:rPr>
                          <w:rFonts w:ascii="Arial" w:hAnsi="Arial"/>
                          <w:w w:val="110"/>
                          <w:sz w:val="12"/>
                        </w:rPr>
                        <w:t>обр.</w:t>
                      </w:r>
                      <w:r>
                        <w:rPr>
                          <w:rFonts w:ascii="Arial" w:hAnsi="Arial"/>
                          <w:spacing w:val="-11"/>
                          <w:w w:val="110"/>
                          <w:sz w:val="12"/>
                        </w:rPr>
                        <w:t> </w:t>
                      </w:r>
                      <w:r>
                        <w:rPr>
                          <w:rFonts w:ascii="Arial" w:hAnsi="Arial"/>
                          <w:w w:val="110"/>
                          <w:sz w:val="12"/>
                        </w:rPr>
                        <w:t>прогр.</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5"/>
                        </w:numPr>
                        <w:tabs>
                          <w:tab w:pos="1745" w:val="left" w:leader="none"/>
                        </w:tabs>
                        <w:spacing w:before="90"/>
                        <w:ind w:left="1744" w:right="0" w:hanging="249"/>
                        <w:jc w:val="left"/>
                        <w:rPr>
                          <w:rFonts w:ascii="Arial" w:hAnsi="Arial" w:cs="Arial" w:eastAsia="Arial" w:hint="default"/>
                          <w:sz w:val="12"/>
                          <w:szCs w:val="12"/>
                        </w:rPr>
                      </w:pPr>
                      <w:r>
                        <w:rPr>
                          <w:rFonts w:ascii="Arial" w:hAnsi="Arial"/>
                          <w:w w:val="110"/>
                          <w:sz w:val="12"/>
                        </w:rPr>
                        <w:t>Умение разработать</w:t>
                      </w:r>
                      <w:r>
                        <w:rPr>
                          <w:rFonts w:ascii="Arial" w:hAnsi="Arial"/>
                          <w:spacing w:val="3"/>
                          <w:w w:val="110"/>
                          <w:sz w:val="12"/>
                        </w:rPr>
                        <w:t> </w:t>
                      </w:r>
                      <w:r>
                        <w:rPr>
                          <w:rFonts w:ascii="Arial" w:hAnsi="Arial"/>
                          <w:w w:val="110"/>
                          <w:sz w:val="12"/>
                        </w:rPr>
                        <w:t>собств.прогр.</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5"/>
                        </w:numPr>
                        <w:tabs>
                          <w:tab w:pos="1733" w:val="left" w:leader="none"/>
                        </w:tabs>
                        <w:spacing w:before="79"/>
                        <w:ind w:left="1732" w:right="0" w:hanging="249"/>
                        <w:jc w:val="right"/>
                        <w:rPr>
                          <w:rFonts w:ascii="Arial" w:hAnsi="Arial" w:cs="Arial" w:eastAsia="Arial" w:hint="default"/>
                          <w:sz w:val="12"/>
                          <w:szCs w:val="12"/>
                        </w:rPr>
                      </w:pPr>
                      <w:r>
                        <w:rPr>
                          <w:rFonts w:ascii="Arial" w:hAnsi="Arial"/>
                          <w:w w:val="110"/>
                          <w:sz w:val="12"/>
                        </w:rPr>
                        <w:t>Умение принимать </w:t>
                      </w:r>
                      <w:r>
                        <w:rPr>
                          <w:rFonts w:ascii="Arial" w:hAnsi="Arial"/>
                          <w:spacing w:val="-4"/>
                          <w:w w:val="110"/>
                          <w:sz w:val="12"/>
                        </w:rPr>
                        <w:t>реш. </w:t>
                      </w:r>
                      <w:r>
                        <w:rPr>
                          <w:rFonts w:ascii="Arial" w:hAnsi="Arial"/>
                          <w:w w:val="110"/>
                          <w:sz w:val="12"/>
                        </w:rPr>
                        <w:t>в пед.</w:t>
                      </w:r>
                      <w:r>
                        <w:rPr>
                          <w:rFonts w:ascii="Arial" w:hAnsi="Arial"/>
                          <w:spacing w:val="-11"/>
                          <w:w w:val="110"/>
                          <w:sz w:val="12"/>
                        </w:rPr>
                        <w:t> </w:t>
                      </w:r>
                      <w:r>
                        <w:rPr>
                          <w:rFonts w:ascii="Arial" w:hAnsi="Arial"/>
                          <w:spacing w:val="3"/>
                          <w:w w:val="110"/>
                          <w:sz w:val="12"/>
                        </w:rPr>
                        <w:t>сит.</w:t>
                      </w:r>
                      <w:r>
                        <w:rPr>
                          <w:rFonts w:ascii="Arial" w:hAnsi="Arial"/>
                          <w:spacing w:val="3"/>
                          <w:sz w:val="12"/>
                        </w:rPr>
                      </w:r>
                    </w:p>
                    <w:p>
                      <w:pPr>
                        <w:spacing w:line="240" w:lineRule="auto" w:before="0"/>
                        <w:rPr>
                          <w:rFonts w:ascii="Times New Roman" w:hAnsi="Times New Roman" w:cs="Times New Roman" w:eastAsia="Times New Roman" w:hint="default"/>
                          <w:sz w:val="12"/>
                          <w:szCs w:val="12"/>
                        </w:rPr>
                      </w:pPr>
                    </w:p>
                    <w:p>
                      <w:pPr>
                        <w:numPr>
                          <w:ilvl w:val="1"/>
                          <w:numId w:val="36"/>
                        </w:numPr>
                        <w:tabs>
                          <w:tab w:pos="427" w:val="left" w:leader="none"/>
                        </w:tabs>
                        <w:spacing w:before="91"/>
                        <w:ind w:left="426" w:right="4" w:hanging="249"/>
                        <w:jc w:val="right"/>
                        <w:rPr>
                          <w:rFonts w:ascii="Arial" w:hAnsi="Arial" w:cs="Arial" w:eastAsia="Arial" w:hint="default"/>
                          <w:sz w:val="12"/>
                          <w:szCs w:val="12"/>
                        </w:rPr>
                      </w:pPr>
                      <w:r>
                        <w:rPr>
                          <w:rFonts w:ascii="Arial" w:hAnsi="Arial"/>
                          <w:w w:val="110"/>
                          <w:sz w:val="12"/>
                        </w:rPr>
                        <w:t>Умение </w:t>
                      </w:r>
                      <w:r>
                        <w:rPr>
                          <w:rFonts w:ascii="Arial" w:hAnsi="Arial"/>
                          <w:spacing w:val="3"/>
                          <w:w w:val="110"/>
                          <w:sz w:val="12"/>
                        </w:rPr>
                        <w:t>устанавливать </w:t>
                      </w:r>
                      <w:r>
                        <w:rPr>
                          <w:rFonts w:ascii="Arial" w:hAnsi="Arial"/>
                          <w:w w:val="110"/>
                          <w:sz w:val="12"/>
                        </w:rPr>
                        <w:t>субъект-субъектные</w:t>
                      </w:r>
                      <w:r>
                        <w:rPr>
                          <w:rFonts w:ascii="Arial" w:hAnsi="Arial"/>
                          <w:spacing w:val="-15"/>
                          <w:w w:val="110"/>
                          <w:sz w:val="12"/>
                        </w:rPr>
                        <w:t> </w:t>
                      </w:r>
                      <w:r>
                        <w:rPr>
                          <w:rFonts w:ascii="Arial" w:hAnsi="Arial"/>
                          <w:w w:val="110"/>
                          <w:sz w:val="12"/>
                        </w:rPr>
                        <w:t>отношения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6"/>
                        </w:numPr>
                        <w:tabs>
                          <w:tab w:pos="250" w:val="left" w:leader="none"/>
                        </w:tabs>
                        <w:spacing w:before="90"/>
                        <w:ind w:left="249" w:right="4" w:hanging="249"/>
                        <w:jc w:val="right"/>
                        <w:rPr>
                          <w:rFonts w:ascii="Arial" w:hAnsi="Arial" w:cs="Arial" w:eastAsia="Arial" w:hint="default"/>
                          <w:sz w:val="12"/>
                          <w:szCs w:val="12"/>
                        </w:rPr>
                      </w:pPr>
                      <w:r>
                        <w:rPr>
                          <w:rFonts w:ascii="Arial" w:hAnsi="Arial"/>
                          <w:w w:val="110"/>
                          <w:sz w:val="12"/>
                        </w:rPr>
                        <w:t>Умение организовать учебную</w:t>
                      </w:r>
                      <w:r>
                        <w:rPr>
                          <w:rFonts w:ascii="Arial" w:hAnsi="Arial"/>
                          <w:spacing w:val="-28"/>
                          <w:w w:val="110"/>
                          <w:sz w:val="12"/>
                        </w:rPr>
                        <w:t> </w:t>
                      </w:r>
                      <w:r>
                        <w:rPr>
                          <w:rFonts w:ascii="Arial" w:hAnsi="Arial"/>
                          <w:w w:val="110"/>
                          <w:sz w:val="12"/>
                        </w:rPr>
                        <w:t>деятельность обучающихся</w:t>
                      </w:r>
                      <w:r>
                        <w:rPr>
                          <w:rFonts w:ascii="Arial" w:hAnsi="Arial"/>
                          <w:sz w:val="12"/>
                        </w:rPr>
                      </w:r>
                    </w:p>
                    <w:p>
                      <w:pPr>
                        <w:spacing w:line="240" w:lineRule="auto" w:before="0"/>
                        <w:rPr>
                          <w:rFonts w:ascii="Times New Roman" w:hAnsi="Times New Roman" w:cs="Times New Roman" w:eastAsia="Times New Roman" w:hint="default"/>
                          <w:sz w:val="12"/>
                          <w:szCs w:val="12"/>
                        </w:rPr>
                      </w:pPr>
                    </w:p>
                    <w:p>
                      <w:pPr>
                        <w:numPr>
                          <w:ilvl w:val="1"/>
                          <w:numId w:val="36"/>
                        </w:numPr>
                        <w:tabs>
                          <w:tab w:pos="879" w:val="left" w:leader="none"/>
                        </w:tabs>
                        <w:spacing w:line="136" w:lineRule="exact" w:before="91"/>
                        <w:ind w:left="878" w:right="0" w:hanging="249"/>
                        <w:jc w:val="right"/>
                        <w:rPr>
                          <w:rFonts w:ascii="Arial" w:hAnsi="Arial" w:cs="Arial" w:eastAsia="Arial" w:hint="default"/>
                          <w:sz w:val="12"/>
                          <w:szCs w:val="12"/>
                        </w:rPr>
                      </w:pPr>
                      <w:r>
                        <w:rPr>
                          <w:rFonts w:ascii="Arial" w:hAnsi="Arial"/>
                          <w:w w:val="110"/>
                          <w:sz w:val="12"/>
                        </w:rPr>
                        <w:t>Умение</w:t>
                      </w:r>
                      <w:r>
                        <w:rPr>
                          <w:rFonts w:ascii="Arial" w:hAnsi="Arial"/>
                          <w:spacing w:val="-16"/>
                          <w:w w:val="110"/>
                          <w:sz w:val="12"/>
                        </w:rPr>
                        <w:t> </w:t>
                      </w:r>
                      <w:r>
                        <w:rPr>
                          <w:rFonts w:ascii="Arial" w:hAnsi="Arial"/>
                          <w:w w:val="110"/>
                          <w:sz w:val="12"/>
                        </w:rPr>
                        <w:t>реализовать</w:t>
                      </w:r>
                      <w:r>
                        <w:rPr>
                          <w:rFonts w:ascii="Arial" w:hAnsi="Arial"/>
                          <w:spacing w:val="-13"/>
                          <w:w w:val="110"/>
                          <w:sz w:val="12"/>
                        </w:rPr>
                        <w:t> </w:t>
                      </w:r>
                      <w:r>
                        <w:rPr>
                          <w:rFonts w:ascii="Arial" w:hAnsi="Arial"/>
                          <w:w w:val="110"/>
                          <w:sz w:val="12"/>
                        </w:rPr>
                        <w:t>педагогическое</w:t>
                      </w:r>
                      <w:r>
                        <w:rPr>
                          <w:rFonts w:ascii="Arial" w:hAnsi="Arial"/>
                          <w:spacing w:val="-16"/>
                          <w:w w:val="110"/>
                          <w:sz w:val="12"/>
                        </w:rPr>
                        <w:t> </w:t>
                      </w:r>
                      <w:r>
                        <w:rPr>
                          <w:rFonts w:ascii="Arial" w:hAnsi="Arial"/>
                          <w:w w:val="110"/>
                          <w:sz w:val="12"/>
                        </w:rPr>
                        <w:t>оценивание</w:t>
                      </w:r>
                      <w:r>
                        <w:rPr>
                          <w:rFonts w:ascii="Arial" w:hAnsi="Arial"/>
                          <w:sz w:val="12"/>
                        </w:rPr>
                      </w:r>
                    </w:p>
                  </w:txbxContent>
                </v:textbox>
                <w10:wrap type="none"/>
              </v:shape>
              <v:shape style="position:absolute;left:5595;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0</w:t>
                      </w:r>
                      <w:r>
                        <w:rPr>
                          <w:rFonts w:ascii="Arial"/>
                          <w:sz w:val="16"/>
                        </w:rPr>
                      </w:r>
                    </w:p>
                  </w:txbxContent>
                </v:textbox>
                <w10:wrap type="none"/>
              </v:shape>
              <v:shape style="position:absolute;left:6473;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1</w:t>
                      </w:r>
                      <w:r>
                        <w:rPr>
                          <w:rFonts w:ascii="Arial"/>
                          <w:sz w:val="16"/>
                        </w:rPr>
                      </w:r>
                    </w:p>
                  </w:txbxContent>
                </v:textbox>
                <w10:wrap type="none"/>
              </v:shape>
              <v:shape style="position:absolute;left:7352;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2</w:t>
                      </w:r>
                      <w:r>
                        <w:rPr>
                          <w:rFonts w:ascii="Arial"/>
                          <w:sz w:val="16"/>
                        </w:rPr>
                      </w:r>
                    </w:p>
                  </w:txbxContent>
                </v:textbox>
                <w10:wrap type="none"/>
              </v:shape>
              <v:shape style="position:absolute;left:8219;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3</w:t>
                      </w:r>
                      <w:r>
                        <w:rPr>
                          <w:rFonts w:ascii="Arial"/>
                          <w:sz w:val="16"/>
                        </w:rPr>
                      </w:r>
                    </w:p>
                  </w:txbxContent>
                </v:textbox>
                <w10:wrap type="none"/>
              </v:shape>
              <v:shape style="position:absolute;left:9097;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4</w:t>
                      </w:r>
                      <w:r>
                        <w:rPr>
                          <w:rFonts w:ascii="Arial"/>
                          <w:sz w:val="16"/>
                        </w:rPr>
                      </w:r>
                    </w:p>
                  </w:txbxContent>
                </v:textbox>
                <w10:wrap type="none"/>
              </v:shape>
              <v:shape style="position:absolute;left:9975;top:-85;width:100;height:167"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w w:val="111"/>
                          <w:sz w:val="16"/>
                        </w:rPr>
                        <w:t>5</w:t>
                      </w:r>
                      <w:r>
                        <w:rPr>
                          <w:rFonts w:ascii="Arial"/>
                          <w:sz w:val="16"/>
                        </w:rPr>
                      </w:r>
                    </w:p>
                  </w:txbxContent>
                </v:textbox>
                <w10:wrap type="none"/>
              </v:shape>
            </v:group>
            <w10:wrap type="none"/>
          </v:group>
        </w:pict>
      </w:r>
      <w:r>
        <w:rPr>
          <w:rFonts w:ascii="Times New Roman" w:hAnsi="Times New Roman"/>
          <w:b/>
          <w:spacing w:val="-2"/>
          <w:sz w:val="24"/>
        </w:rPr>
        <w:t>Рис.</w:t>
      </w:r>
      <w:r>
        <w:rPr>
          <w:rFonts w:ascii="Times New Roman" w:hAnsi="Times New Roman"/>
          <w:spacing w:val="-2"/>
          <w:sz w:val="24"/>
        </w:rPr>
      </w:r>
    </w:p>
    <w:p>
      <w:pPr>
        <w:spacing w:before="0"/>
        <w:ind w:left="345" w:right="90" w:firstLine="0"/>
        <w:jc w:val="left"/>
        <w:rPr>
          <w:rFonts w:ascii="Times New Roman" w:hAnsi="Times New Roman" w:cs="Times New Roman" w:eastAsia="Times New Roman" w:hint="default"/>
          <w:sz w:val="24"/>
          <w:szCs w:val="24"/>
        </w:rPr>
      </w:pPr>
      <w:r>
        <w:rPr>
          <w:rFonts w:ascii="Times New Roman" w:hAnsi="Times New Roman"/>
          <w:b/>
          <w:sz w:val="24"/>
        </w:rPr>
        <w:t>5. Пример графического представления результатов экспертной  оценки в</w:t>
      </w:r>
      <w:r>
        <w:rPr>
          <w:rFonts w:ascii="Times New Roman" w:hAnsi="Times New Roman"/>
          <w:b/>
          <w:spacing w:val="-26"/>
          <w:sz w:val="24"/>
        </w:rPr>
        <w:t> </w:t>
      </w:r>
      <w:r>
        <w:rPr>
          <w:rFonts w:ascii="Times New Roman" w:hAnsi="Times New Roman"/>
          <w:b/>
          <w:sz w:val="24"/>
        </w:rPr>
        <w:t>форме</w:t>
      </w:r>
      <w:r>
        <w:rPr>
          <w:rFonts w:ascii="Times New Roman" w:hAnsi="Times New Roman"/>
          <w:sz w:val="24"/>
        </w:rPr>
      </w:r>
    </w:p>
    <w:p>
      <w:pPr>
        <w:spacing w:before="0"/>
        <w:ind w:left="315" w:right="320" w:firstLine="0"/>
        <w:jc w:val="center"/>
        <w:rPr>
          <w:rFonts w:ascii="Times New Roman" w:hAnsi="Times New Roman" w:cs="Times New Roman" w:eastAsia="Times New Roman" w:hint="default"/>
          <w:sz w:val="24"/>
          <w:szCs w:val="24"/>
        </w:rPr>
      </w:pPr>
      <w:r>
        <w:rPr>
          <w:rFonts w:ascii="Times New Roman" w:hAnsi="Times New Roman"/>
          <w:b/>
          <w:sz w:val="24"/>
        </w:rPr>
        <w:t>«столбчатой</w:t>
      </w:r>
      <w:r>
        <w:rPr>
          <w:rFonts w:ascii="Times New Roman" w:hAnsi="Times New Roman"/>
          <w:b/>
          <w:spacing w:val="-8"/>
          <w:sz w:val="24"/>
        </w:rPr>
        <w:t> </w:t>
      </w:r>
      <w:r>
        <w:rPr>
          <w:rFonts w:ascii="Times New Roman" w:hAnsi="Times New Roman"/>
          <w:b/>
          <w:sz w:val="24"/>
        </w:rPr>
        <w:t>диаграммы»</w:t>
      </w:r>
      <w:r>
        <w:rPr>
          <w:rFonts w:ascii="Times New Roman" w:hAnsi="Times New Roman"/>
          <w:sz w:val="24"/>
        </w:rPr>
      </w:r>
    </w:p>
    <w:p>
      <w:pPr>
        <w:spacing w:line="240" w:lineRule="auto" w:before="7"/>
        <w:rPr>
          <w:rFonts w:ascii="Times New Roman" w:hAnsi="Times New Roman" w:cs="Times New Roman" w:eastAsia="Times New Roman" w:hint="default"/>
          <w:b/>
          <w:bCs/>
          <w:sz w:val="27"/>
          <w:szCs w:val="27"/>
        </w:rPr>
      </w:pPr>
    </w:p>
    <w:p>
      <w:pPr>
        <w:pStyle w:val="BodyText"/>
        <w:spacing w:line="360" w:lineRule="auto"/>
        <w:ind w:right="102"/>
        <w:jc w:val="both"/>
      </w:pPr>
      <w:r>
        <w:rPr/>
        <w:t>3. Представление результатов оценки уровня квалификации педагога в форме «лепестковой диаграммы» наглядно показать сформированность базовых компетенций педагогической деятельности. Диаграмма имеет 6 осей, согласно числу компетенций. На каждой оси отложена пятибалльная шкала. Для примера на рисунках 6 результатов экспертной оценки представлены в форме лепестковой</w:t>
      </w:r>
      <w:r>
        <w:rPr>
          <w:spacing w:val="-7"/>
        </w:rPr>
        <w:t> </w:t>
      </w:r>
      <w:r>
        <w:rPr/>
        <w:t>диаграммы.</w:t>
      </w:r>
    </w:p>
    <w:p>
      <w:pPr>
        <w:spacing w:after="0" w:line="360" w:lineRule="auto"/>
        <w:jc w:val="both"/>
        <w:sectPr>
          <w:pgSz w:w="11910" w:h="16840"/>
          <w:pgMar w:header="0" w:footer="719" w:top="1160" w:bottom="900" w:left="1340" w:right="1000"/>
        </w:sectPr>
      </w:pPr>
    </w:p>
    <w:p>
      <w:pPr>
        <w:spacing w:line="240" w:lineRule="auto"/>
        <w:ind w:left="118"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495.15pt;height:344pt;mso-position-horizontal-relative:char;mso-position-vertical-relative:line" coordorigin="0,0" coordsize="9903,6880">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889;top:2556;width:364;height:201" coordorigin="4889,2556" coordsize="364,201">
              <v:shape style="position:absolute;left:4889;top:2556;width:364;height:201" coordorigin="4889,2556" coordsize="364,201" path="m4889,2556l5253,2757e" filled="false" stroked="true" strokeweight=".140pt" strokecolor="#000000">
                <v:path arrowok="t"/>
              </v:shape>
            </v:group>
            <v:group style="position:absolute;left:4889;top:2141;width:716;height:415" coordorigin="4889,2141" coordsize="716,415">
              <v:shape style="position:absolute;left:4889;top:2141;width:716;height:415" coordorigin="4889,2141" coordsize="716,415" path="m4889,2141l5605,2556e" filled="false" stroked="true" strokeweight=".140pt" strokecolor="#000000">
                <v:path arrowok="t"/>
              </v:shape>
            </v:group>
            <v:group style="position:absolute;left:4889;top:1726;width:1080;height:616" coordorigin="4889,1726" coordsize="1080,616">
              <v:shape style="position:absolute;left:4889;top:1726;width:1080;height:616" coordorigin="4889,1726" coordsize="1080,616" path="m4889,1726l5969,2342e" filled="false" stroked="true" strokeweight=".140pt" strokecolor="#000000">
                <v:path arrowok="t"/>
              </v:shape>
            </v:group>
            <v:group style="position:absolute;left:4889;top:1313;width:1444;height:829" coordorigin="4889,1313" coordsize="1444,829">
              <v:shape style="position:absolute;left:4889;top:1313;width:1444;height:829" coordorigin="4889,1313" coordsize="1444,829" path="m4889,1313l6333,2142e" filled="false" stroked="true" strokeweight=".140pt" strokecolor="#000000">
                <v:path arrowok="t"/>
              </v:shape>
            </v:group>
            <v:group style="position:absolute;left:4889;top:884;width:1808;height:1043" coordorigin="4889,884" coordsize="1808,1043">
              <v:shape style="position:absolute;left:4889;top:884;width:1808;height:1043" coordorigin="4889,884" coordsize="1808,1043" path="m4889,884l6697,1927e" filled="false" stroked="true" strokeweight=".140pt" strokecolor="#000000">
                <v:path arrowok="t"/>
              </v:shape>
            </v:group>
            <v:group style="position:absolute;left:5253;top:2758;width:2;height:427" coordorigin="5253,2758" coordsize="2,427">
              <v:shape style="position:absolute;left:5253;top:2758;width:2;height:427" coordorigin="5253,2758" coordsize="1,427" path="m5253,2758l5254,3185e" filled="false" stroked="true" strokeweight=".140pt" strokecolor="#000000">
                <v:path arrowok="t"/>
              </v:shape>
            </v:group>
            <v:group style="position:absolute;left:5605;top:2556;width:2;height:829" coordorigin="5605,2556" coordsize="2,829">
              <v:shape style="position:absolute;left:5605;top:2556;width:2;height:829" coordorigin="5605,2556" coordsize="1,829" path="m5605,2556l5606,3385e" filled="false" stroked="true" strokeweight=".140pt" strokecolor="#000000">
                <v:path arrowok="t"/>
              </v:shape>
            </v:group>
            <v:group style="position:absolute;left:5968;top:2343;width:2;height:1257" coordorigin="5968,2343" coordsize="2,1257">
              <v:shape style="position:absolute;left:5968;top:2343;width:2;height:1257" coordorigin="5968,2343" coordsize="1,1257" path="m5968,2343l5969,3600e" filled="false" stroked="true" strokeweight=".140pt" strokecolor="#000000">
                <v:path arrowok="t"/>
              </v:shape>
            </v:group>
            <v:group style="position:absolute;left:6333;top:2141;width:2;height:1659" coordorigin="6333,2141" coordsize="2,1659">
              <v:shape style="position:absolute;left:6333;top:2141;width:2;height:1659" coordorigin="6333,2141" coordsize="1,1659" path="m6333,2141l6334,3800e" filled="false" stroked="true" strokeweight=".140pt" strokecolor="#000000">
                <v:path arrowok="t"/>
              </v:shape>
            </v:group>
            <v:group style="position:absolute;left:6697;top:1928;width:2;height:2087" coordorigin="6697,1928" coordsize="2,2087">
              <v:shape style="position:absolute;left:6697;top:1928;width:2;height:2087" coordorigin="6697,1928" coordsize="1,2087" path="m6697,1928l6698,4015e" filled="false" stroked="true" strokeweight=".140pt" strokecolor="#000000">
                <v:path arrowok="t"/>
              </v:shape>
            </v:group>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889;top:3185;width:364;height:201" coordorigin="4889,3185" coordsize="364,201">
              <v:shape style="position:absolute;left:4889;top:3185;width:364;height:201" coordorigin="4889,3185" coordsize="364,201" path="m5253,3185l4889,3386e" filled="false" stroked="true" strokeweight=".140pt" strokecolor="#000000">
                <v:path arrowok="t"/>
              </v:shape>
            </v:group>
            <v:group style="position:absolute;left:4889;top:3385;width:716;height:415" coordorigin="4889,3385" coordsize="716,415">
              <v:shape style="position:absolute;left:4889;top:3385;width:716;height:415" coordorigin="4889,3385" coordsize="716,415" path="m5605,3385l4889,3800e" filled="false" stroked="true" strokeweight=".140pt" strokecolor="#000000">
                <v:path arrowok="t"/>
              </v:shape>
            </v:group>
            <v:group style="position:absolute;left:4889;top:3600;width:1080;height:616" coordorigin="4889,3600" coordsize="1080,616">
              <v:shape style="position:absolute;left:4889;top:3600;width:1080;height:616" coordorigin="4889,3600" coordsize="1080,616" path="m5969,3600l4889,4216e" filled="false" stroked="true" strokeweight=".140pt" strokecolor="#000000">
                <v:path arrowok="t"/>
              </v:shape>
            </v:group>
            <v:group style="position:absolute;left:4889;top:3800;width:1444;height:830" coordorigin="4889,3800" coordsize="1444,830">
              <v:shape style="position:absolute;left:4889;top:3800;width:1444;height:830" coordorigin="4889,3800" coordsize="1444,830" path="m6333,3800l4889,4630e" filled="false" stroked="true" strokeweight=".140pt" strokecolor="#000000">
                <v:path arrowok="t"/>
              </v:shape>
            </v:group>
            <v:group style="position:absolute;left:4889;top:4015;width:1808;height:1043" coordorigin="4889,4015" coordsize="1808,1043">
              <v:shape style="position:absolute;left:4889;top:4015;width:1808;height:1043" coordorigin="4889,4015" coordsize="1808,1043" path="m6697,4015l4889,5058e" filled="false" stroked="true" strokeweight=".140pt" strokecolor="#000000">
                <v:path arrowok="t"/>
              </v:shape>
            </v:group>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524;top:3185;width:365;height:201" coordorigin="4524,3185" coordsize="365,201">
              <v:shape style="position:absolute;left:4524;top:3185;width:365;height:201" coordorigin="4524,3185" coordsize="365,201" path="m4889,3386l4524,3185e" filled="false" stroked="true" strokeweight=".140pt" strokecolor="#000000">
                <v:path arrowok="t"/>
              </v:shape>
            </v:group>
            <v:group style="position:absolute;left:4173;top:3385;width:716;height:415" coordorigin="4173,3385" coordsize="716,415">
              <v:shape style="position:absolute;left:4173;top:3385;width:716;height:415" coordorigin="4173,3385" coordsize="716,415" path="m4889,3800l4173,3385e" filled="false" stroked="true" strokeweight=".140pt" strokecolor="#000000">
                <v:path arrowok="t"/>
              </v:shape>
            </v:group>
            <v:group style="position:absolute;left:3808;top:3600;width:1081;height:616" coordorigin="3808,3600" coordsize="1081,616">
              <v:shape style="position:absolute;left:3808;top:3600;width:1081;height:616" coordorigin="3808,3600" coordsize="1081,616" path="m4889,4216l3808,3600e" filled="false" stroked="true" strokeweight=".140pt" strokecolor="#000000">
                <v:path arrowok="t"/>
              </v:shape>
            </v:group>
            <v:group style="position:absolute;left:3444;top:3800;width:1445;height:830" coordorigin="3444,3800" coordsize="1445,830">
              <v:shape style="position:absolute;left:3444;top:3800;width:1445;height:830" coordorigin="3444,3800" coordsize="1445,830" path="m4889,4630l3444,3800e" filled="false" stroked="true" strokeweight=".140pt" strokecolor="#000000">
                <v:path arrowok="t"/>
              </v:shape>
            </v:group>
            <v:group style="position:absolute;left:3080;top:4015;width:1809;height:1043" coordorigin="3080,4015" coordsize="1809,1043">
              <v:shape style="position:absolute;left:3080;top:4015;width:1809;height:1043" coordorigin="3080,4015" coordsize="1809,1043" path="m4889,5058l3080,4015e" filled="false" stroked="true" strokeweight=".140pt" strokecolor="#000000">
                <v:path arrowok="t"/>
              </v:shape>
            </v:group>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524;top:2758;width:2;height:427" coordorigin="4524,2758" coordsize="2,427">
              <v:shape style="position:absolute;left:4524;top:2758;width:2;height:427" coordorigin="4524,2758" coordsize="1,427" path="m4524,3185l4525,2758e" filled="false" stroked="true" strokeweight=".140pt" strokecolor="#000000">
                <v:path arrowok="t"/>
              </v:shape>
            </v:group>
            <v:group style="position:absolute;left:4173;top:2556;width:2;height:829" coordorigin="4173,2556" coordsize="2,829">
              <v:shape style="position:absolute;left:4173;top:2556;width:2;height:829" coordorigin="4173,2556" coordsize="1,829" path="m4173,3385l4174,2556e" filled="false" stroked="true" strokeweight=".140pt" strokecolor="#000000">
                <v:path arrowok="t"/>
              </v:shape>
            </v:group>
            <v:group style="position:absolute;left:3808;top:2343;width:2;height:1257" coordorigin="3808,2343" coordsize="2,1257">
              <v:shape style="position:absolute;left:3808;top:2343;width:2;height:1257" coordorigin="3808,2343" coordsize="1,1257" path="m3808,3600l3809,2343e" filled="false" stroked="true" strokeweight=".140pt" strokecolor="#000000">
                <v:path arrowok="t"/>
              </v:shape>
            </v:group>
            <v:group style="position:absolute;left:3444;top:2141;width:2;height:1659" coordorigin="3444,2141" coordsize="2,1659">
              <v:shape style="position:absolute;left:3444;top:2141;width:2;height:1659" coordorigin="3444,2141" coordsize="1,1659" path="m3444,3800l3445,2141e" filled="false" stroked="true" strokeweight=".140pt" strokecolor="#000000">
                <v:path arrowok="t"/>
              </v:shape>
            </v:group>
            <v:group style="position:absolute;left:3080;top:1928;width:2;height:2087" coordorigin="3080,1928" coordsize="2,2087">
              <v:shape style="position:absolute;left:3080;top:1928;width:2;height:2087" coordorigin="3080,1928" coordsize="1,2087" path="m3080,4015l3081,1928e" filled="false" stroked="true" strokeweight=".140pt" strokecolor="#000000">
                <v:path arrowok="t"/>
              </v:shape>
            </v:group>
            <v:group style="position:absolute;left:4889;top:2971;width:2;height:2" coordorigin="4889,2971" coordsize="2,2">
              <v:shape style="position:absolute;left:4889;top:2971;width:2;height:2" coordorigin="4889,2971" coordsize="1,1" path="m4889,2971l4890,2972e" filled="false" stroked="true" strokeweight=".140pt" strokecolor="#000000">
                <v:path arrowok="t"/>
              </v:shape>
            </v:group>
            <v:group style="position:absolute;left:4524;top:2556;width:365;height:201" coordorigin="4524,2556" coordsize="365,201">
              <v:shape style="position:absolute;left:4524;top:2556;width:365;height:201" coordorigin="4524,2556" coordsize="365,201" path="m4524,2757l4889,2556e" filled="false" stroked="true" strokeweight=".140pt" strokecolor="#000000">
                <v:path arrowok="t"/>
              </v:shape>
            </v:group>
            <v:group style="position:absolute;left:4173;top:2141;width:716;height:415" coordorigin="4173,2141" coordsize="716,415">
              <v:shape style="position:absolute;left:4173;top:2141;width:716;height:415" coordorigin="4173,2141" coordsize="716,415" path="m4173,2556l4889,2141e" filled="false" stroked="true" strokeweight=".140pt" strokecolor="#000000">
                <v:path arrowok="t"/>
              </v:shape>
            </v:group>
            <v:group style="position:absolute;left:3808;top:1726;width:1081;height:616" coordorigin="3808,1726" coordsize="1081,616">
              <v:shape style="position:absolute;left:3808;top:1726;width:1081;height:616" coordorigin="3808,1726" coordsize="1081,616" path="m3808,2342l4889,1726e" filled="false" stroked="true" strokeweight=".140pt" strokecolor="#000000">
                <v:path arrowok="t"/>
              </v:shape>
            </v:group>
            <v:group style="position:absolute;left:3444;top:1313;width:1445;height:829" coordorigin="3444,1313" coordsize="1445,829">
              <v:shape style="position:absolute;left:3444;top:1313;width:1445;height:829" coordorigin="3444,1313" coordsize="1445,829" path="m3444,2142l4889,1313e" filled="false" stroked="true" strokeweight=".140pt" strokecolor="#000000">
                <v:path arrowok="t"/>
              </v:shape>
            </v:group>
            <v:group style="position:absolute;left:3080;top:884;width:1809;height:1043" coordorigin="3080,884" coordsize="1809,1043">
              <v:shape style="position:absolute;left:3080;top:884;width:1809;height:1043" coordorigin="3080,884" coordsize="1809,1043" path="m3080,1927l4889,884e" filled="false" stroked="true" strokeweight=".140pt" strokecolor="#000000">
                <v:path arrowok="t"/>
              </v:shape>
            </v:group>
            <v:group style="position:absolute;left:4889;top:884;width:2;height:2087" coordorigin="4889,884" coordsize="2,2087">
              <v:shape style="position:absolute;left:4889;top:884;width:2;height:2087" coordorigin="4889,884" coordsize="1,2087" path="m4889,2971l4890,884e" filled="false" stroked="true" strokeweight=".140pt" strokecolor="#000000">
                <v:path arrowok="t"/>
              </v:shape>
            </v:group>
            <v:group style="position:absolute;left:4889;top:1928;width:1808;height:1044" coordorigin="4889,1928" coordsize="1808,1044">
              <v:shape style="position:absolute;left:4889;top:1928;width:1808;height:1044" coordorigin="4889,1928" coordsize="1808,1044" path="m4889,2972l6697,1928e" filled="false" stroked="true" strokeweight=".140pt" strokecolor="#000000">
                <v:path arrowok="t"/>
              </v:shape>
            </v:group>
            <v:group style="position:absolute;left:4889;top:2971;width:1808;height:1043" coordorigin="4889,2971" coordsize="1808,1043">
              <v:shape style="position:absolute;left:4889;top:2971;width:1808;height:1043" coordorigin="4889,2971" coordsize="1808,1043" path="m4889,2971l6697,4014e" filled="false" stroked="true" strokeweight=".140pt" strokecolor="#000000">
                <v:path arrowok="t"/>
              </v:shape>
            </v:group>
            <v:group style="position:absolute;left:4889;top:2971;width:2;height:2086" coordorigin="4889,2971" coordsize="2,2086">
              <v:shape style="position:absolute;left:4889;top:2971;width:2;height:2086" coordorigin="4889,2971" coordsize="1,2086" path="m4889,2971l4890,5057e" filled="false" stroked="true" strokeweight=".140pt" strokecolor="#000000">
                <v:path arrowok="t"/>
              </v:shape>
            </v:group>
            <v:group style="position:absolute;left:3080;top:2971;width:1809;height:1043" coordorigin="3080,2971" coordsize="1809,1043">
              <v:shape style="position:absolute;left:3080;top:2971;width:1809;height:1043" coordorigin="3080,2971" coordsize="1809,1043" path="m4889,2971l3080,4014e" filled="false" stroked="true" strokeweight=".140pt" strokecolor="#000000">
                <v:path arrowok="t"/>
              </v:shape>
            </v:group>
            <v:group style="position:absolute;left:3080;top:1928;width:1809;height:1044" coordorigin="3080,1928" coordsize="1809,1044">
              <v:shape style="position:absolute;left:3080;top:1928;width:1809;height:1044" coordorigin="3080,1928" coordsize="1809,1044" path="m4889,2972l3080,1928e" filled="false" stroked="true" strokeweight=".140pt" strokecolor="#000000">
                <v:path arrowok="t"/>
              </v:shape>
            </v:group>
            <v:group style="position:absolute;left:4863;top:4555;width:38;height:38" coordorigin="4863,4555" coordsize="38,38">
              <v:shape style="position:absolute;left:4863;top:4555;width:38;height:38" coordorigin="4863,4555" coordsize="38,38" path="m4901,4555l4876,4568,4863,4593,4889,4580,4901,4555xe" filled="true" fillcolor="#ff00ff" stroked="false">
                <v:path arrowok="t"/>
                <v:fill type="solid"/>
              </v:shape>
            </v:group>
            <v:group style="position:absolute;left:4889;top:1514;width:1180;height:766" coordorigin="4889,1514" coordsize="1180,766">
              <v:shape style="position:absolute;left:4889;top:1514;width:1180;height:766" coordorigin="4889,1514" coordsize="1180,766" path="m4889,1514l6069,2280e" filled="false" stroked="true" strokeweight="1.9pt" strokecolor="#000080">
                <v:path arrowok="t"/>
              </v:shape>
            </v:group>
            <v:group style="position:absolute;left:5830;top:2279;width:238;height:1245" coordorigin="5830,2279" coordsize="238,1245">
              <v:shape style="position:absolute;left:5830;top:2279;width:238;height:1245" coordorigin="5830,2279" coordsize="238,1245" path="m6068,2279l5830,3524e" filled="false" stroked="true" strokeweight="1.9pt" strokecolor="#000080">
                <v:path arrowok="t"/>
              </v:shape>
            </v:group>
            <v:group style="position:absolute;left:4889;top:3525;width:942;height:967" coordorigin="4889,3525" coordsize="942,967">
              <v:shape style="position:absolute;left:4889;top:3525;width:942;height:967" coordorigin="4889,3525" coordsize="942,967" path="m5831,3525l4889,4492e" filled="false" stroked="true" strokeweight="1.9pt" strokecolor="#000080">
                <v:path arrowok="t"/>
              </v:shape>
            </v:group>
            <v:group style="position:absolute;left:3394;top:3839;width:1495;height:653" coordorigin="3394,3839" coordsize="1495,653">
              <v:shape style="position:absolute;left:3394;top:3839;width:1495;height:653" coordorigin="3394,3839" coordsize="1495,653" path="m4889,4492l3394,3839e" filled="false" stroked="true" strokeweight="1.9pt" strokecolor="#000080">
                <v:path arrowok="t"/>
              </v:shape>
            </v:group>
            <v:group style="position:absolute;left:3394;top:2268;width:276;height:1571" coordorigin="3394,2268" coordsize="276,1571">
              <v:shape style="position:absolute;left:3394;top:2268;width:276;height:1571" coordorigin="3394,2268" coordsize="276,1571" path="m3394,3839l3670,2268e" filled="false" stroked="true" strokeweight="1.9pt" strokecolor="#000080">
                <v:path arrowok="t"/>
              </v:shape>
            </v:group>
            <v:group style="position:absolute;left:3670;top:1514;width:1219;height:754" coordorigin="3670,1514" coordsize="1219,754">
              <v:shape style="position:absolute;left:3670;top:1514;width:1219;height:754" coordorigin="3670,1514" coordsize="1219,754" path="m3670,2268l4889,1514e" filled="false" stroked="true" strokeweight="1.9pt" strokecolor="#000080">
                <v:path arrowok="t"/>
              </v:shape>
              <v:shape style="position:absolute;left:4819;top:1444;width:126;height:126" type="#_x0000_t75" stroked="false">
                <v:imagedata r:id="rId18" o:title=""/>
              </v:shape>
              <v:shape style="position:absolute;left:5999;top:2210;width:127;height:127" type="#_x0000_t75" stroked="false">
                <v:imagedata r:id="rId19" o:title=""/>
              </v:shape>
              <v:shape style="position:absolute;left:5761;top:3455;width:126;height:126" type="#_x0000_t75" stroked="false">
                <v:imagedata r:id="rId20" o:title=""/>
              </v:shape>
              <v:shape style="position:absolute;left:4819;top:4422;width:126;height:127" type="#_x0000_t75" stroked="false">
                <v:imagedata r:id="rId21" o:title=""/>
              </v:shape>
              <v:shape style="position:absolute;left:3324;top:3769;width:126;height:126" type="#_x0000_t75" stroked="false">
                <v:imagedata r:id="rId18" o:title=""/>
              </v:shape>
              <v:shape style="position:absolute;left:3600;top:2198;width:126;height:126" type="#_x0000_t75" stroked="false">
                <v:imagedata r:id="rId20" o:title=""/>
              </v:shape>
            </v:group>
            <v:group style="position:absolute;left:4675;top:6565;width:515;height:2" coordorigin="4675,6565" coordsize="515,2">
              <v:shape style="position:absolute;left:4675;top:6565;width:515;height:2" coordorigin="4675,6565" coordsize="515,1" path="m4675,6565l5190,6566e" filled="false" stroked="true" strokeweight="1.9pt" strokecolor="#000080">
                <v:path arrowok="t"/>
              </v:shape>
              <v:shape style="position:absolute;left:4869;top:6509;width:101;height:101" type="#_x0000_t75" stroked="false">
                <v:imagedata r:id="rId22" o:title=""/>
              </v:shape>
            </v:group>
            <v:group style="position:absolute;left:2;top:2;width:9900;height:6877" coordorigin="2,2" coordsize="9900,6877">
              <v:shape style="position:absolute;left:2;top:2;width:9900;height:6877" coordorigin="2,2" coordsize="9900,6877" path="m2,6879l9902,6879,9902,2,2,2,2,6879xe" filled="false" stroked="true" strokeweight=".140pt" strokecolor="#000000">
                <v:path arrowok="t"/>
              </v:shape>
              <v:shape style="position:absolute;left:4321;top:6305;width:2700;height:457" type="#_x0000_t202" filled="false" stroked="true" strokeweight=".140pt" strokecolor="#000000">
                <v:textbox inset="0,0,0,0">
                  <w:txbxContent>
                    <w:p>
                      <w:pPr>
                        <w:spacing w:line="240" w:lineRule="auto" w:before="7"/>
                        <w:rPr>
                          <w:rFonts w:ascii="Times New Roman" w:hAnsi="Times New Roman" w:cs="Times New Roman" w:eastAsia="Times New Roman" w:hint="default"/>
                          <w:sz w:val="14"/>
                          <w:szCs w:val="14"/>
                        </w:rPr>
                      </w:pPr>
                    </w:p>
                    <w:p>
                      <w:pPr>
                        <w:spacing w:before="0"/>
                        <w:ind w:left="907" w:right="59" w:firstLine="0"/>
                        <w:jc w:val="left"/>
                        <w:rPr>
                          <w:rFonts w:ascii="Arial" w:hAnsi="Arial" w:cs="Arial" w:eastAsia="Arial" w:hint="default"/>
                          <w:sz w:val="16"/>
                          <w:szCs w:val="16"/>
                        </w:rPr>
                      </w:pPr>
                      <w:r>
                        <w:rPr>
                          <w:rFonts w:ascii="Arial" w:hAnsi="Arial"/>
                          <w:sz w:val="16"/>
                        </w:rPr>
                        <w:t>Экспертная</w:t>
                      </w:r>
                      <w:r>
                        <w:rPr>
                          <w:rFonts w:ascii="Arial" w:hAnsi="Arial"/>
                          <w:spacing w:val="-3"/>
                          <w:sz w:val="16"/>
                        </w:rPr>
                        <w:t> </w:t>
                      </w:r>
                      <w:r>
                        <w:rPr>
                          <w:rFonts w:ascii="Arial" w:hAnsi="Arial"/>
                          <w:sz w:val="16"/>
                        </w:rPr>
                        <w:t>оценка</w:t>
                      </w:r>
                    </w:p>
                  </w:txbxContent>
                </v:textbox>
                <w10:wrap type="none"/>
              </v:shape>
              <v:shape style="position:absolute;left:3432;top:412;width:3089;height:971" type="#_x0000_t202" filled="false" stroked="false">
                <v:textbox inset="0,0,0,0">
                  <w:txbxContent>
                    <w:p>
                      <w:pPr>
                        <w:spacing w:line="164" w:lineRule="exact" w:before="0"/>
                        <w:ind w:left="0" w:right="-8" w:firstLine="0"/>
                        <w:jc w:val="left"/>
                        <w:rPr>
                          <w:rFonts w:ascii="Arial" w:hAnsi="Arial" w:cs="Arial" w:eastAsia="Arial" w:hint="default"/>
                          <w:sz w:val="16"/>
                          <w:szCs w:val="16"/>
                        </w:rPr>
                      </w:pPr>
                      <w:r>
                        <w:rPr>
                          <w:rFonts w:ascii="Arial" w:hAnsi="Arial"/>
                          <w:sz w:val="16"/>
                        </w:rPr>
                        <w:t>1. Компетентность в области</w:t>
                      </w:r>
                      <w:r>
                        <w:rPr>
                          <w:rFonts w:ascii="Arial" w:hAnsi="Arial"/>
                          <w:spacing w:val="-11"/>
                          <w:sz w:val="16"/>
                        </w:rPr>
                        <w:t> </w:t>
                      </w:r>
                      <w:r>
                        <w:rPr>
                          <w:rFonts w:ascii="Arial" w:hAnsi="Arial"/>
                          <w:sz w:val="16"/>
                        </w:rPr>
                        <w:t>личностных</w:t>
                      </w:r>
                    </w:p>
                    <w:p>
                      <w:pPr>
                        <w:spacing w:before="17"/>
                        <w:ind w:left="1174" w:right="1305" w:firstLine="0"/>
                        <w:jc w:val="center"/>
                        <w:rPr>
                          <w:rFonts w:ascii="Arial" w:hAnsi="Arial" w:cs="Arial" w:eastAsia="Arial" w:hint="default"/>
                          <w:sz w:val="16"/>
                          <w:szCs w:val="16"/>
                        </w:rPr>
                      </w:pPr>
                      <w:r>
                        <w:rPr>
                          <w:rFonts w:ascii="Arial" w:hAnsi="Arial"/>
                          <w:sz w:val="16"/>
                        </w:rPr>
                        <w:t>качеств</w:t>
                      </w:r>
                    </w:p>
                    <w:p>
                      <w:pPr>
                        <w:spacing w:before="17"/>
                        <w:ind w:left="0" w:right="494" w:firstLine="0"/>
                        <w:jc w:val="center"/>
                        <w:rPr>
                          <w:rFonts w:ascii="Arial" w:hAnsi="Arial" w:cs="Arial" w:eastAsia="Arial" w:hint="default"/>
                          <w:sz w:val="14"/>
                          <w:szCs w:val="14"/>
                        </w:rPr>
                      </w:pPr>
                      <w:r>
                        <w:rPr>
                          <w:rFonts w:ascii="Arial"/>
                          <w:w w:val="99"/>
                          <w:sz w:val="14"/>
                        </w:rPr>
                        <w:t>5</w:t>
                      </w:r>
                      <w:r>
                        <w:rPr>
                          <w:rFonts w:ascii="Arial"/>
                          <w:sz w:val="14"/>
                        </w:rPr>
                      </w:r>
                    </w:p>
                    <w:p>
                      <w:pPr>
                        <w:spacing w:line="240" w:lineRule="auto" w:before="0"/>
                        <w:rPr>
                          <w:rFonts w:ascii="Times New Roman" w:hAnsi="Times New Roman" w:cs="Times New Roman" w:eastAsia="Times New Roman" w:hint="default"/>
                          <w:sz w:val="14"/>
                          <w:szCs w:val="14"/>
                        </w:rPr>
                      </w:pPr>
                    </w:p>
                    <w:p>
                      <w:pPr>
                        <w:spacing w:line="158" w:lineRule="exact" w:before="107"/>
                        <w:ind w:left="0" w:right="494" w:firstLine="0"/>
                        <w:jc w:val="center"/>
                        <w:rPr>
                          <w:rFonts w:ascii="Arial" w:hAnsi="Arial" w:cs="Arial" w:eastAsia="Arial" w:hint="default"/>
                          <w:sz w:val="14"/>
                          <w:szCs w:val="14"/>
                        </w:rPr>
                      </w:pPr>
                      <w:r>
                        <w:rPr>
                          <w:rFonts w:ascii="Arial"/>
                          <w:w w:val="99"/>
                          <w:sz w:val="14"/>
                        </w:rPr>
                        <w:t>4</w:t>
                      </w:r>
                      <w:r>
                        <w:rPr>
                          <w:rFonts w:ascii="Arial"/>
                          <w:sz w:val="14"/>
                        </w:rPr>
                      </w:r>
                    </w:p>
                  </w:txbxContent>
                </v:textbox>
                <w10:wrap type="none"/>
              </v:shape>
              <v:shape style="position:absolute;left:2;top:1717;width:3141;height:363" type="#_x0000_t202" filled="false" stroked="false">
                <v:textbox inset="0,0,0,0">
                  <w:txbxContent>
                    <w:p>
                      <w:pPr>
                        <w:spacing w:line="164" w:lineRule="exact" w:before="0"/>
                        <w:ind w:left="0" w:right="-6" w:firstLine="0"/>
                        <w:jc w:val="left"/>
                        <w:rPr>
                          <w:rFonts w:ascii="Arial" w:hAnsi="Arial" w:cs="Arial" w:eastAsia="Arial" w:hint="default"/>
                          <w:sz w:val="16"/>
                          <w:szCs w:val="16"/>
                        </w:rPr>
                      </w:pPr>
                      <w:r>
                        <w:rPr>
                          <w:rFonts w:ascii="Arial" w:hAnsi="Arial"/>
                          <w:sz w:val="16"/>
                        </w:rPr>
                        <w:t>6. Компетентность в области</w:t>
                      </w:r>
                      <w:r>
                        <w:rPr>
                          <w:rFonts w:ascii="Arial" w:hAnsi="Arial"/>
                          <w:spacing w:val="-17"/>
                          <w:sz w:val="16"/>
                        </w:rPr>
                        <w:t> </w:t>
                      </w:r>
                      <w:r>
                        <w:rPr>
                          <w:rFonts w:ascii="Arial" w:hAnsi="Arial"/>
                          <w:sz w:val="16"/>
                        </w:rPr>
                        <w:t>организации</w:t>
                      </w:r>
                    </w:p>
                    <w:p>
                      <w:pPr>
                        <w:spacing w:line="181" w:lineRule="exact" w:before="17"/>
                        <w:ind w:left="703" w:right="-6" w:firstLine="0"/>
                        <w:jc w:val="left"/>
                        <w:rPr>
                          <w:rFonts w:ascii="Arial" w:hAnsi="Arial" w:cs="Arial" w:eastAsia="Arial" w:hint="default"/>
                          <w:sz w:val="16"/>
                          <w:szCs w:val="16"/>
                        </w:rPr>
                      </w:pPr>
                      <w:r>
                        <w:rPr>
                          <w:rFonts w:ascii="Arial" w:hAnsi="Arial"/>
                          <w:sz w:val="16"/>
                        </w:rPr>
                        <w:t>учебной</w:t>
                      </w:r>
                      <w:r>
                        <w:rPr>
                          <w:rFonts w:ascii="Arial" w:hAnsi="Arial"/>
                          <w:spacing w:val="-4"/>
                          <w:sz w:val="16"/>
                        </w:rPr>
                        <w:t> </w:t>
                      </w:r>
                      <w:r>
                        <w:rPr>
                          <w:rFonts w:ascii="Arial" w:hAnsi="Arial"/>
                          <w:sz w:val="16"/>
                        </w:rPr>
                        <w:t>деятельности</w:t>
                      </w:r>
                    </w:p>
                  </w:txbxContent>
                </v:textbox>
                <w10:wrap type="none"/>
              </v:shape>
              <v:shape style="position:absolute;left:4690;top:1656;width:78;height:140" type="#_x0000_t202" filled="false" stroked="false">
                <v:textbox inset="0,0,0,0">
                  <w:txbxContent>
                    <w:p>
                      <w:pPr>
                        <w:spacing w:line="139" w:lineRule="exact" w:before="0"/>
                        <w:ind w:left="0" w:right="0" w:firstLine="0"/>
                        <w:jc w:val="left"/>
                        <w:rPr>
                          <w:rFonts w:ascii="Arial" w:hAnsi="Arial" w:cs="Arial" w:eastAsia="Arial" w:hint="default"/>
                          <w:sz w:val="14"/>
                          <w:szCs w:val="14"/>
                        </w:rPr>
                      </w:pPr>
                      <w:r>
                        <w:rPr>
                          <w:rFonts w:ascii="Arial"/>
                          <w:w w:val="99"/>
                          <w:sz w:val="14"/>
                        </w:rPr>
                        <w:t>3</w:t>
                      </w:r>
                      <w:r>
                        <w:rPr>
                          <w:rFonts w:ascii="Arial"/>
                          <w:sz w:val="14"/>
                        </w:rPr>
                      </w:r>
                    </w:p>
                  </w:txbxContent>
                </v:textbox>
                <w10:wrap type="none"/>
              </v:shape>
              <v:shape style="position:absolute;left:6761;top:1717;width:3026;height:363" type="#_x0000_t202" filled="false" stroked="false">
                <v:textbox inset="0,0,0,0">
                  <w:txbxContent>
                    <w:p>
                      <w:pPr>
                        <w:spacing w:line="164" w:lineRule="exact" w:before="0"/>
                        <w:ind w:left="0" w:right="-8" w:firstLine="0"/>
                        <w:jc w:val="left"/>
                        <w:rPr>
                          <w:rFonts w:ascii="Arial" w:hAnsi="Arial" w:cs="Arial" w:eastAsia="Arial" w:hint="default"/>
                          <w:sz w:val="16"/>
                          <w:szCs w:val="16"/>
                        </w:rPr>
                      </w:pPr>
                      <w:r>
                        <w:rPr>
                          <w:rFonts w:ascii="Arial" w:hAnsi="Arial"/>
                          <w:sz w:val="16"/>
                        </w:rPr>
                        <w:t>2. Компетентность в постановке целей</w:t>
                      </w:r>
                      <w:r>
                        <w:rPr>
                          <w:rFonts w:ascii="Arial" w:hAnsi="Arial"/>
                          <w:spacing w:val="-14"/>
                          <w:sz w:val="16"/>
                        </w:rPr>
                        <w:t> </w:t>
                      </w:r>
                      <w:r>
                        <w:rPr>
                          <w:rFonts w:ascii="Arial" w:hAnsi="Arial"/>
                          <w:sz w:val="16"/>
                        </w:rPr>
                        <w:t>и</w:t>
                      </w:r>
                    </w:p>
                    <w:p>
                      <w:pPr>
                        <w:spacing w:line="181" w:lineRule="exact" w:before="17"/>
                        <w:ind w:left="564" w:right="-8" w:firstLine="0"/>
                        <w:jc w:val="left"/>
                        <w:rPr>
                          <w:rFonts w:ascii="Arial" w:hAnsi="Arial" w:cs="Arial" w:eastAsia="Arial" w:hint="default"/>
                          <w:sz w:val="16"/>
                          <w:szCs w:val="16"/>
                        </w:rPr>
                      </w:pPr>
                      <w:r>
                        <w:rPr>
                          <w:rFonts w:ascii="Arial" w:hAnsi="Arial"/>
                          <w:sz w:val="16"/>
                        </w:rPr>
                        <w:t>задач пед.</w:t>
                      </w:r>
                      <w:r>
                        <w:rPr>
                          <w:rFonts w:ascii="Arial" w:hAnsi="Arial"/>
                          <w:spacing w:val="-5"/>
                          <w:sz w:val="16"/>
                        </w:rPr>
                        <w:t> </w:t>
                      </w:r>
                      <w:r>
                        <w:rPr>
                          <w:rFonts w:ascii="Arial" w:hAnsi="Arial"/>
                          <w:sz w:val="16"/>
                        </w:rPr>
                        <w:t>деятельности</w:t>
                      </w:r>
                    </w:p>
                  </w:txbxContent>
                </v:textbox>
                <w10:wrap type="none"/>
              </v:shape>
              <v:shape style="position:absolute;left:4690;top:2071;width:78;height:970" type="#_x0000_t202" filled="false" stroked="false">
                <v:textbox inset="0,0,0,0">
                  <w:txbxContent>
                    <w:p>
                      <w:pPr>
                        <w:spacing w:line="142" w:lineRule="exact" w:before="0"/>
                        <w:ind w:left="0" w:right="0" w:firstLine="0"/>
                        <w:jc w:val="left"/>
                        <w:rPr>
                          <w:rFonts w:ascii="Arial" w:hAnsi="Arial" w:cs="Arial" w:eastAsia="Arial" w:hint="default"/>
                          <w:sz w:val="14"/>
                          <w:szCs w:val="14"/>
                        </w:rPr>
                      </w:pPr>
                      <w:r>
                        <w:rPr>
                          <w:rFonts w:ascii="Arial"/>
                          <w:w w:val="99"/>
                          <w:sz w:val="14"/>
                        </w:rPr>
                        <w:t>2</w:t>
                      </w:r>
                      <w:r>
                        <w:rPr>
                          <w:rFonts w:ascii="Arial"/>
                          <w:sz w:val="14"/>
                        </w:rPr>
                      </w:r>
                    </w:p>
                    <w:p>
                      <w:pPr>
                        <w:spacing w:line="240" w:lineRule="auto" w:before="0"/>
                        <w:rPr>
                          <w:rFonts w:ascii="Times New Roman" w:hAnsi="Times New Roman" w:cs="Times New Roman" w:eastAsia="Times New Roman" w:hint="default"/>
                          <w:sz w:val="14"/>
                          <w:szCs w:val="14"/>
                        </w:rPr>
                      </w:pPr>
                    </w:p>
                    <w:p>
                      <w:pPr>
                        <w:spacing w:before="93"/>
                        <w:ind w:left="0" w:right="0" w:firstLine="0"/>
                        <w:jc w:val="left"/>
                        <w:rPr>
                          <w:rFonts w:ascii="Arial" w:hAnsi="Arial" w:cs="Arial" w:eastAsia="Arial" w:hint="default"/>
                          <w:sz w:val="14"/>
                          <w:szCs w:val="14"/>
                        </w:rPr>
                      </w:pPr>
                      <w:r>
                        <w:rPr>
                          <w:rFonts w:ascii="Arial"/>
                          <w:w w:val="99"/>
                          <w:sz w:val="14"/>
                        </w:rPr>
                        <w:t>1</w:t>
                      </w:r>
                      <w:r>
                        <w:rPr>
                          <w:rFonts w:ascii="Arial"/>
                          <w:sz w:val="14"/>
                        </w:rPr>
                      </w:r>
                    </w:p>
                    <w:p>
                      <w:pPr>
                        <w:spacing w:line="240" w:lineRule="auto" w:before="0"/>
                        <w:rPr>
                          <w:rFonts w:ascii="Times New Roman" w:hAnsi="Times New Roman" w:cs="Times New Roman" w:eastAsia="Times New Roman" w:hint="default"/>
                          <w:sz w:val="14"/>
                          <w:szCs w:val="14"/>
                        </w:rPr>
                      </w:pPr>
                    </w:p>
                    <w:p>
                      <w:pPr>
                        <w:spacing w:line="158" w:lineRule="exact" w:before="93"/>
                        <w:ind w:left="0" w:right="0" w:firstLine="0"/>
                        <w:jc w:val="left"/>
                        <w:rPr>
                          <w:rFonts w:ascii="Arial" w:hAnsi="Arial" w:cs="Arial" w:eastAsia="Arial" w:hint="default"/>
                          <w:sz w:val="14"/>
                          <w:szCs w:val="14"/>
                        </w:rPr>
                      </w:pPr>
                      <w:r>
                        <w:rPr>
                          <w:rFonts w:ascii="Arial"/>
                          <w:w w:val="99"/>
                          <w:sz w:val="14"/>
                        </w:rPr>
                        <w:t>0</w:t>
                      </w:r>
                      <w:r>
                        <w:rPr>
                          <w:rFonts w:ascii="Arial"/>
                          <w:sz w:val="14"/>
                        </w:rPr>
                      </w:r>
                    </w:p>
                  </w:txbxContent>
                </v:textbox>
                <w10:wrap type="none"/>
              </v:shape>
              <v:shape style="position:absolute;left:216;top:3755;width:2897;height:562" type="#_x0000_t202" filled="false" stroked="false">
                <v:textbox inset="0,0,0,0">
                  <w:txbxContent>
                    <w:p>
                      <w:pPr>
                        <w:spacing w:line="164" w:lineRule="exact" w:before="0"/>
                        <w:ind w:left="252" w:right="-18" w:firstLine="0"/>
                        <w:jc w:val="left"/>
                        <w:rPr>
                          <w:rFonts w:ascii="Arial" w:hAnsi="Arial" w:cs="Arial" w:eastAsia="Arial" w:hint="default"/>
                          <w:sz w:val="16"/>
                          <w:szCs w:val="16"/>
                        </w:rPr>
                      </w:pPr>
                      <w:r>
                        <w:rPr>
                          <w:rFonts w:ascii="Arial" w:hAnsi="Arial"/>
                          <w:sz w:val="16"/>
                        </w:rPr>
                        <w:t>5. Компетентность в</w:t>
                      </w:r>
                      <w:r>
                        <w:rPr>
                          <w:rFonts w:ascii="Arial" w:hAnsi="Arial"/>
                          <w:spacing w:val="-9"/>
                          <w:sz w:val="16"/>
                        </w:rPr>
                        <w:t> </w:t>
                      </w:r>
                      <w:r>
                        <w:rPr>
                          <w:rFonts w:ascii="Arial" w:hAnsi="Arial"/>
                          <w:sz w:val="16"/>
                        </w:rPr>
                        <w:t>разработке</w:t>
                      </w:r>
                    </w:p>
                    <w:p>
                      <w:pPr>
                        <w:spacing w:line="264" w:lineRule="auto" w:before="15"/>
                        <w:ind w:left="1079" w:right="-18" w:hanging="1080"/>
                        <w:jc w:val="left"/>
                        <w:rPr>
                          <w:rFonts w:ascii="Arial" w:hAnsi="Arial" w:cs="Arial" w:eastAsia="Arial" w:hint="default"/>
                          <w:sz w:val="16"/>
                          <w:szCs w:val="16"/>
                        </w:rPr>
                      </w:pPr>
                      <w:r>
                        <w:rPr>
                          <w:rFonts w:ascii="Arial" w:hAnsi="Arial"/>
                          <w:sz w:val="16"/>
                        </w:rPr>
                        <w:t>программы и принятии педагогических решений</w:t>
                      </w:r>
                    </w:p>
                  </w:txbxContent>
                </v:textbox>
                <w10:wrap type="none"/>
              </v:shape>
              <v:shape style="position:absolute;left:6761;top:3856;width:3016;height:363" type="#_x0000_t202" filled="false" stroked="false">
                <v:textbox inset="0,0,0,0">
                  <w:txbxContent>
                    <w:p>
                      <w:pPr>
                        <w:spacing w:line="164" w:lineRule="exact" w:before="0"/>
                        <w:ind w:left="0" w:right="-6" w:firstLine="0"/>
                        <w:jc w:val="left"/>
                        <w:rPr>
                          <w:rFonts w:ascii="Arial" w:hAnsi="Arial" w:cs="Arial" w:eastAsia="Arial" w:hint="default"/>
                          <w:sz w:val="16"/>
                          <w:szCs w:val="16"/>
                        </w:rPr>
                      </w:pPr>
                      <w:r>
                        <w:rPr>
                          <w:rFonts w:ascii="Arial" w:hAnsi="Arial"/>
                          <w:sz w:val="16"/>
                        </w:rPr>
                        <w:t>3. Компетентность в области</w:t>
                      </w:r>
                      <w:r>
                        <w:rPr>
                          <w:rFonts w:ascii="Arial" w:hAnsi="Arial"/>
                          <w:spacing w:val="-12"/>
                          <w:sz w:val="16"/>
                        </w:rPr>
                        <w:t> </w:t>
                      </w:r>
                      <w:r>
                        <w:rPr>
                          <w:rFonts w:ascii="Arial" w:hAnsi="Arial"/>
                          <w:sz w:val="16"/>
                        </w:rPr>
                        <w:t>мотивации</w:t>
                      </w:r>
                    </w:p>
                    <w:p>
                      <w:pPr>
                        <w:spacing w:line="181" w:lineRule="exact" w:before="17"/>
                        <w:ind w:left="641" w:right="-6" w:firstLine="0"/>
                        <w:jc w:val="left"/>
                        <w:rPr>
                          <w:rFonts w:ascii="Arial" w:hAnsi="Arial" w:cs="Arial" w:eastAsia="Arial" w:hint="default"/>
                          <w:sz w:val="16"/>
                          <w:szCs w:val="16"/>
                        </w:rPr>
                      </w:pPr>
                      <w:r>
                        <w:rPr>
                          <w:rFonts w:ascii="Arial" w:hAnsi="Arial"/>
                          <w:sz w:val="16"/>
                        </w:rPr>
                        <w:t>учебной</w:t>
                      </w:r>
                      <w:r>
                        <w:rPr>
                          <w:rFonts w:ascii="Arial" w:hAnsi="Arial"/>
                          <w:spacing w:val="-4"/>
                          <w:sz w:val="16"/>
                        </w:rPr>
                        <w:t> </w:t>
                      </w:r>
                      <w:r>
                        <w:rPr>
                          <w:rFonts w:ascii="Arial" w:hAnsi="Arial"/>
                          <w:sz w:val="16"/>
                        </w:rPr>
                        <w:t>деятельности</w:t>
                      </w:r>
                    </w:p>
                  </w:txbxContent>
                </v:textbox>
                <w10:wrap type="none"/>
              </v:shape>
              <v:shape style="position:absolute;left:3483;top:5162;width:2911;height:564" type="#_x0000_t202" filled="false" stroked="false">
                <v:textbox inset="0,0,0,0">
                  <w:txbxContent>
                    <w:p>
                      <w:pPr>
                        <w:spacing w:line="164" w:lineRule="exact" w:before="0"/>
                        <w:ind w:left="388" w:right="-17" w:firstLine="0"/>
                        <w:jc w:val="left"/>
                        <w:rPr>
                          <w:rFonts w:ascii="Arial" w:hAnsi="Arial" w:cs="Arial" w:eastAsia="Arial" w:hint="default"/>
                          <w:sz w:val="16"/>
                          <w:szCs w:val="16"/>
                        </w:rPr>
                      </w:pPr>
                      <w:r>
                        <w:rPr>
                          <w:rFonts w:ascii="Arial" w:hAnsi="Arial"/>
                          <w:sz w:val="16"/>
                        </w:rPr>
                        <w:t>4. Компетентность в</w:t>
                      </w:r>
                      <w:r>
                        <w:rPr>
                          <w:rFonts w:ascii="Arial" w:hAnsi="Arial"/>
                          <w:spacing w:val="-8"/>
                          <w:sz w:val="16"/>
                        </w:rPr>
                        <w:t> </w:t>
                      </w:r>
                      <w:r>
                        <w:rPr>
                          <w:rFonts w:ascii="Arial" w:hAnsi="Arial"/>
                          <w:sz w:val="16"/>
                        </w:rPr>
                        <w:t>области</w:t>
                      </w:r>
                    </w:p>
                    <w:p>
                      <w:pPr>
                        <w:spacing w:line="264" w:lineRule="auto" w:before="17"/>
                        <w:ind w:left="916" w:right="-17" w:hanging="917"/>
                        <w:jc w:val="left"/>
                        <w:rPr>
                          <w:rFonts w:ascii="Arial" w:hAnsi="Arial" w:cs="Arial" w:eastAsia="Arial" w:hint="default"/>
                          <w:sz w:val="16"/>
                          <w:szCs w:val="16"/>
                        </w:rPr>
                      </w:pPr>
                      <w:r>
                        <w:rPr>
                          <w:rFonts w:ascii="Arial" w:hAnsi="Arial"/>
                          <w:sz w:val="16"/>
                        </w:rPr>
                        <w:t>обеспечения информационной основы деятельности</w:t>
                      </w:r>
                    </w:p>
                  </w:txbxContent>
                </v:textbox>
                <w10:wrap type="none"/>
              </v:shape>
            </v:group>
          </v:group>
        </w:pict>
      </w:r>
      <w:r>
        <w:rPr>
          <w:rFonts w:ascii="Times New Roman" w:hAnsi="Times New Roman" w:cs="Times New Roman" w:eastAsia="Times New Roman" w:hint="default"/>
          <w:sz w:val="20"/>
          <w:szCs w:val="20"/>
        </w:rPr>
      </w:r>
    </w:p>
    <w:p>
      <w:pPr>
        <w:spacing w:before="118"/>
        <w:ind w:left="132" w:right="662" w:firstLine="0"/>
        <w:jc w:val="center"/>
        <w:rPr>
          <w:rFonts w:ascii="Times New Roman" w:hAnsi="Times New Roman" w:cs="Times New Roman" w:eastAsia="Times New Roman" w:hint="default"/>
          <w:sz w:val="24"/>
          <w:szCs w:val="24"/>
        </w:rPr>
      </w:pPr>
      <w:r>
        <w:rPr>
          <w:rFonts w:ascii="Times New Roman" w:hAnsi="Times New Roman"/>
          <w:b/>
          <w:sz w:val="24"/>
        </w:rPr>
        <w:t>Рис. 6. Пример представления результатов экспертной оценки в форме «лепестковой диаграммы»</w:t>
      </w:r>
      <w:r>
        <w:rPr>
          <w:rFonts w:ascii="Times New Roman" w:hAnsi="Times New Roman"/>
          <w:sz w:val="24"/>
        </w:rPr>
      </w:r>
    </w:p>
    <w:p>
      <w:pPr>
        <w:spacing w:line="240" w:lineRule="auto" w:before="7"/>
        <w:rPr>
          <w:rFonts w:ascii="Times New Roman" w:hAnsi="Times New Roman" w:cs="Times New Roman" w:eastAsia="Times New Roman" w:hint="default"/>
          <w:b/>
          <w:bCs/>
          <w:sz w:val="27"/>
          <w:szCs w:val="27"/>
        </w:rPr>
      </w:pPr>
    </w:p>
    <w:p>
      <w:pPr>
        <w:pStyle w:val="BodyText"/>
        <w:spacing w:line="312" w:lineRule="auto"/>
        <w:ind w:left="120" w:right="639"/>
        <w:jc w:val="both"/>
      </w:pPr>
      <w:r>
        <w:rPr/>
        <w:t>Использование всех форм представления результатов оценивания позволяет проанализировать уровень квалификации учителя. Кроме того, становится очевидно, какую компетентностную область педагогу  необходимо</w:t>
      </w:r>
      <w:r>
        <w:rPr>
          <w:spacing w:val="-12"/>
        </w:rPr>
        <w:t> </w:t>
      </w:r>
      <w:r>
        <w:rPr/>
        <w:t>совершенствовать.</w:t>
      </w:r>
    </w:p>
    <w:p>
      <w:pPr>
        <w:spacing w:line="240" w:lineRule="auto" w:before="1"/>
        <w:rPr>
          <w:rFonts w:ascii="Times New Roman" w:hAnsi="Times New Roman" w:cs="Times New Roman" w:eastAsia="Times New Roman" w:hint="default"/>
          <w:sz w:val="37"/>
          <w:szCs w:val="37"/>
        </w:rPr>
      </w:pPr>
    </w:p>
    <w:p>
      <w:pPr>
        <w:pStyle w:val="Heading2"/>
        <w:spacing w:line="240" w:lineRule="auto"/>
        <w:ind w:left="840" w:right="0"/>
        <w:jc w:val="left"/>
        <w:rPr>
          <w:rFonts w:ascii="Arial" w:hAnsi="Arial" w:cs="Arial" w:eastAsia="Arial" w:hint="default"/>
          <w:b w:val="0"/>
          <w:bCs w:val="0"/>
        </w:rPr>
      </w:pPr>
      <w:r>
        <w:rPr>
          <w:rFonts w:ascii="Arial" w:hAnsi="Arial"/>
        </w:rPr>
        <w:t>Подготовка экспертного</w:t>
      </w:r>
      <w:r>
        <w:rPr>
          <w:rFonts w:ascii="Arial" w:hAnsi="Arial"/>
          <w:spacing w:val="-8"/>
        </w:rPr>
        <w:t> </w:t>
      </w:r>
      <w:r>
        <w:rPr>
          <w:rFonts w:ascii="Arial" w:hAnsi="Arial"/>
        </w:rPr>
        <w:t>заключения</w:t>
      </w:r>
      <w:r>
        <w:rPr>
          <w:rFonts w:ascii="Arial" w:hAnsi="Arial"/>
          <w:b w:val="0"/>
        </w:rPr>
      </w:r>
    </w:p>
    <w:p>
      <w:pPr>
        <w:pStyle w:val="BodyText"/>
        <w:spacing w:line="360" w:lineRule="auto" w:before="157"/>
        <w:ind w:left="120" w:right="646"/>
        <w:jc w:val="both"/>
      </w:pPr>
      <w:r>
        <w:rPr/>
        <w:t>Подготовка экспертного заключения предполагает проведение качественного и количественного анализа результатов экспертной оценки и самооценки педагогической</w:t>
      </w:r>
      <w:r>
        <w:rPr>
          <w:spacing w:val="-13"/>
        </w:rPr>
        <w:t> </w:t>
      </w:r>
      <w:r>
        <w:rPr/>
        <w:t>компетентности.</w:t>
      </w:r>
    </w:p>
    <w:p>
      <w:pPr>
        <w:pStyle w:val="BodyText"/>
        <w:spacing w:line="360" w:lineRule="auto" w:before="5"/>
        <w:ind w:left="120" w:right="643"/>
        <w:jc w:val="both"/>
      </w:pPr>
      <w:r>
        <w:rPr/>
        <w:t>Показатель уровня профессиональной квалификации учителя определяется как среднеарифметическое значение по шести базовым компетенциям:</w:t>
      </w:r>
    </w:p>
    <w:p>
      <w:pPr>
        <w:spacing w:before="9"/>
        <w:ind w:left="132" w:right="659" w:firstLine="0"/>
        <w:jc w:val="center"/>
        <w:rPr>
          <w:rFonts w:ascii="Times New Roman" w:hAnsi="Times New Roman" w:cs="Times New Roman" w:eastAsia="Times New Roman" w:hint="default"/>
          <w:sz w:val="24"/>
          <w:szCs w:val="24"/>
        </w:rPr>
      </w:pPr>
      <w:r>
        <w:rPr>
          <w:rFonts w:ascii="Times New Roman" w:hAnsi="Times New Roman" w:cs="Times New Roman" w:eastAsia="Times New Roman" w:hint="default"/>
          <w:b/>
          <w:bCs/>
          <w:sz w:val="24"/>
          <w:szCs w:val="24"/>
        </w:rPr>
        <w:t>ПК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ЛК (э)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ПЦ (э)</w:t>
      </w:r>
      <w:r>
        <w:rPr>
          <w:rFonts w:ascii="Times New Roman" w:hAnsi="Times New Roman" w:cs="Times New Roman" w:eastAsia="Times New Roman" w:hint="default"/>
          <w:b/>
          <w:bCs/>
          <w:sz w:val="24"/>
          <w:szCs w:val="24"/>
        </w:rPr>
        <w:t>+ Xi </w:t>
      </w:r>
      <w:r>
        <w:rPr>
          <w:rFonts w:ascii="Times New Roman" w:hAnsi="Times New Roman" w:cs="Times New Roman" w:eastAsia="Times New Roman" w:hint="default"/>
          <w:sz w:val="24"/>
          <w:szCs w:val="24"/>
        </w:rPr>
        <w:t>МД (э)</w:t>
      </w:r>
      <w:r>
        <w:rPr>
          <w:rFonts w:ascii="Times New Roman" w:hAnsi="Times New Roman" w:cs="Times New Roman" w:eastAsia="Times New Roman" w:hint="default"/>
          <w:b/>
          <w:bCs/>
          <w:sz w:val="24"/>
          <w:szCs w:val="24"/>
        </w:rPr>
        <w:t>+ Xi </w:t>
      </w:r>
      <w:r>
        <w:rPr>
          <w:rFonts w:ascii="Times New Roman" w:hAnsi="Times New Roman" w:cs="Times New Roman" w:eastAsia="Times New Roman" w:hint="default"/>
          <w:sz w:val="24"/>
          <w:szCs w:val="24"/>
        </w:rPr>
        <w:t>ИОД (э)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ПД (э)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ОУД (э)) </w:t>
      </w:r>
      <w:r>
        <w:rPr>
          <w:rFonts w:ascii="Times New Roman" w:hAnsi="Times New Roman" w:cs="Times New Roman" w:eastAsia="Times New Roman" w:hint="default"/>
          <w:b/>
          <w:bCs/>
          <w:sz w:val="24"/>
          <w:szCs w:val="24"/>
        </w:rPr>
        <w:t>/</w:t>
      </w:r>
      <w:r>
        <w:rPr>
          <w:rFonts w:ascii="Times New Roman" w:hAnsi="Times New Roman" w:cs="Times New Roman" w:eastAsia="Times New Roman" w:hint="default"/>
          <w:b/>
          <w:bCs/>
          <w:spacing w:val="-16"/>
          <w:sz w:val="24"/>
          <w:szCs w:val="24"/>
        </w:rPr>
        <w:t> </w:t>
      </w:r>
      <w:r>
        <w:rPr>
          <w:rFonts w:ascii="Times New Roman" w:hAnsi="Times New Roman" w:cs="Times New Roman" w:eastAsia="Times New Roman" w:hint="default"/>
          <w:b/>
          <w:bCs/>
          <w:sz w:val="24"/>
          <w:szCs w:val="24"/>
        </w:rPr>
        <w:t>6</w:t>
      </w:r>
      <w:r>
        <w:rPr>
          <w:rFonts w:ascii="Times New Roman" w:hAnsi="Times New Roman" w:cs="Times New Roman" w:eastAsia="Times New Roman" w:hint="default"/>
          <w:sz w:val="24"/>
          <w:szCs w:val="24"/>
        </w:rPr>
      </w:r>
    </w:p>
    <w:p>
      <w:pPr>
        <w:spacing w:after="0"/>
        <w:jc w:val="center"/>
        <w:rPr>
          <w:rFonts w:ascii="Times New Roman" w:hAnsi="Times New Roman" w:cs="Times New Roman" w:eastAsia="Times New Roman" w:hint="default"/>
          <w:sz w:val="24"/>
          <w:szCs w:val="24"/>
        </w:rPr>
        <w:sectPr>
          <w:pgSz w:w="11910" w:h="16840"/>
          <w:pgMar w:header="0" w:footer="719" w:top="1580" w:bottom="900" w:left="1320" w:right="460"/>
        </w:sectPr>
      </w:pPr>
    </w:p>
    <w:p>
      <w:pPr>
        <w:pStyle w:val="BodyText"/>
        <w:tabs>
          <w:tab w:pos="2244" w:val="left" w:leader="none"/>
        </w:tabs>
        <w:spacing w:line="240" w:lineRule="auto" w:before="47"/>
        <w:ind w:left="1327" w:right="189" w:firstLine="0"/>
        <w:jc w:val="left"/>
      </w:pPr>
      <w:r>
        <w:rPr/>
        <w:t>Где:</w:t>
        <w:tab/>
      </w:r>
      <w:r>
        <w:rPr>
          <w:rFonts w:ascii="Times New Roman" w:hAnsi="Times New Roman" w:cs="Times New Roman" w:eastAsia="Times New Roman" w:hint="default"/>
          <w:b/>
          <w:bCs/>
        </w:rPr>
        <w:t>ПК </w:t>
      </w:r>
      <w:r>
        <w:rPr/>
        <w:t>– показатель уровня</w:t>
      </w:r>
      <w:r>
        <w:rPr>
          <w:spacing w:val="-11"/>
        </w:rPr>
        <w:t> </w:t>
      </w:r>
      <w:r>
        <w:rPr/>
        <w:t>квалификации</w:t>
      </w:r>
    </w:p>
    <w:p>
      <w:pPr>
        <w:pStyle w:val="BodyText"/>
        <w:spacing w:line="312" w:lineRule="auto" w:before="98"/>
        <w:ind w:left="2280" w:right="189" w:firstLine="0"/>
        <w:jc w:val="left"/>
      </w:pPr>
      <w:r>
        <w:rPr>
          <w:rFonts w:ascii="Times New Roman" w:hAnsi="Times New Roman" w:cs="Times New Roman" w:eastAsia="Times New Roman" w:hint="default"/>
          <w:b/>
          <w:bCs/>
        </w:rPr>
        <w:t>Х</w:t>
      </w:r>
      <w:r>
        <w:rPr>
          <w:rFonts w:ascii="Times New Roman" w:hAnsi="Times New Roman" w:cs="Times New Roman" w:eastAsia="Times New Roman" w:hint="default"/>
          <w:b/>
          <w:bCs/>
        </w:rPr>
        <w:t>i </w:t>
      </w:r>
      <w:r>
        <w:rPr/>
        <w:t>– среднее значение по каждой из шести компетенций </w:t>
      </w:r>
      <w:r>
        <w:rPr>
          <w:rFonts w:ascii="Times New Roman" w:hAnsi="Times New Roman" w:cs="Times New Roman" w:eastAsia="Times New Roman" w:hint="default"/>
          <w:b/>
          <w:bCs/>
        </w:rPr>
      </w:r>
      <w:r>
        <w:rPr>
          <w:rFonts w:ascii="Times New Roman" w:hAnsi="Times New Roman" w:cs="Times New Roman" w:eastAsia="Times New Roman" w:hint="default"/>
          <w:b/>
          <w:bCs/>
        </w:rPr>
        <w:t>ЛК </w:t>
      </w:r>
      <w:r>
        <w:rPr/>
        <w:t>(э) </w:t>
      </w:r>
      <w:r>
        <w:rPr>
          <w:rFonts w:ascii="Times New Roman" w:hAnsi="Times New Roman" w:cs="Times New Roman" w:eastAsia="Times New Roman" w:hint="default"/>
        </w:rPr>
        <w:t>- </w:t>
      </w:r>
      <w:r>
        <w:rPr/>
        <w:t>Экспертная оценка компетентности в области личностных</w:t>
      </w:r>
      <w:r>
        <w:rPr>
          <w:spacing w:val="-6"/>
        </w:rPr>
        <w:t> </w:t>
      </w:r>
      <w:r>
        <w:rPr/>
        <w:t>качеств.</w:t>
      </w:r>
    </w:p>
    <w:p>
      <w:pPr>
        <w:pStyle w:val="BodyText"/>
        <w:spacing w:line="312" w:lineRule="auto" w:before="2"/>
        <w:ind w:left="2280" w:right="189" w:firstLine="0"/>
        <w:jc w:val="left"/>
      </w:pPr>
      <w:r>
        <w:rPr>
          <w:rFonts w:ascii="Times New Roman" w:hAnsi="Times New Roman"/>
          <w:b/>
        </w:rPr>
        <w:t>ПЦ </w:t>
      </w:r>
      <w:r>
        <w:rPr/>
        <w:t>(э) </w:t>
      </w:r>
      <w:r>
        <w:rPr>
          <w:rFonts w:ascii="Times New Roman" w:hAnsi="Times New Roman"/>
        </w:rPr>
        <w:t>- </w:t>
      </w:r>
      <w:r>
        <w:rPr/>
        <w:t>Экспертная оценка компетентности в области постановки целей и задач педагогической</w:t>
      </w:r>
      <w:r>
        <w:rPr>
          <w:spacing w:val="-17"/>
        </w:rPr>
        <w:t> </w:t>
      </w:r>
      <w:r>
        <w:rPr/>
        <w:t>деятельности.</w:t>
      </w:r>
    </w:p>
    <w:p>
      <w:pPr>
        <w:pStyle w:val="BodyText"/>
        <w:spacing w:line="312" w:lineRule="auto" w:before="2"/>
        <w:ind w:left="2280" w:right="189" w:firstLine="0"/>
        <w:jc w:val="left"/>
      </w:pPr>
      <w:r>
        <w:rPr>
          <w:rFonts w:ascii="Times New Roman" w:hAnsi="Times New Roman"/>
          <w:b/>
        </w:rPr>
        <w:t>МД </w:t>
      </w:r>
      <w:r>
        <w:rPr/>
        <w:t>(э) </w:t>
      </w:r>
      <w:r>
        <w:rPr>
          <w:rFonts w:ascii="Times New Roman" w:hAnsi="Times New Roman"/>
        </w:rPr>
        <w:t>- </w:t>
      </w:r>
      <w:r>
        <w:rPr/>
        <w:t>Экспертная оценка компетентности в области мотивации учебной</w:t>
      </w:r>
      <w:r>
        <w:rPr>
          <w:spacing w:val="-11"/>
        </w:rPr>
        <w:t> </w:t>
      </w:r>
      <w:r>
        <w:rPr/>
        <w:t>деятельности.</w:t>
      </w:r>
    </w:p>
    <w:p>
      <w:pPr>
        <w:pStyle w:val="BodyText"/>
        <w:spacing w:line="312" w:lineRule="auto" w:before="5"/>
        <w:ind w:left="2280" w:right="189" w:firstLine="0"/>
        <w:jc w:val="left"/>
      </w:pPr>
      <w:r>
        <w:rPr>
          <w:rFonts w:ascii="Times New Roman" w:hAnsi="Times New Roman"/>
          <w:b/>
        </w:rPr>
        <w:t>ИОД </w:t>
      </w:r>
      <w:r>
        <w:rPr/>
        <w:t>(э) </w:t>
      </w:r>
      <w:r>
        <w:rPr>
          <w:rFonts w:ascii="Times New Roman" w:hAnsi="Times New Roman"/>
        </w:rPr>
        <w:t>- </w:t>
      </w:r>
      <w:r>
        <w:rPr/>
        <w:t>Экспертная оценка компетентности в области обеспечения информационной основы</w:t>
      </w:r>
      <w:r>
        <w:rPr>
          <w:spacing w:val="-21"/>
        </w:rPr>
        <w:t> </w:t>
      </w:r>
      <w:r>
        <w:rPr/>
        <w:t>деятельности.</w:t>
      </w:r>
    </w:p>
    <w:p>
      <w:pPr>
        <w:pStyle w:val="BodyText"/>
        <w:spacing w:line="312" w:lineRule="auto" w:before="5"/>
        <w:ind w:left="2280" w:right="126" w:firstLine="0"/>
        <w:jc w:val="both"/>
      </w:pPr>
      <w:r>
        <w:rPr>
          <w:rFonts w:ascii="Times New Roman" w:hAnsi="Times New Roman"/>
          <w:b/>
        </w:rPr>
        <w:t>ПД </w:t>
      </w:r>
      <w:r>
        <w:rPr/>
        <w:t>(э) </w:t>
      </w:r>
      <w:r>
        <w:rPr>
          <w:rFonts w:ascii="Times New Roman" w:hAnsi="Times New Roman"/>
        </w:rPr>
        <w:t>- </w:t>
      </w:r>
      <w:r>
        <w:rPr/>
        <w:t>Экспертная оценка компетентности в области разработки программы деятельности и принятия педагогических</w:t>
      </w:r>
      <w:r>
        <w:rPr>
          <w:spacing w:val="-7"/>
        </w:rPr>
        <w:t> </w:t>
      </w:r>
      <w:r>
        <w:rPr/>
        <w:t>решений.</w:t>
      </w:r>
    </w:p>
    <w:p>
      <w:pPr>
        <w:pStyle w:val="BodyText"/>
        <w:spacing w:line="312" w:lineRule="auto" w:before="5"/>
        <w:ind w:left="2280" w:right="189" w:firstLine="0"/>
        <w:jc w:val="left"/>
      </w:pPr>
      <w:r>
        <w:rPr>
          <w:rFonts w:ascii="Times New Roman" w:hAnsi="Times New Roman"/>
          <w:b/>
        </w:rPr>
        <w:t>ОУД </w:t>
      </w:r>
      <w:r>
        <w:rPr/>
        <w:t>(э) </w:t>
      </w:r>
      <w:r>
        <w:rPr>
          <w:rFonts w:ascii="Times New Roman" w:hAnsi="Times New Roman"/>
        </w:rPr>
        <w:t>- </w:t>
      </w:r>
      <w:r>
        <w:rPr/>
        <w:t>Экспертная оценка компетентности в области организации учебной</w:t>
      </w:r>
      <w:r>
        <w:rPr>
          <w:spacing w:val="-8"/>
        </w:rPr>
        <w:t> </w:t>
      </w:r>
      <w:r>
        <w:rPr/>
        <w:t>деятельности.</w:t>
      </w:r>
    </w:p>
    <w:p>
      <w:pPr>
        <w:spacing w:line="240" w:lineRule="auto" w:before="9"/>
        <w:rPr>
          <w:rFonts w:ascii="Times New Roman" w:hAnsi="Times New Roman" w:cs="Times New Roman" w:eastAsia="Times New Roman" w:hint="default"/>
          <w:sz w:val="36"/>
          <w:szCs w:val="36"/>
        </w:rPr>
      </w:pPr>
    </w:p>
    <w:p>
      <w:pPr>
        <w:pStyle w:val="BodyText"/>
        <w:spacing w:line="312" w:lineRule="auto"/>
        <w:ind w:left="120" w:right="128"/>
        <w:jc w:val="both"/>
        <w:rPr>
          <w:rFonts w:ascii="Times New Roman" w:hAnsi="Times New Roman" w:cs="Times New Roman" w:eastAsia="Times New Roman" w:hint="default"/>
        </w:rPr>
      </w:pPr>
      <w:r>
        <w:rPr/>
        <w:t>При подготовке экспертного заключения целесообразно обратиться к нормативной таблице для определения соответствия требованиям первой или высшей квалификационным категориям (см. таблицу</w:t>
      </w:r>
      <w:r>
        <w:rPr>
          <w:spacing w:val="-11"/>
        </w:rPr>
        <w:t> </w:t>
      </w:r>
      <w:r>
        <w:rPr>
          <w:rFonts w:ascii="Times New Roman" w:hAnsi="Times New Roman"/>
        </w:rPr>
        <w:t>5):</w:t>
      </w:r>
    </w:p>
    <w:p>
      <w:pPr>
        <w:pStyle w:val="Heading2"/>
        <w:spacing w:line="240" w:lineRule="auto" w:before="7"/>
        <w:ind w:left="1409" w:right="171" w:hanging="512"/>
        <w:jc w:val="left"/>
        <w:rPr>
          <w:b w:val="0"/>
          <w:bCs w:val="0"/>
        </w:rPr>
      </w:pPr>
      <w:r>
        <w:rPr/>
        <w:t>Нормативная таблица для определения соответствия требованиям первой или высшей квалификационным</w:t>
      </w:r>
      <w:r>
        <w:rPr>
          <w:spacing w:val="-8"/>
        </w:rPr>
        <w:t> </w:t>
      </w:r>
      <w:r>
        <w:rPr/>
        <w:t>категориям</w:t>
      </w:r>
      <w:r>
        <w:rPr>
          <w:b w:val="0"/>
        </w:rPr>
      </w:r>
    </w:p>
    <w:p>
      <w:pPr>
        <w:pStyle w:val="BodyText"/>
        <w:spacing w:line="317" w:lineRule="exact" w:after="9"/>
        <w:ind w:left="0" w:right="12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5</w:t>
      </w:r>
    </w:p>
    <w:tbl>
      <w:tblPr>
        <w:tblW w:w="0" w:type="auto"/>
        <w:jc w:val="left"/>
        <w:tblInd w:w="115" w:type="dxa"/>
        <w:tblLayout w:type="fixed"/>
        <w:tblCellMar>
          <w:top w:w="0" w:type="dxa"/>
          <w:left w:w="0" w:type="dxa"/>
          <w:bottom w:w="0" w:type="dxa"/>
          <w:right w:w="0" w:type="dxa"/>
        </w:tblCellMar>
        <w:tblLook w:val="01E0"/>
      </w:tblPr>
      <w:tblGrid>
        <w:gridCol w:w="6301"/>
        <w:gridCol w:w="3061"/>
      </w:tblGrid>
      <w:tr>
        <w:trPr>
          <w:trHeight w:val="847" w:hRule="exact"/>
        </w:trPr>
        <w:tc>
          <w:tcPr>
            <w:tcW w:w="630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742" w:right="0"/>
              <w:jc w:val="left"/>
              <w:rPr>
                <w:rFonts w:ascii="Times New Roman" w:hAnsi="Times New Roman" w:cs="Times New Roman" w:eastAsia="Times New Roman" w:hint="default"/>
                <w:sz w:val="28"/>
                <w:szCs w:val="28"/>
              </w:rPr>
            </w:pPr>
            <w:r>
              <w:rPr>
                <w:rFonts w:ascii="Times New Roman" w:hAnsi="Times New Roman"/>
                <w:sz w:val="28"/>
              </w:rPr>
              <w:t>Уровень</w:t>
            </w:r>
            <w:r>
              <w:rPr>
                <w:rFonts w:ascii="Times New Roman" w:hAnsi="Times New Roman"/>
                <w:spacing w:val="-4"/>
                <w:sz w:val="28"/>
              </w:rPr>
              <w:t> </w:t>
            </w:r>
            <w:r>
              <w:rPr>
                <w:rFonts w:ascii="Times New Roman" w:hAnsi="Times New Roman"/>
                <w:sz w:val="28"/>
              </w:rPr>
              <w:t>квалификации</w:t>
            </w:r>
          </w:p>
        </w:tc>
        <w:tc>
          <w:tcPr>
            <w:tcW w:w="3061" w:type="dxa"/>
            <w:tcBorders>
              <w:top w:val="single" w:sz="4" w:space="0" w:color="000000"/>
              <w:left w:val="single" w:sz="4" w:space="0" w:color="000000"/>
              <w:bottom w:val="single" w:sz="4" w:space="0" w:color="000000"/>
              <w:right w:val="single" w:sz="4" w:space="0" w:color="000000"/>
            </w:tcBorders>
          </w:tcPr>
          <w:p>
            <w:pPr>
              <w:pStyle w:val="TableParagraph"/>
              <w:spacing w:line="312" w:lineRule="auto"/>
              <w:ind w:left="211" w:right="209" w:firstLine="76"/>
              <w:jc w:val="left"/>
              <w:rPr>
                <w:rFonts w:ascii="Times New Roman" w:hAnsi="Times New Roman" w:cs="Times New Roman" w:eastAsia="Times New Roman" w:hint="default"/>
                <w:sz w:val="28"/>
                <w:szCs w:val="28"/>
              </w:rPr>
            </w:pPr>
            <w:r>
              <w:rPr>
                <w:rFonts w:ascii="Times New Roman" w:hAnsi="Times New Roman"/>
                <w:sz w:val="28"/>
              </w:rPr>
              <w:t>Значение показателя уровня</w:t>
            </w:r>
            <w:r>
              <w:rPr>
                <w:rFonts w:ascii="Times New Roman" w:hAnsi="Times New Roman"/>
                <w:spacing w:val="-4"/>
                <w:sz w:val="28"/>
              </w:rPr>
              <w:t> </w:t>
            </w:r>
            <w:r>
              <w:rPr>
                <w:rFonts w:ascii="Times New Roman" w:hAnsi="Times New Roman"/>
                <w:sz w:val="28"/>
              </w:rPr>
              <w:t>квалификации</w:t>
            </w:r>
          </w:p>
        </w:tc>
      </w:tr>
      <w:tr>
        <w:trPr>
          <w:trHeight w:val="427" w:hRule="exact"/>
        </w:trPr>
        <w:tc>
          <w:tcPr>
            <w:tcW w:w="630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921"/>
              <w:jc w:val="right"/>
              <w:rPr>
                <w:rFonts w:ascii="Times New Roman" w:hAnsi="Times New Roman" w:cs="Times New Roman" w:eastAsia="Times New Roman" w:hint="default"/>
                <w:sz w:val="28"/>
                <w:szCs w:val="28"/>
              </w:rPr>
            </w:pPr>
            <w:r>
              <w:rPr>
                <w:rFonts w:ascii="Times New Roman" w:hAnsi="Times New Roman"/>
                <w:sz w:val="28"/>
              </w:rPr>
              <w:t>Первая квалификационная</w:t>
            </w:r>
            <w:r>
              <w:rPr>
                <w:rFonts w:ascii="Times New Roman" w:hAnsi="Times New Roman"/>
                <w:spacing w:val="-7"/>
                <w:sz w:val="28"/>
              </w:rPr>
              <w:t> </w:t>
            </w:r>
            <w:r>
              <w:rPr>
                <w:rFonts w:ascii="Times New Roman" w:hAnsi="Times New Roman"/>
                <w:sz w:val="28"/>
              </w:rPr>
              <w:t>категория</w:t>
            </w:r>
          </w:p>
        </w:tc>
        <w:tc>
          <w:tcPr>
            <w:tcW w:w="306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36" w:right="137"/>
              <w:jc w:val="center"/>
              <w:rPr>
                <w:rFonts w:ascii="Times New Roman" w:hAnsi="Times New Roman" w:cs="Times New Roman" w:eastAsia="Times New Roman" w:hint="default"/>
                <w:sz w:val="28"/>
                <w:szCs w:val="28"/>
              </w:rPr>
            </w:pPr>
            <w:r>
              <w:rPr>
                <w:rFonts w:ascii="Times New Roman" w:hAnsi="Times New Roman"/>
                <w:sz w:val="28"/>
              </w:rPr>
              <w:t>от 3,3 до</w:t>
            </w:r>
            <w:r>
              <w:rPr>
                <w:rFonts w:ascii="Times New Roman" w:hAnsi="Times New Roman"/>
                <w:spacing w:val="-3"/>
                <w:sz w:val="28"/>
              </w:rPr>
              <w:t> </w:t>
            </w:r>
            <w:r>
              <w:rPr>
                <w:rFonts w:ascii="Times New Roman" w:hAnsi="Times New Roman"/>
                <w:sz w:val="28"/>
              </w:rPr>
              <w:t>4,29</w:t>
            </w:r>
          </w:p>
        </w:tc>
      </w:tr>
      <w:tr>
        <w:trPr>
          <w:trHeight w:val="430" w:hRule="exact"/>
        </w:trPr>
        <w:tc>
          <w:tcPr>
            <w:tcW w:w="630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868"/>
              <w:jc w:val="right"/>
              <w:rPr>
                <w:rFonts w:ascii="Times New Roman" w:hAnsi="Times New Roman" w:cs="Times New Roman" w:eastAsia="Times New Roman" w:hint="default"/>
                <w:sz w:val="28"/>
                <w:szCs w:val="28"/>
              </w:rPr>
            </w:pPr>
            <w:r>
              <w:rPr>
                <w:rFonts w:ascii="Times New Roman" w:hAnsi="Times New Roman"/>
                <w:sz w:val="28"/>
              </w:rPr>
              <w:t>Высшая квалификационная</w:t>
            </w:r>
            <w:r>
              <w:rPr>
                <w:rFonts w:ascii="Times New Roman" w:hAnsi="Times New Roman"/>
                <w:spacing w:val="-10"/>
                <w:sz w:val="28"/>
              </w:rPr>
              <w:t> </w:t>
            </w:r>
            <w:r>
              <w:rPr>
                <w:rFonts w:ascii="Times New Roman" w:hAnsi="Times New Roman"/>
                <w:sz w:val="28"/>
              </w:rPr>
              <w:t>категория</w:t>
            </w:r>
          </w:p>
        </w:tc>
        <w:tc>
          <w:tcPr>
            <w:tcW w:w="3061"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36" w:right="138"/>
              <w:jc w:val="center"/>
              <w:rPr>
                <w:rFonts w:ascii="Times New Roman" w:hAnsi="Times New Roman" w:cs="Times New Roman" w:eastAsia="Times New Roman" w:hint="default"/>
                <w:sz w:val="28"/>
                <w:szCs w:val="28"/>
              </w:rPr>
            </w:pPr>
            <w:r>
              <w:rPr>
                <w:rFonts w:ascii="Times New Roman" w:hAnsi="Times New Roman"/>
                <w:sz w:val="28"/>
              </w:rPr>
              <w:t>от 4,3</w:t>
            </w:r>
            <w:r>
              <w:rPr>
                <w:rFonts w:ascii="Times New Roman" w:hAnsi="Times New Roman"/>
                <w:sz w:val="28"/>
              </w:rPr>
              <w:t>-</w:t>
            </w:r>
            <w:r>
              <w:rPr>
                <w:rFonts w:ascii="Times New Roman" w:hAnsi="Times New Roman"/>
                <w:sz w:val="28"/>
              </w:rPr>
              <w:t>х баллов и</w:t>
            </w:r>
            <w:r>
              <w:rPr>
                <w:rFonts w:ascii="Times New Roman" w:hAnsi="Times New Roman"/>
                <w:spacing w:val="-9"/>
                <w:sz w:val="28"/>
              </w:rPr>
              <w:t> </w:t>
            </w:r>
            <w:r>
              <w:rPr>
                <w:rFonts w:ascii="Times New Roman" w:hAnsi="Times New Roman"/>
                <w:sz w:val="28"/>
              </w:rPr>
              <w:t>выше</w:t>
            </w:r>
          </w:p>
        </w:tc>
      </w:tr>
    </w:tbl>
    <w:p>
      <w:pPr>
        <w:spacing w:line="240" w:lineRule="auto" w:before="0"/>
        <w:rPr>
          <w:rFonts w:ascii="Times New Roman" w:hAnsi="Times New Roman" w:cs="Times New Roman" w:eastAsia="Times New Roman" w:hint="default"/>
          <w:sz w:val="20"/>
          <w:szCs w:val="20"/>
        </w:rPr>
      </w:pPr>
    </w:p>
    <w:p>
      <w:pPr>
        <w:pStyle w:val="BodyText"/>
        <w:spacing w:line="312" w:lineRule="auto" w:before="181"/>
        <w:ind w:left="120" w:right="129"/>
        <w:jc w:val="both"/>
      </w:pPr>
      <w:r>
        <w:rPr/>
        <w:t>Значение показателя уровня квалификации (ПК) учителя от 4,3 баллов (включительно) и до 5 баллов свидетельствует о соответствии его уровня квалификации  высшей квалификационной</w:t>
      </w:r>
      <w:r>
        <w:rPr>
          <w:spacing w:val="-10"/>
        </w:rPr>
        <w:t> </w:t>
      </w:r>
      <w:r>
        <w:rPr/>
        <w:t>категории.</w:t>
      </w:r>
    </w:p>
    <w:p>
      <w:pPr>
        <w:pStyle w:val="BodyText"/>
        <w:spacing w:line="312" w:lineRule="auto" w:before="2"/>
        <w:ind w:left="120" w:right="129"/>
        <w:jc w:val="both"/>
      </w:pPr>
      <w:r>
        <w:rPr/>
        <w:t>Значение показателя уровня квалификации (ПК) учителя от 3,3 баллов (включительно) и до 4.29 баллов свидетельствует о соответствии его уровня квалификации  первой квалификационной</w:t>
      </w:r>
      <w:r>
        <w:rPr>
          <w:spacing w:val="-20"/>
        </w:rPr>
        <w:t> </w:t>
      </w:r>
      <w:r>
        <w:rPr/>
        <w:t>категории.</w:t>
      </w:r>
    </w:p>
    <w:p>
      <w:pPr>
        <w:spacing w:after="0" w:line="312" w:lineRule="auto"/>
        <w:jc w:val="both"/>
        <w:sectPr>
          <w:pgSz w:w="11910" w:h="16840"/>
          <w:pgMar w:header="0" w:footer="719" w:top="1060" w:bottom="900" w:left="1320" w:right="980"/>
        </w:sectPr>
      </w:pPr>
    </w:p>
    <w:p>
      <w:pPr>
        <w:pStyle w:val="BodyText"/>
        <w:spacing w:line="360" w:lineRule="auto" w:before="47"/>
        <w:ind w:left="102" w:right="100" w:firstLine="741"/>
        <w:jc w:val="both"/>
      </w:pPr>
      <w:r>
        <w:rPr/>
        <w:t>На основе проведенного анализа составляется экспертное заключение, которое представляется в аттестационную комиссию для принятия решения о присвоении искомой категории. Пример составления экспертного заключения будет рассмотрен</w:t>
      </w:r>
      <w:r>
        <w:rPr>
          <w:spacing w:val="-6"/>
        </w:rPr>
        <w:t> </w:t>
      </w:r>
      <w:r>
        <w:rPr/>
        <w:t>ниже.</w:t>
      </w:r>
    </w:p>
    <w:p>
      <w:pPr>
        <w:pStyle w:val="BodyText"/>
        <w:spacing w:line="360" w:lineRule="auto" w:before="5"/>
        <w:ind w:left="102" w:right="99" w:firstLine="741"/>
        <w:jc w:val="both"/>
        <w:rPr>
          <w:rFonts w:ascii="Times New Roman" w:hAnsi="Times New Roman" w:cs="Times New Roman" w:eastAsia="Times New Roman" w:hint="default"/>
        </w:rPr>
      </w:pPr>
      <w:r>
        <w:rPr/>
        <w:t>При подготовке экспертного заключения целесообразно сравнить данные результатов самооценки и экспертной оценки. При необходимости в экспертное заключение могут быть включены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Так, анализ данных представленных в таблице 4 и на рис. 5</w:t>
      </w:r>
      <w:r>
        <w:rPr>
          <w:rFonts w:ascii="Times New Roman" w:hAnsi="Times New Roman"/>
        </w:rPr>
        <w:t>-6 </w:t>
      </w:r>
      <w:r>
        <w:rPr/>
        <w:t>позволяет выделить те компетентности, которые требуют первоочередного внимания со стороны педагога. А именно, ему необходимо научиться создавать условия для самомотиворования обучающихся, овладеть приемами актуализации саморегуляции обучающимися собственно познавательной активности. Неравномерное распределение баллов в блоке «Компетентность в области мотивации учебной деятельности», позволяет предположить, что педагог осознает важность мотивации как источника и регулятора активности обучающихся, поэтому в ситуации повышения квалификации будет открыт новому опыту и сможет расширить свой профессиональный репертуар приемами и способами, позволяющими ему повысить собственную компетентность в умении создавать условия для самомотивирования</w:t>
      </w:r>
      <w:r>
        <w:rPr>
          <w:spacing w:val="-12"/>
        </w:rPr>
        <w:t> </w:t>
      </w:r>
      <w:r>
        <w:rPr/>
        <w:t>обучающихся</w:t>
      </w:r>
      <w:r>
        <w:rPr>
          <w:rFonts w:ascii="Times New Roman" w:hAnsi="Times New Roman"/>
        </w:rPr>
        <w:t>.</w:t>
      </w:r>
    </w:p>
    <w:p>
      <w:pPr>
        <w:pStyle w:val="BodyText"/>
        <w:spacing w:line="360" w:lineRule="auto" w:before="7"/>
        <w:ind w:left="160" w:right="99"/>
        <w:jc w:val="both"/>
      </w:pPr>
      <w:r>
        <w:rPr/>
        <w:t>По итогам проведенной работы проводится заключительное собеседование с аттестуемым педагогом. В случае, если заключение  содержит мнение о несоответствии занимаемой должности, важно указать, что необходимо предпринять педагогу для того, чтобы повысить уровень квалификации. В начале итоговой беседы эксперты разъясняют педагогу, какие компетенции, обеспечивающие успех педагогической деятельности, наиболее сформированы у педагога, т.е. выступают базой, ресурсом для дальнейшего     профессионального     развития,     а     затем     переходят    </w:t>
      </w:r>
      <w:r>
        <w:rPr>
          <w:spacing w:val="61"/>
        </w:rPr>
        <w:t> </w:t>
      </w:r>
      <w:r>
        <w:rPr/>
        <w:t>к</w:t>
      </w:r>
    </w:p>
    <w:p>
      <w:pPr>
        <w:spacing w:after="0" w:line="360" w:lineRule="auto"/>
        <w:jc w:val="both"/>
        <w:sectPr>
          <w:pgSz w:w="11910" w:h="16840"/>
          <w:pgMar w:header="0" w:footer="719" w:top="1060" w:bottom="900" w:left="1280" w:right="1000"/>
        </w:sectPr>
      </w:pPr>
    </w:p>
    <w:p>
      <w:pPr>
        <w:pStyle w:val="BodyText"/>
        <w:spacing w:line="362" w:lineRule="auto" w:before="47"/>
        <w:ind w:left="120" w:right="0" w:firstLine="0"/>
        <w:jc w:val="left"/>
      </w:pPr>
      <w:r>
        <w:rPr/>
        <w:t>компетенциям с более низким уровнем развития. Совместно вырабатываются решения о механизмах совершенствования данных</w:t>
      </w:r>
      <w:r>
        <w:rPr>
          <w:spacing w:val="-19"/>
        </w:rPr>
        <w:t> </w:t>
      </w:r>
      <w:r>
        <w:rPr/>
        <w:t>компетенций.</w:t>
      </w:r>
    </w:p>
    <w:p>
      <w:pPr>
        <w:spacing w:line="240" w:lineRule="auto" w:before="9"/>
        <w:rPr>
          <w:rFonts w:ascii="Times New Roman" w:hAnsi="Times New Roman" w:cs="Times New Roman" w:eastAsia="Times New Roman" w:hint="default"/>
          <w:sz w:val="33"/>
          <w:szCs w:val="33"/>
        </w:rPr>
      </w:pPr>
    </w:p>
    <w:p>
      <w:pPr>
        <w:pStyle w:val="Heading2"/>
        <w:spacing w:line="312" w:lineRule="auto"/>
        <w:ind w:left="120" w:right="443" w:firstLine="707"/>
        <w:jc w:val="both"/>
        <w:rPr>
          <w:b w:val="0"/>
          <w:bCs w:val="0"/>
        </w:rPr>
      </w:pPr>
      <w:r>
        <w:rPr/>
        <w:t>Пример представления результатов оценки уровня квалификации учителя</w:t>
      </w:r>
      <w:r>
        <w:rPr>
          <w:b w:val="0"/>
        </w:rPr>
      </w:r>
    </w:p>
    <w:p>
      <w:pPr>
        <w:pStyle w:val="BodyText"/>
        <w:spacing w:line="312" w:lineRule="auto"/>
        <w:ind w:left="120" w:right="443" w:firstLine="707"/>
        <w:jc w:val="both"/>
        <w:rPr>
          <w:rFonts w:ascii="Times New Roman" w:hAnsi="Times New Roman" w:cs="Times New Roman" w:eastAsia="Times New Roman" w:hint="default"/>
        </w:rPr>
      </w:pPr>
      <w:r>
        <w:rPr/>
        <w:t>Экспертное заключение готовится на основе обобщения результатов экспертной оценки и самооценки (см. описание ниже) уровня квалификации. Для удобства анализа результаты экспертной оценки и самооценки представлены в форме сводной таблицы (см. таблицу </w:t>
      </w:r>
      <w:r>
        <w:rPr>
          <w:rFonts w:ascii="Times New Roman" w:hAnsi="Times New Roman"/>
        </w:rPr>
        <w:t>8) </w:t>
      </w:r>
      <w:r>
        <w:rPr/>
        <w:t>и объединенной лепестковой диаграммы (см. рисунок</w:t>
      </w:r>
      <w:r>
        <w:rPr>
          <w:spacing w:val="-11"/>
        </w:rPr>
        <w:t> </w:t>
      </w:r>
      <w:r>
        <w:rPr>
          <w:rFonts w:ascii="Times New Roman" w:hAnsi="Times New Roman"/>
        </w:rPr>
        <w:t>7).</w:t>
      </w:r>
    </w:p>
    <w:p>
      <w:pPr>
        <w:spacing w:line="240" w:lineRule="auto" w:before="11"/>
        <w:rPr>
          <w:rFonts w:ascii="Times New Roman" w:hAnsi="Times New Roman" w:cs="Times New Roman" w:eastAsia="Times New Roman" w:hint="default"/>
          <w:sz w:val="36"/>
          <w:szCs w:val="36"/>
        </w:rPr>
      </w:pPr>
    </w:p>
    <w:p>
      <w:pPr>
        <w:pStyle w:val="Heading2"/>
        <w:spacing w:line="240" w:lineRule="auto"/>
        <w:ind w:left="3769" w:right="1183" w:hanging="2895"/>
        <w:jc w:val="left"/>
        <w:rPr>
          <w:b w:val="0"/>
          <w:bCs w:val="0"/>
        </w:rPr>
      </w:pPr>
      <w:r>
        <w:rPr/>
        <w:t>Результаты экспертной оценки и самооценки педагогической компетентности</w:t>
      </w:r>
      <w:r>
        <w:rPr>
          <w:b w:val="0"/>
        </w:rPr>
      </w:r>
    </w:p>
    <w:p>
      <w:pPr>
        <w:pStyle w:val="BodyText"/>
        <w:spacing w:line="319" w:lineRule="exact"/>
        <w:ind w:left="0" w:right="441" w:firstLine="0"/>
        <w:jc w:val="right"/>
      </w:pPr>
      <w:r>
        <w:rPr/>
        <w:t>Таблица</w:t>
      </w:r>
      <w:r>
        <w:rPr>
          <w:spacing w:val="-2"/>
        </w:rPr>
        <w:t> </w:t>
      </w:r>
      <w:r>
        <w:rPr/>
        <w:t>8</w:t>
      </w:r>
    </w:p>
    <w:p>
      <w:pPr>
        <w:spacing w:line="240" w:lineRule="auto" w:before="5"/>
        <w:rPr>
          <w:rFonts w:ascii="Times New Roman" w:hAnsi="Times New Roman" w:cs="Times New Roman" w:eastAsia="Times New Roman" w:hint="default"/>
          <w:sz w:val="16"/>
          <w:szCs w:val="16"/>
        </w:rPr>
      </w:pPr>
    </w:p>
    <w:tbl>
      <w:tblPr>
        <w:tblW w:w="0" w:type="auto"/>
        <w:jc w:val="left"/>
        <w:tblInd w:w="115" w:type="dxa"/>
        <w:tblLayout w:type="fixed"/>
        <w:tblCellMar>
          <w:top w:w="0" w:type="dxa"/>
          <w:left w:w="0" w:type="dxa"/>
          <w:bottom w:w="0" w:type="dxa"/>
          <w:right w:w="0" w:type="dxa"/>
        </w:tblCellMar>
        <w:tblLook w:val="01E0"/>
      </w:tblPr>
      <w:tblGrid>
        <w:gridCol w:w="1757"/>
        <w:gridCol w:w="5051"/>
        <w:gridCol w:w="1474"/>
        <w:gridCol w:w="1404"/>
      </w:tblGrid>
      <w:tr>
        <w:trPr>
          <w:trHeight w:val="564"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31"/>
              <w:ind w:right="1"/>
              <w:jc w:val="center"/>
              <w:rPr>
                <w:rFonts w:ascii="Times New Roman" w:hAnsi="Times New Roman" w:cs="Times New Roman" w:eastAsia="Times New Roman" w:hint="default"/>
                <w:sz w:val="24"/>
                <w:szCs w:val="24"/>
              </w:rPr>
            </w:pPr>
            <w:r>
              <w:rPr>
                <w:rFonts w:ascii="Times New Roman" w:hAnsi="Times New Roman" w:cs="Times New Roman" w:eastAsia="Times New Roman" w:hint="default"/>
                <w:w w:val="99"/>
                <w:sz w:val="24"/>
                <w:szCs w:val="24"/>
              </w:rPr>
              <w:t>№</w:t>
            </w:r>
            <w:r>
              <w:rPr>
                <w:rFonts w:ascii="Times New Roman" w:hAnsi="Times New Roman" w:cs="Times New Roman" w:eastAsia="Times New Roman" w:hint="default"/>
                <w:sz w:val="24"/>
                <w:szCs w:val="24"/>
              </w:rPr>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31"/>
              <w:ind w:left="1183" w:right="256"/>
              <w:jc w:val="left"/>
              <w:rPr>
                <w:rFonts w:ascii="Times New Roman" w:hAnsi="Times New Roman" w:cs="Times New Roman" w:eastAsia="Times New Roman" w:hint="default"/>
                <w:sz w:val="24"/>
                <w:szCs w:val="24"/>
              </w:rPr>
            </w:pPr>
            <w:r>
              <w:rPr>
                <w:rFonts w:ascii="Times New Roman" w:hAnsi="Times New Roman"/>
                <w:sz w:val="24"/>
              </w:rPr>
              <w:t>Наименование</w:t>
            </w:r>
            <w:r>
              <w:rPr>
                <w:rFonts w:ascii="Times New Roman" w:hAnsi="Times New Roman"/>
                <w:spacing w:val="-10"/>
                <w:sz w:val="24"/>
              </w:rPr>
              <w:t> </w:t>
            </w:r>
            <w:r>
              <w:rPr>
                <w:rFonts w:ascii="Times New Roman" w:hAnsi="Times New Roman"/>
                <w:sz w:val="24"/>
              </w:rPr>
              <w:t>показателя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31"/>
              <w:ind w:left="93" w:right="95"/>
              <w:jc w:val="center"/>
              <w:rPr>
                <w:rFonts w:ascii="Times New Roman" w:hAnsi="Times New Roman" w:cs="Times New Roman" w:eastAsia="Times New Roman" w:hint="default"/>
                <w:sz w:val="24"/>
                <w:szCs w:val="24"/>
              </w:rPr>
            </w:pPr>
            <w:r>
              <w:rPr>
                <w:rFonts w:ascii="Times New Roman" w:hAnsi="Times New Roman"/>
                <w:sz w:val="24"/>
              </w:rPr>
              <w:t>Самооценка</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343" w:right="94" w:hanging="240"/>
              <w:jc w:val="left"/>
              <w:rPr>
                <w:rFonts w:ascii="Times New Roman" w:hAnsi="Times New Roman" w:cs="Times New Roman" w:eastAsia="Times New Roman" w:hint="default"/>
                <w:sz w:val="24"/>
                <w:szCs w:val="24"/>
              </w:rPr>
            </w:pPr>
            <w:r>
              <w:rPr>
                <w:rFonts w:ascii="Times New Roman" w:hAnsi="Times New Roman"/>
                <w:sz w:val="24"/>
              </w:rPr>
              <w:t>Экспертная оценка</w:t>
            </w:r>
          </w:p>
        </w:tc>
      </w:tr>
      <w:tr>
        <w:trPr>
          <w:trHeight w:val="264"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355" w:right="0"/>
              <w:jc w:val="left"/>
              <w:rPr>
                <w:rFonts w:ascii="Times New Roman" w:hAnsi="Times New Roman" w:cs="Times New Roman" w:eastAsia="Times New Roman" w:hint="default"/>
                <w:sz w:val="22"/>
                <w:szCs w:val="22"/>
              </w:rPr>
            </w:pPr>
            <w:r>
              <w:rPr>
                <w:rFonts w:ascii="Times New Roman"/>
                <w:sz w:val="22"/>
              </w:rPr>
              <w:t>1.1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Эмпатийность и</w:t>
            </w:r>
            <w:r>
              <w:rPr>
                <w:rFonts w:ascii="Times New Roman" w:hAnsi="Times New Roman"/>
                <w:spacing w:val="-2"/>
                <w:sz w:val="22"/>
              </w:rPr>
              <w:t> </w:t>
            </w:r>
            <w:r>
              <w:rPr>
                <w:rFonts w:ascii="Times New Roman" w:hAnsi="Times New Roman"/>
                <w:sz w:val="22"/>
              </w:rPr>
              <w:t>социорефлексия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3,83</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4,60</w:t>
            </w:r>
          </w:p>
        </w:tc>
      </w:tr>
      <w:tr>
        <w:trPr>
          <w:trHeight w:val="264"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355" w:right="0"/>
              <w:jc w:val="left"/>
              <w:rPr>
                <w:rFonts w:ascii="Times New Roman" w:hAnsi="Times New Roman" w:cs="Times New Roman" w:eastAsia="Times New Roman" w:hint="default"/>
                <w:sz w:val="22"/>
                <w:szCs w:val="22"/>
              </w:rPr>
            </w:pPr>
            <w:r>
              <w:rPr>
                <w:rFonts w:ascii="Times New Roman"/>
                <w:sz w:val="22"/>
              </w:rPr>
              <w:t>1.2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Самоорганизованность</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3,67</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4,20</w:t>
            </w:r>
          </w:p>
        </w:tc>
      </w:tr>
      <w:tr>
        <w:trPr>
          <w:trHeight w:val="268"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355" w:right="0"/>
              <w:jc w:val="left"/>
              <w:rPr>
                <w:rFonts w:ascii="Times New Roman" w:hAnsi="Times New Roman" w:cs="Times New Roman" w:eastAsia="Times New Roman" w:hint="default"/>
                <w:sz w:val="22"/>
                <w:szCs w:val="22"/>
              </w:rPr>
            </w:pPr>
            <w:r>
              <w:rPr>
                <w:rFonts w:ascii="Times New Roman"/>
                <w:sz w:val="22"/>
              </w:rPr>
              <w:t>1.3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Общая</w:t>
            </w:r>
            <w:r>
              <w:rPr>
                <w:rFonts w:ascii="Times New Roman" w:hAnsi="Times New Roman"/>
                <w:spacing w:val="-3"/>
                <w:sz w:val="22"/>
              </w:rPr>
              <w:t> </w:t>
            </w:r>
            <w:r>
              <w:rPr>
                <w:rFonts w:ascii="Times New Roman" w:hAnsi="Times New Roman"/>
                <w:sz w:val="22"/>
              </w:rPr>
              <w:t>культура</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3,73</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5,00</w:t>
            </w:r>
          </w:p>
        </w:tc>
      </w:tr>
      <w:tr>
        <w:trPr>
          <w:trHeight w:val="263"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50" w:lineRule="exact"/>
              <w:ind w:left="355" w:right="0"/>
              <w:jc w:val="left"/>
              <w:rPr>
                <w:rFonts w:ascii="Times New Roman" w:hAnsi="Times New Roman" w:cs="Times New Roman" w:eastAsia="Times New Roman" w:hint="default"/>
                <w:sz w:val="22"/>
                <w:szCs w:val="22"/>
              </w:rPr>
            </w:pPr>
            <w:r>
              <w:rPr>
                <w:rFonts w:ascii="Times New Roman"/>
                <w:b/>
                <w:sz w:val="22"/>
              </w:rPr>
              <w:t>1.</w:t>
            </w:r>
            <w:r>
              <w:rPr>
                <w:rFonts w:ascii="Times New Roman"/>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8" w:lineRule="exact"/>
              <w:ind w:left="103" w:right="256"/>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личностных</w:t>
            </w:r>
            <w:r>
              <w:rPr>
                <w:rFonts w:ascii="Times New Roman" w:hAnsi="Times New Roman"/>
                <w:spacing w:val="-2"/>
                <w:sz w:val="22"/>
              </w:rPr>
              <w:t> </w:t>
            </w:r>
            <w:r>
              <w:rPr>
                <w:rFonts w:ascii="Times New Roman" w:hAnsi="Times New Roman"/>
                <w:sz w:val="22"/>
              </w:rPr>
              <w:t>качеств</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8" w:lineRule="exact"/>
              <w:ind w:left="93" w:right="90"/>
              <w:jc w:val="center"/>
              <w:rPr>
                <w:rFonts w:ascii="Times New Roman" w:hAnsi="Times New Roman" w:cs="Times New Roman" w:eastAsia="Times New Roman" w:hint="default"/>
                <w:sz w:val="22"/>
                <w:szCs w:val="22"/>
              </w:rPr>
            </w:pPr>
            <w:r>
              <w:rPr>
                <w:rFonts w:ascii="Times New Roman"/>
                <w:sz w:val="22"/>
              </w:rPr>
              <w:t>3,77</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8" w:lineRule="exact"/>
              <w:ind w:left="489" w:right="489"/>
              <w:jc w:val="center"/>
              <w:rPr>
                <w:rFonts w:ascii="Times New Roman" w:hAnsi="Times New Roman" w:cs="Times New Roman" w:eastAsia="Times New Roman" w:hint="default"/>
                <w:sz w:val="22"/>
                <w:szCs w:val="22"/>
              </w:rPr>
            </w:pPr>
            <w:r>
              <w:rPr>
                <w:rFonts w:ascii="Times New Roman"/>
                <w:sz w:val="22"/>
              </w:rPr>
              <w:t>4,60</w:t>
            </w:r>
          </w:p>
        </w:tc>
      </w:tr>
      <w:tr>
        <w:trPr>
          <w:trHeight w:val="771"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355" w:right="0"/>
              <w:jc w:val="left"/>
              <w:rPr>
                <w:rFonts w:ascii="Times New Roman" w:hAnsi="Times New Roman" w:cs="Times New Roman" w:eastAsia="Times New Roman" w:hint="default"/>
                <w:sz w:val="22"/>
                <w:szCs w:val="22"/>
              </w:rPr>
            </w:pPr>
            <w:r>
              <w:rPr>
                <w:rFonts w:ascii="Times New Roman"/>
                <w:sz w:val="22"/>
              </w:rPr>
              <w:t>2.1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56"/>
              <w:jc w:val="left"/>
              <w:rPr>
                <w:rFonts w:ascii="Times New Roman" w:hAnsi="Times New Roman" w:cs="Times New Roman" w:eastAsia="Times New Roman" w:hint="default"/>
                <w:sz w:val="22"/>
                <w:szCs w:val="22"/>
              </w:rPr>
            </w:pPr>
            <w:r>
              <w:rPr>
                <w:rFonts w:ascii="Times New Roman" w:hAnsi="Times New Roman"/>
                <w:sz w:val="22"/>
              </w:rPr>
              <w:t>Умение ставить цели и задачи в соответствии с возрастными и индивидуальными особенностями обучающихся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sz w:val="22"/>
                <w:szCs w:val="22"/>
              </w:rPr>
            </w:pPr>
          </w:p>
          <w:p>
            <w:pPr>
              <w:pStyle w:val="TableParagraph"/>
              <w:spacing w:line="240" w:lineRule="auto" w:before="6"/>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4,00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sz w:val="22"/>
                <w:szCs w:val="22"/>
              </w:rPr>
            </w:pPr>
          </w:p>
          <w:p>
            <w:pPr>
              <w:pStyle w:val="TableParagraph"/>
              <w:spacing w:line="240" w:lineRule="auto" w:before="6"/>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4,60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1"/>
              <w:ind w:left="355" w:right="0"/>
              <w:jc w:val="left"/>
              <w:rPr>
                <w:rFonts w:ascii="Times New Roman" w:hAnsi="Times New Roman" w:cs="Times New Roman" w:eastAsia="Times New Roman" w:hint="default"/>
                <w:sz w:val="22"/>
                <w:szCs w:val="22"/>
              </w:rPr>
            </w:pPr>
            <w:r>
              <w:rPr>
                <w:rFonts w:ascii="Times New Roman"/>
                <w:sz w:val="22"/>
              </w:rPr>
              <w:t>2.2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89"/>
              <w:jc w:val="left"/>
              <w:rPr>
                <w:rFonts w:ascii="Times New Roman" w:hAnsi="Times New Roman" w:cs="Times New Roman" w:eastAsia="Times New Roman" w:hint="default"/>
                <w:sz w:val="22"/>
                <w:szCs w:val="22"/>
              </w:rPr>
            </w:pPr>
            <w:r>
              <w:rPr>
                <w:rFonts w:ascii="Times New Roman" w:hAnsi="Times New Roman"/>
                <w:sz w:val="22"/>
              </w:rPr>
              <w:t>Умение перевести тему урока в педагогическую задачу</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4,26</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4,40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1"/>
              <w:ind w:left="355" w:right="0"/>
              <w:jc w:val="left"/>
              <w:rPr>
                <w:rFonts w:ascii="Times New Roman" w:hAnsi="Times New Roman" w:cs="Times New Roman" w:eastAsia="Times New Roman" w:hint="default"/>
                <w:sz w:val="22"/>
                <w:szCs w:val="22"/>
              </w:rPr>
            </w:pPr>
            <w:r>
              <w:rPr>
                <w:rFonts w:ascii="Times New Roman"/>
                <w:sz w:val="22"/>
              </w:rPr>
              <w:t>2.3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92"/>
              <w:jc w:val="left"/>
              <w:rPr>
                <w:rFonts w:ascii="Times New Roman" w:hAnsi="Times New Roman" w:cs="Times New Roman" w:eastAsia="Times New Roman" w:hint="default"/>
                <w:sz w:val="22"/>
                <w:szCs w:val="22"/>
              </w:rPr>
            </w:pPr>
            <w:r>
              <w:rPr>
                <w:rFonts w:ascii="Times New Roman" w:hAnsi="Times New Roman"/>
                <w:sz w:val="22"/>
              </w:rPr>
              <w:t>Умение вовлечь обучающихся в процесс формулирования целей и</w:t>
            </w:r>
            <w:r>
              <w:rPr>
                <w:rFonts w:ascii="Times New Roman" w:hAnsi="Times New Roman"/>
                <w:spacing w:val="-1"/>
                <w:sz w:val="22"/>
              </w:rPr>
              <w:t> </w:t>
            </w:r>
            <w:r>
              <w:rPr>
                <w:rFonts w:ascii="Times New Roman" w:hAnsi="Times New Roman"/>
                <w:sz w:val="22"/>
              </w:rPr>
              <w:t>задач</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4,57</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4,20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23"/>
              <w:ind w:left="355" w:right="0"/>
              <w:jc w:val="left"/>
              <w:rPr>
                <w:rFonts w:ascii="Times New Roman" w:hAnsi="Times New Roman" w:cs="Times New Roman" w:eastAsia="Times New Roman" w:hint="default"/>
                <w:sz w:val="22"/>
                <w:szCs w:val="22"/>
              </w:rPr>
            </w:pPr>
            <w:r>
              <w:rPr>
                <w:rFonts w:ascii="Times New Roman"/>
                <w:b/>
                <w:sz w:val="22"/>
              </w:rPr>
              <w:t>2.</w:t>
            </w:r>
            <w:r>
              <w:rPr>
                <w:rFonts w:ascii="Times New Roman"/>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left="103" w:right="533"/>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постановки целей и задач педагогической</w:t>
            </w:r>
            <w:r>
              <w:rPr>
                <w:rFonts w:ascii="Times New Roman" w:hAnsi="Times New Roman"/>
                <w:spacing w:val="-2"/>
                <w:sz w:val="22"/>
              </w:rPr>
              <w:t> </w:t>
            </w:r>
            <w:r>
              <w:rPr>
                <w:rFonts w:ascii="Times New Roman" w:hAnsi="Times New Roman"/>
                <w:sz w:val="22"/>
              </w:rPr>
              <w:t>деятельности</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4,24</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4,40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8"/>
              <w:ind w:left="355" w:right="0"/>
              <w:jc w:val="left"/>
              <w:rPr>
                <w:rFonts w:ascii="Times New Roman" w:hAnsi="Times New Roman" w:cs="Times New Roman" w:eastAsia="Times New Roman" w:hint="default"/>
                <w:sz w:val="22"/>
                <w:szCs w:val="22"/>
              </w:rPr>
            </w:pPr>
            <w:r>
              <w:rPr>
                <w:rFonts w:ascii="Times New Roman"/>
                <w:sz w:val="22"/>
              </w:rPr>
              <w:t>3.1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95"/>
              <w:jc w:val="left"/>
              <w:rPr>
                <w:rFonts w:ascii="Times New Roman" w:hAnsi="Times New Roman" w:cs="Times New Roman" w:eastAsia="Times New Roman" w:hint="default"/>
                <w:sz w:val="22"/>
                <w:szCs w:val="22"/>
              </w:rPr>
            </w:pPr>
            <w:r>
              <w:rPr>
                <w:rFonts w:ascii="Times New Roman" w:hAnsi="Times New Roman"/>
                <w:sz w:val="22"/>
              </w:rPr>
              <w:t>Умение создавать ситуации, обеспечивающие успех в учебной</w:t>
            </w:r>
            <w:r>
              <w:rPr>
                <w:rFonts w:ascii="Times New Roman" w:hAnsi="Times New Roman"/>
                <w:spacing w:val="-4"/>
                <w:sz w:val="22"/>
              </w:rPr>
              <w:t> </w:t>
            </w:r>
            <w:r>
              <w:rPr>
                <w:rFonts w:ascii="Times New Roman" w:hAnsi="Times New Roman"/>
                <w:sz w:val="22"/>
              </w:rPr>
              <w:t>деятельности</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4,60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4,20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8"/>
              <w:ind w:left="355" w:right="0"/>
              <w:jc w:val="left"/>
              <w:rPr>
                <w:rFonts w:ascii="Times New Roman" w:hAnsi="Times New Roman" w:cs="Times New Roman" w:eastAsia="Times New Roman" w:hint="default"/>
                <w:sz w:val="22"/>
                <w:szCs w:val="22"/>
              </w:rPr>
            </w:pPr>
            <w:r>
              <w:rPr>
                <w:rFonts w:ascii="Times New Roman"/>
                <w:sz w:val="22"/>
              </w:rPr>
              <w:t>3.2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51"/>
              <w:jc w:val="left"/>
              <w:rPr>
                <w:rFonts w:ascii="Times New Roman" w:hAnsi="Times New Roman" w:cs="Times New Roman" w:eastAsia="Times New Roman" w:hint="default"/>
                <w:sz w:val="22"/>
                <w:szCs w:val="22"/>
              </w:rPr>
            </w:pPr>
            <w:r>
              <w:rPr>
                <w:rFonts w:ascii="Times New Roman" w:hAnsi="Times New Roman"/>
                <w:sz w:val="22"/>
              </w:rPr>
              <w:t>Умение создавать условия, обеспечения позитивной мотивации</w:t>
            </w:r>
            <w:r>
              <w:rPr>
                <w:rFonts w:ascii="Times New Roman" w:hAnsi="Times New Roman"/>
                <w:spacing w:val="-4"/>
                <w:sz w:val="22"/>
              </w:rPr>
              <w:t> </w:t>
            </w:r>
            <w:r>
              <w:rPr>
                <w:rFonts w:ascii="Times New Roman" w:hAnsi="Times New Roman"/>
                <w:sz w:val="22"/>
              </w:rPr>
              <w:t>обучающихся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4,00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4,20</w:t>
            </w:r>
          </w:p>
        </w:tc>
      </w:tr>
      <w:tr>
        <w:trPr>
          <w:trHeight w:val="517"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9"/>
              <w:ind w:left="355" w:right="0"/>
              <w:jc w:val="left"/>
              <w:rPr>
                <w:rFonts w:ascii="Times New Roman" w:hAnsi="Times New Roman" w:cs="Times New Roman" w:eastAsia="Times New Roman" w:hint="default"/>
                <w:sz w:val="22"/>
                <w:szCs w:val="22"/>
              </w:rPr>
            </w:pPr>
            <w:r>
              <w:rPr>
                <w:rFonts w:ascii="Times New Roman"/>
                <w:sz w:val="22"/>
              </w:rPr>
              <w:t>3.3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9"/>
              <w:jc w:val="left"/>
              <w:rPr>
                <w:rFonts w:ascii="Times New Roman" w:hAnsi="Times New Roman" w:cs="Times New Roman" w:eastAsia="Times New Roman" w:hint="default"/>
                <w:sz w:val="22"/>
                <w:szCs w:val="22"/>
              </w:rPr>
            </w:pPr>
            <w:r>
              <w:rPr>
                <w:rFonts w:ascii="Times New Roman" w:hAnsi="Times New Roman"/>
                <w:sz w:val="22"/>
              </w:rPr>
              <w:t>Умение создавать условия для самомотивирования обучающихся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4,60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4,50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23"/>
              <w:ind w:left="355" w:right="0"/>
              <w:jc w:val="left"/>
              <w:rPr>
                <w:rFonts w:ascii="Times New Roman" w:hAnsi="Times New Roman" w:cs="Times New Roman" w:eastAsia="Times New Roman" w:hint="default"/>
                <w:sz w:val="22"/>
                <w:szCs w:val="22"/>
              </w:rPr>
            </w:pPr>
            <w:r>
              <w:rPr>
                <w:rFonts w:ascii="Times New Roman"/>
                <w:b/>
                <w:sz w:val="22"/>
              </w:rPr>
              <w:t>3.</w:t>
            </w:r>
            <w:r>
              <w:rPr>
                <w:rFonts w:ascii="Times New Roman"/>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left="103" w:right="528"/>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мотивации учебной деятельности</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4,30</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4,30</w:t>
            </w:r>
          </w:p>
        </w:tc>
      </w:tr>
      <w:tr>
        <w:trPr>
          <w:trHeight w:val="264"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355" w:right="0"/>
              <w:jc w:val="left"/>
              <w:rPr>
                <w:rFonts w:ascii="Times New Roman" w:hAnsi="Times New Roman" w:cs="Times New Roman" w:eastAsia="Times New Roman" w:hint="default"/>
                <w:sz w:val="22"/>
                <w:szCs w:val="22"/>
              </w:rPr>
            </w:pPr>
            <w:r>
              <w:rPr>
                <w:rFonts w:ascii="Times New Roman"/>
                <w:sz w:val="22"/>
              </w:rPr>
              <w:t>4.1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Компетентность в методах</w:t>
            </w:r>
            <w:r>
              <w:rPr>
                <w:rFonts w:ascii="Times New Roman" w:hAnsi="Times New Roman"/>
                <w:spacing w:val="-3"/>
                <w:sz w:val="22"/>
              </w:rPr>
              <w:t> </w:t>
            </w:r>
            <w:r>
              <w:rPr>
                <w:rFonts w:ascii="Times New Roman" w:hAnsi="Times New Roman"/>
                <w:sz w:val="22"/>
              </w:rPr>
              <w:t>преподавания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4,50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4,27</w:t>
            </w:r>
          </w:p>
        </w:tc>
      </w:tr>
      <w:tr>
        <w:trPr>
          <w:trHeight w:val="264"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355" w:right="0"/>
              <w:jc w:val="left"/>
              <w:rPr>
                <w:rFonts w:ascii="Times New Roman" w:hAnsi="Times New Roman" w:cs="Times New Roman" w:eastAsia="Times New Roman" w:hint="default"/>
                <w:sz w:val="22"/>
                <w:szCs w:val="22"/>
              </w:rPr>
            </w:pPr>
            <w:r>
              <w:rPr>
                <w:rFonts w:ascii="Times New Roman"/>
                <w:sz w:val="22"/>
              </w:rPr>
              <w:t>4.2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Компетентность в предмете</w:t>
            </w:r>
            <w:r>
              <w:rPr>
                <w:rFonts w:ascii="Times New Roman" w:hAnsi="Times New Roman"/>
                <w:spacing w:val="-2"/>
                <w:sz w:val="22"/>
              </w:rPr>
              <w:t> </w:t>
            </w:r>
            <w:r>
              <w:rPr>
                <w:rFonts w:ascii="Times New Roman" w:hAnsi="Times New Roman"/>
                <w:sz w:val="22"/>
              </w:rPr>
              <w:t>преподавания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3,70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4,44</w:t>
            </w:r>
          </w:p>
        </w:tc>
      </w:tr>
      <w:tr>
        <w:trPr>
          <w:trHeight w:val="517"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1"/>
              <w:ind w:left="355" w:right="0"/>
              <w:jc w:val="left"/>
              <w:rPr>
                <w:rFonts w:ascii="Times New Roman" w:hAnsi="Times New Roman" w:cs="Times New Roman" w:eastAsia="Times New Roman" w:hint="default"/>
                <w:sz w:val="22"/>
                <w:szCs w:val="22"/>
              </w:rPr>
            </w:pPr>
            <w:r>
              <w:rPr>
                <w:rFonts w:ascii="Times New Roman"/>
                <w:sz w:val="22"/>
              </w:rPr>
              <w:t>4.3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03" w:right="926"/>
              <w:jc w:val="left"/>
              <w:rPr>
                <w:rFonts w:ascii="Times New Roman" w:hAnsi="Times New Roman" w:cs="Times New Roman" w:eastAsia="Times New Roman" w:hint="default"/>
                <w:sz w:val="22"/>
                <w:szCs w:val="22"/>
              </w:rPr>
            </w:pPr>
            <w:r>
              <w:rPr>
                <w:rFonts w:ascii="Times New Roman" w:hAnsi="Times New Roman"/>
                <w:sz w:val="22"/>
              </w:rPr>
              <w:t>Компетентность в субъективных условиях деятельности</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4,20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3,80</w:t>
            </w:r>
          </w:p>
        </w:tc>
      </w:tr>
      <w:tr>
        <w:trPr>
          <w:trHeight w:val="515"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24"/>
              <w:ind w:left="355" w:right="0"/>
              <w:jc w:val="left"/>
              <w:rPr>
                <w:rFonts w:ascii="Times New Roman" w:hAnsi="Times New Roman" w:cs="Times New Roman" w:eastAsia="Times New Roman" w:hint="default"/>
                <w:sz w:val="22"/>
                <w:szCs w:val="22"/>
              </w:rPr>
            </w:pPr>
            <w:r>
              <w:rPr>
                <w:rFonts w:ascii="Times New Roman"/>
                <w:b/>
                <w:sz w:val="22"/>
              </w:rPr>
              <w:t>4.</w:t>
            </w:r>
            <w:r>
              <w:rPr>
                <w:rFonts w:ascii="Times New Roman"/>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left="103" w:right="1199"/>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обеспечения информационной основы</w:t>
            </w:r>
            <w:r>
              <w:rPr>
                <w:rFonts w:ascii="Times New Roman" w:hAnsi="Times New Roman"/>
                <w:spacing w:val="-4"/>
                <w:sz w:val="22"/>
              </w:rPr>
              <w:t> </w:t>
            </w:r>
            <w:r>
              <w:rPr>
                <w:rFonts w:ascii="Times New Roman" w:hAnsi="Times New Roman"/>
                <w:sz w:val="22"/>
              </w:rPr>
              <w:t>деятельности</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6"/>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4,13</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6"/>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4,17</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1"/>
              <w:ind w:left="355" w:right="0"/>
              <w:jc w:val="left"/>
              <w:rPr>
                <w:rFonts w:ascii="Times New Roman" w:hAnsi="Times New Roman" w:cs="Times New Roman" w:eastAsia="Times New Roman" w:hint="default"/>
                <w:sz w:val="22"/>
                <w:szCs w:val="22"/>
              </w:rPr>
            </w:pPr>
            <w:r>
              <w:rPr>
                <w:rFonts w:ascii="Times New Roman"/>
                <w:sz w:val="22"/>
              </w:rPr>
              <w:t>5.1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03" w:right="1177"/>
              <w:jc w:val="left"/>
              <w:rPr>
                <w:rFonts w:ascii="Times New Roman" w:hAnsi="Times New Roman" w:cs="Times New Roman" w:eastAsia="Times New Roman" w:hint="default"/>
                <w:sz w:val="22"/>
                <w:szCs w:val="22"/>
              </w:rPr>
            </w:pPr>
            <w:r>
              <w:rPr>
                <w:rFonts w:ascii="Times New Roman" w:hAnsi="Times New Roman"/>
                <w:sz w:val="22"/>
              </w:rPr>
              <w:t>Умение выбрать и реализовать типовые образовательные</w:t>
            </w:r>
            <w:r>
              <w:rPr>
                <w:rFonts w:ascii="Times New Roman" w:hAnsi="Times New Roman"/>
                <w:spacing w:val="-5"/>
                <w:sz w:val="22"/>
              </w:rPr>
              <w:t> </w:t>
            </w:r>
            <w:r>
              <w:rPr>
                <w:rFonts w:ascii="Times New Roman" w:hAnsi="Times New Roman"/>
                <w:sz w:val="22"/>
              </w:rPr>
              <w:t>программы</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2,60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4,40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1"/>
              <w:ind w:left="355" w:right="0"/>
              <w:jc w:val="left"/>
              <w:rPr>
                <w:rFonts w:ascii="Times New Roman" w:hAnsi="Times New Roman" w:cs="Times New Roman" w:eastAsia="Times New Roman" w:hint="default"/>
                <w:sz w:val="22"/>
                <w:szCs w:val="22"/>
              </w:rPr>
            </w:pPr>
            <w:r>
              <w:rPr>
                <w:rFonts w:ascii="Times New Roman"/>
                <w:sz w:val="22"/>
              </w:rPr>
              <w:t>5.2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618"/>
              <w:jc w:val="left"/>
              <w:rPr>
                <w:rFonts w:ascii="Times New Roman" w:hAnsi="Times New Roman" w:cs="Times New Roman" w:eastAsia="Times New Roman" w:hint="default"/>
                <w:sz w:val="22"/>
                <w:szCs w:val="22"/>
              </w:rPr>
            </w:pPr>
            <w:r>
              <w:rPr>
                <w:rFonts w:ascii="Times New Roman" w:hAnsi="Times New Roman"/>
                <w:sz w:val="22"/>
              </w:rPr>
              <w:t>Умение разработать собственную программу, методические и дидактические</w:t>
            </w:r>
            <w:r>
              <w:rPr>
                <w:rFonts w:ascii="Times New Roman" w:hAnsi="Times New Roman"/>
                <w:spacing w:val="-7"/>
                <w:sz w:val="22"/>
              </w:rPr>
              <w:t> </w:t>
            </w:r>
            <w:r>
              <w:rPr>
                <w:rFonts w:ascii="Times New Roman" w:hAnsi="Times New Roman"/>
                <w:sz w:val="22"/>
              </w:rPr>
              <w:t>материалы</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3,90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3,70</w:t>
            </w:r>
          </w:p>
        </w:tc>
      </w:tr>
      <w:tr>
        <w:trPr>
          <w:trHeight w:val="26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355" w:right="0"/>
              <w:jc w:val="left"/>
              <w:rPr>
                <w:rFonts w:ascii="Times New Roman" w:hAnsi="Times New Roman" w:cs="Times New Roman" w:eastAsia="Times New Roman" w:hint="default"/>
                <w:sz w:val="22"/>
                <w:szCs w:val="22"/>
              </w:rPr>
            </w:pPr>
            <w:r>
              <w:rPr>
                <w:rFonts w:ascii="Times New Roman"/>
                <w:sz w:val="22"/>
              </w:rPr>
              <w:t>5.3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256"/>
              <w:jc w:val="left"/>
              <w:rPr>
                <w:rFonts w:ascii="Times New Roman" w:hAnsi="Times New Roman" w:cs="Times New Roman" w:eastAsia="Times New Roman" w:hint="default"/>
                <w:sz w:val="22"/>
                <w:szCs w:val="22"/>
              </w:rPr>
            </w:pPr>
            <w:r>
              <w:rPr>
                <w:rFonts w:ascii="Times New Roman" w:hAnsi="Times New Roman"/>
                <w:sz w:val="22"/>
              </w:rPr>
              <w:t>Умение принимать решения в</w:t>
            </w:r>
            <w:r>
              <w:rPr>
                <w:rFonts w:ascii="Times New Roman" w:hAnsi="Times New Roman"/>
                <w:spacing w:val="-7"/>
                <w:sz w:val="22"/>
              </w:rPr>
              <w:t> </w:t>
            </w:r>
            <w:r>
              <w:rPr>
                <w:rFonts w:ascii="Times New Roman" w:hAnsi="Times New Roman"/>
                <w:sz w:val="22"/>
              </w:rPr>
              <w:t>педагогических</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93" w:right="90"/>
              <w:jc w:val="center"/>
              <w:rPr>
                <w:rFonts w:ascii="Times New Roman" w:hAnsi="Times New Roman" w:cs="Times New Roman" w:eastAsia="Times New Roman" w:hint="default"/>
                <w:sz w:val="22"/>
                <w:szCs w:val="22"/>
              </w:rPr>
            </w:pPr>
            <w:r>
              <w:rPr>
                <w:rFonts w:ascii="Times New Roman"/>
                <w:sz w:val="22"/>
              </w:rPr>
              <w:t>3,30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489" w:right="489"/>
              <w:jc w:val="center"/>
              <w:rPr>
                <w:rFonts w:ascii="Times New Roman" w:hAnsi="Times New Roman" w:cs="Times New Roman" w:eastAsia="Times New Roman" w:hint="default"/>
                <w:sz w:val="22"/>
                <w:szCs w:val="22"/>
              </w:rPr>
            </w:pPr>
            <w:r>
              <w:rPr>
                <w:rFonts w:ascii="Times New Roman"/>
                <w:sz w:val="22"/>
              </w:rPr>
              <w:t>4,20</w:t>
            </w:r>
          </w:p>
        </w:tc>
      </w:tr>
    </w:tbl>
    <w:p>
      <w:pPr>
        <w:spacing w:after="0" w:line="249" w:lineRule="exact"/>
        <w:jc w:val="center"/>
        <w:rPr>
          <w:rFonts w:ascii="Times New Roman" w:hAnsi="Times New Roman" w:cs="Times New Roman" w:eastAsia="Times New Roman" w:hint="default"/>
          <w:sz w:val="22"/>
          <w:szCs w:val="22"/>
        </w:rPr>
        <w:sectPr>
          <w:pgSz w:w="11910" w:h="16840"/>
          <w:pgMar w:header="0" w:footer="719" w:top="1060" w:bottom="900" w:left="1320" w:right="660"/>
        </w:sectPr>
      </w:pPr>
    </w:p>
    <w:tbl>
      <w:tblPr>
        <w:tblW w:w="0" w:type="auto"/>
        <w:jc w:val="left"/>
        <w:tblInd w:w="115" w:type="dxa"/>
        <w:tblLayout w:type="fixed"/>
        <w:tblCellMar>
          <w:top w:w="0" w:type="dxa"/>
          <w:left w:w="0" w:type="dxa"/>
          <w:bottom w:w="0" w:type="dxa"/>
          <w:right w:w="0" w:type="dxa"/>
        </w:tblCellMar>
        <w:tblLook w:val="01E0"/>
      </w:tblPr>
      <w:tblGrid>
        <w:gridCol w:w="1757"/>
        <w:gridCol w:w="5051"/>
        <w:gridCol w:w="1474"/>
        <w:gridCol w:w="1404"/>
      </w:tblGrid>
      <w:tr>
        <w:trPr>
          <w:trHeight w:val="266" w:hRule="exact"/>
        </w:trPr>
        <w:tc>
          <w:tcPr>
            <w:tcW w:w="1757" w:type="dxa"/>
            <w:tcBorders>
              <w:top w:val="single" w:sz="4" w:space="0" w:color="000000"/>
              <w:left w:val="single" w:sz="4" w:space="0" w:color="000000"/>
              <w:bottom w:val="single" w:sz="4" w:space="0" w:color="000000"/>
              <w:right w:val="single" w:sz="4" w:space="0" w:color="000000"/>
            </w:tcBorders>
          </w:tcPr>
          <w:p>
            <w:pP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256"/>
              <w:jc w:val="left"/>
              <w:rPr>
                <w:rFonts w:ascii="Times New Roman" w:hAnsi="Times New Roman" w:cs="Times New Roman" w:eastAsia="Times New Roman" w:hint="default"/>
                <w:sz w:val="22"/>
                <w:szCs w:val="22"/>
              </w:rPr>
            </w:pPr>
            <w:r>
              <w:rPr>
                <w:rFonts w:ascii="Times New Roman" w:hAnsi="Times New Roman"/>
                <w:sz w:val="22"/>
              </w:rPr>
              <w:t>ситуациях</w:t>
            </w:r>
          </w:p>
        </w:tc>
        <w:tc>
          <w:tcPr>
            <w:tcW w:w="1474" w:type="dxa"/>
            <w:tcBorders>
              <w:top w:val="single" w:sz="4" w:space="0" w:color="000000"/>
              <w:left w:val="single" w:sz="4" w:space="0" w:color="000000"/>
              <w:bottom w:val="single" w:sz="4" w:space="0" w:color="000000"/>
              <w:right w:val="single" w:sz="4" w:space="0" w:color="000000"/>
            </w:tcBorders>
          </w:tcPr>
          <w:p>
            <w:pPr/>
          </w:p>
        </w:tc>
        <w:tc>
          <w:tcPr>
            <w:tcW w:w="1404" w:type="dxa"/>
            <w:tcBorders>
              <w:top w:val="single" w:sz="4" w:space="0" w:color="000000"/>
              <w:left w:val="single" w:sz="4" w:space="0" w:color="000000"/>
              <w:bottom w:val="single" w:sz="4" w:space="0" w:color="000000"/>
              <w:right w:val="single" w:sz="4" w:space="0" w:color="000000"/>
            </w:tcBorders>
          </w:tcPr>
          <w:p>
            <w:pPr/>
          </w:p>
        </w:tc>
      </w:tr>
      <w:tr>
        <w:trPr>
          <w:trHeight w:val="768"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4"/>
              <w:ind w:right="0"/>
              <w:jc w:val="left"/>
              <w:rPr>
                <w:rFonts w:ascii="Times New Roman" w:hAnsi="Times New Roman" w:cs="Times New Roman" w:eastAsia="Times New Roman" w:hint="default"/>
                <w:sz w:val="21"/>
                <w:szCs w:val="21"/>
              </w:rPr>
            </w:pPr>
          </w:p>
          <w:p>
            <w:pPr>
              <w:pStyle w:val="TableParagraph"/>
              <w:spacing w:line="240" w:lineRule="auto"/>
              <w:ind w:left="355" w:right="0"/>
              <w:jc w:val="left"/>
              <w:rPr>
                <w:rFonts w:ascii="Times New Roman" w:hAnsi="Times New Roman" w:cs="Times New Roman" w:eastAsia="Times New Roman" w:hint="default"/>
                <w:sz w:val="22"/>
                <w:szCs w:val="22"/>
              </w:rPr>
            </w:pPr>
            <w:r>
              <w:rPr>
                <w:rFonts w:ascii="Times New Roman"/>
                <w:b/>
                <w:sz w:val="22"/>
              </w:rPr>
              <w:t>5.</w:t>
            </w:r>
            <w:r>
              <w:rPr>
                <w:rFonts w:ascii="Times New Roman"/>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left="103" w:right="235"/>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разработке программы педагогической деятельности и принятии педагогических</w:t>
            </w:r>
            <w:r>
              <w:rPr>
                <w:rFonts w:ascii="Times New Roman" w:hAnsi="Times New Roman"/>
                <w:spacing w:val="-3"/>
                <w:sz w:val="22"/>
              </w:rPr>
              <w:t> </w:t>
            </w:r>
            <w:r>
              <w:rPr>
                <w:rFonts w:ascii="Times New Roman" w:hAnsi="Times New Roman"/>
                <w:sz w:val="22"/>
              </w:rPr>
              <w:t>решений</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right="0"/>
              <w:jc w:val="left"/>
              <w:rPr>
                <w:rFonts w:ascii="Times New Roman" w:hAnsi="Times New Roman" w:cs="Times New Roman" w:eastAsia="Times New Roman" w:hint="default"/>
                <w:sz w:val="22"/>
                <w:szCs w:val="22"/>
              </w:rPr>
            </w:pPr>
          </w:p>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3,27</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right="0"/>
              <w:jc w:val="left"/>
              <w:rPr>
                <w:rFonts w:ascii="Times New Roman" w:hAnsi="Times New Roman" w:cs="Times New Roman" w:eastAsia="Times New Roman" w:hint="default"/>
                <w:sz w:val="22"/>
                <w:szCs w:val="22"/>
              </w:rPr>
            </w:pPr>
          </w:p>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4,10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5"/>
              <w:ind w:left="355" w:right="0"/>
              <w:jc w:val="left"/>
              <w:rPr>
                <w:rFonts w:ascii="Times New Roman" w:hAnsi="Times New Roman" w:cs="Times New Roman" w:eastAsia="Times New Roman" w:hint="default"/>
                <w:sz w:val="22"/>
                <w:szCs w:val="22"/>
              </w:rPr>
            </w:pPr>
            <w:r>
              <w:rPr>
                <w:rFonts w:ascii="Times New Roman"/>
                <w:sz w:val="22"/>
              </w:rPr>
              <w:t>6.1</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841"/>
              <w:jc w:val="left"/>
              <w:rPr>
                <w:rFonts w:ascii="Times New Roman" w:hAnsi="Times New Roman" w:cs="Times New Roman" w:eastAsia="Times New Roman" w:hint="default"/>
                <w:sz w:val="22"/>
                <w:szCs w:val="22"/>
              </w:rPr>
            </w:pPr>
            <w:r>
              <w:rPr>
                <w:rFonts w:ascii="Times New Roman" w:hAnsi="Times New Roman"/>
                <w:sz w:val="22"/>
              </w:rPr>
              <w:t>Умение устанавливать субъект</w:t>
            </w:r>
            <w:r>
              <w:rPr>
                <w:rFonts w:ascii="Times New Roman" w:hAnsi="Times New Roman"/>
                <w:sz w:val="22"/>
              </w:rPr>
              <w:t>-</w:t>
            </w:r>
            <w:r>
              <w:rPr>
                <w:rFonts w:ascii="Times New Roman" w:hAnsi="Times New Roman"/>
                <w:sz w:val="22"/>
              </w:rPr>
              <w:t>субъектные отношения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3,40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4,60</w:t>
            </w:r>
          </w:p>
        </w:tc>
      </w:tr>
      <w:tr>
        <w:trPr>
          <w:trHeight w:val="51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5"/>
              <w:ind w:left="355" w:right="0"/>
              <w:jc w:val="left"/>
              <w:rPr>
                <w:rFonts w:ascii="Times New Roman" w:hAnsi="Times New Roman" w:cs="Times New Roman" w:eastAsia="Times New Roman" w:hint="default"/>
                <w:sz w:val="22"/>
                <w:szCs w:val="22"/>
              </w:rPr>
            </w:pPr>
            <w:r>
              <w:rPr>
                <w:rFonts w:ascii="Times New Roman"/>
                <w:sz w:val="22"/>
              </w:rPr>
              <w:t>6.2</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739"/>
              <w:jc w:val="left"/>
              <w:rPr>
                <w:rFonts w:ascii="Times New Roman" w:hAnsi="Times New Roman" w:cs="Times New Roman" w:eastAsia="Times New Roman" w:hint="default"/>
                <w:sz w:val="22"/>
                <w:szCs w:val="22"/>
              </w:rPr>
            </w:pPr>
            <w:r>
              <w:rPr>
                <w:rFonts w:ascii="Times New Roman" w:hAnsi="Times New Roman"/>
                <w:sz w:val="22"/>
              </w:rPr>
              <w:t>Умение организовать учебную деятельность обучающихся</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2,90</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sz w:val="21"/>
                <w:szCs w:val="21"/>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4,20</w:t>
            </w:r>
          </w:p>
        </w:tc>
      </w:tr>
      <w:tr>
        <w:trPr>
          <w:trHeight w:val="266" w:hRule="exact"/>
        </w:trPr>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355" w:right="0"/>
              <w:jc w:val="left"/>
              <w:rPr>
                <w:rFonts w:ascii="Times New Roman" w:hAnsi="Times New Roman" w:cs="Times New Roman" w:eastAsia="Times New Roman" w:hint="default"/>
                <w:sz w:val="22"/>
                <w:szCs w:val="22"/>
              </w:rPr>
            </w:pPr>
            <w:r>
              <w:rPr>
                <w:rFonts w:ascii="Times New Roman"/>
                <w:sz w:val="22"/>
              </w:rPr>
              <w:t>6.3</w:t>
            </w:r>
          </w:p>
        </w:tc>
        <w:tc>
          <w:tcPr>
            <w:tcW w:w="505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256"/>
              <w:jc w:val="left"/>
              <w:rPr>
                <w:rFonts w:ascii="Times New Roman" w:hAnsi="Times New Roman" w:cs="Times New Roman" w:eastAsia="Times New Roman" w:hint="default"/>
                <w:sz w:val="22"/>
                <w:szCs w:val="22"/>
              </w:rPr>
            </w:pPr>
            <w:r>
              <w:rPr>
                <w:rFonts w:ascii="Times New Roman" w:hAnsi="Times New Roman"/>
                <w:sz w:val="22"/>
              </w:rPr>
              <w:t>Умение реализовать педагогическое</w:t>
            </w:r>
            <w:r>
              <w:rPr>
                <w:rFonts w:ascii="Times New Roman" w:hAnsi="Times New Roman"/>
                <w:spacing w:val="-7"/>
                <w:sz w:val="22"/>
              </w:rPr>
              <w:t> </w:t>
            </w:r>
            <w:r>
              <w:rPr>
                <w:rFonts w:ascii="Times New Roman" w:hAnsi="Times New Roman"/>
                <w:sz w:val="22"/>
              </w:rPr>
              <w:t>оценивание</w:t>
            </w:r>
          </w:p>
        </w:tc>
        <w:tc>
          <w:tcPr>
            <w:tcW w:w="1474"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93" w:right="90"/>
              <w:jc w:val="center"/>
              <w:rPr>
                <w:rFonts w:ascii="Times New Roman" w:hAnsi="Times New Roman" w:cs="Times New Roman" w:eastAsia="Times New Roman" w:hint="default"/>
                <w:sz w:val="22"/>
                <w:szCs w:val="22"/>
              </w:rPr>
            </w:pPr>
            <w:r>
              <w:rPr>
                <w:rFonts w:ascii="Times New Roman"/>
                <w:sz w:val="22"/>
              </w:rPr>
              <w:t>3,43</w:t>
            </w:r>
          </w:p>
        </w:tc>
        <w:tc>
          <w:tcPr>
            <w:tcW w:w="1404"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489" w:right="489"/>
              <w:jc w:val="center"/>
              <w:rPr>
                <w:rFonts w:ascii="Times New Roman" w:hAnsi="Times New Roman" w:cs="Times New Roman" w:eastAsia="Times New Roman" w:hint="default"/>
                <w:sz w:val="22"/>
                <w:szCs w:val="22"/>
              </w:rPr>
            </w:pPr>
            <w:r>
              <w:rPr>
                <w:rFonts w:ascii="Times New Roman"/>
                <w:sz w:val="22"/>
              </w:rPr>
              <w:t>4,10</w:t>
            </w:r>
          </w:p>
        </w:tc>
      </w:tr>
      <w:tr>
        <w:trPr>
          <w:trHeight w:val="517" w:hRule="exact"/>
        </w:trPr>
        <w:tc>
          <w:tcPr>
            <w:tcW w:w="1757"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20"/>
              <w:ind w:left="355" w:right="0"/>
              <w:jc w:val="left"/>
              <w:rPr>
                <w:rFonts w:ascii="Times New Roman" w:hAnsi="Times New Roman" w:cs="Times New Roman" w:eastAsia="Times New Roman" w:hint="default"/>
                <w:sz w:val="22"/>
                <w:szCs w:val="22"/>
              </w:rPr>
            </w:pPr>
            <w:r>
              <w:rPr>
                <w:rFonts w:ascii="Times New Roman"/>
                <w:b/>
                <w:w w:val="100"/>
                <w:sz w:val="22"/>
              </w:rPr>
              <w:t>6</w:t>
            </w:r>
            <w:r>
              <w:rPr>
                <w:rFonts w:ascii="Times New Roman"/>
                <w:w w:val="100"/>
                <w:sz w:val="22"/>
              </w:rPr>
            </w:r>
          </w:p>
        </w:tc>
        <w:tc>
          <w:tcPr>
            <w:tcW w:w="5051"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ind w:left="103" w:right="365"/>
              <w:jc w:val="left"/>
              <w:rPr>
                <w:rFonts w:ascii="Times New Roman" w:hAnsi="Times New Roman" w:cs="Times New Roman" w:eastAsia="Times New Roman" w:hint="default"/>
                <w:sz w:val="22"/>
                <w:szCs w:val="22"/>
              </w:rPr>
            </w:pPr>
            <w:r>
              <w:rPr>
                <w:rFonts w:ascii="Times New Roman" w:hAnsi="Times New Roman"/>
                <w:sz w:val="22"/>
              </w:rPr>
              <w:t>Компетентность в области организации учебной деятельности</w:t>
            </w:r>
          </w:p>
        </w:tc>
        <w:tc>
          <w:tcPr>
            <w:tcW w:w="147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0"/>
              <w:ind w:right="0"/>
              <w:jc w:val="left"/>
              <w:rPr>
                <w:rFonts w:ascii="Times New Roman" w:hAnsi="Times New Roman" w:cs="Times New Roman" w:eastAsia="Times New Roman" w:hint="default"/>
                <w:sz w:val="20"/>
                <w:szCs w:val="20"/>
              </w:rPr>
            </w:pPr>
          </w:p>
          <w:p>
            <w:pPr>
              <w:pStyle w:val="TableParagraph"/>
              <w:spacing w:line="240" w:lineRule="auto"/>
              <w:ind w:left="93" w:right="90"/>
              <w:jc w:val="center"/>
              <w:rPr>
                <w:rFonts w:ascii="Times New Roman" w:hAnsi="Times New Roman" w:cs="Times New Roman" w:eastAsia="Times New Roman" w:hint="default"/>
                <w:sz w:val="22"/>
                <w:szCs w:val="22"/>
              </w:rPr>
            </w:pPr>
            <w:r>
              <w:rPr>
                <w:rFonts w:ascii="Times New Roman"/>
                <w:sz w:val="22"/>
              </w:rPr>
              <w:t>3,22</w:t>
            </w:r>
          </w:p>
        </w:tc>
        <w:tc>
          <w:tcPr>
            <w:tcW w:w="1404" w:type="dxa"/>
            <w:tcBorders>
              <w:top w:val="single" w:sz="4" w:space="0" w:color="000000"/>
              <w:left w:val="single" w:sz="4" w:space="0" w:color="000000"/>
              <w:bottom w:val="single" w:sz="4" w:space="0" w:color="000000"/>
              <w:right w:val="single" w:sz="4" w:space="0" w:color="000000"/>
            </w:tcBorders>
            <w:shd w:val="clear" w:color="auto" w:fill="C0C0C0"/>
          </w:tcPr>
          <w:p>
            <w:pPr>
              <w:pStyle w:val="TableParagraph"/>
              <w:spacing w:line="240" w:lineRule="auto" w:before="10"/>
              <w:ind w:right="0"/>
              <w:jc w:val="left"/>
              <w:rPr>
                <w:rFonts w:ascii="Times New Roman" w:hAnsi="Times New Roman" w:cs="Times New Roman" w:eastAsia="Times New Roman" w:hint="default"/>
                <w:sz w:val="20"/>
                <w:szCs w:val="20"/>
              </w:rPr>
            </w:pPr>
          </w:p>
          <w:p>
            <w:pPr>
              <w:pStyle w:val="TableParagraph"/>
              <w:spacing w:line="240" w:lineRule="auto"/>
              <w:ind w:left="489" w:right="489"/>
              <w:jc w:val="center"/>
              <w:rPr>
                <w:rFonts w:ascii="Times New Roman" w:hAnsi="Times New Roman" w:cs="Times New Roman" w:eastAsia="Times New Roman" w:hint="default"/>
                <w:sz w:val="22"/>
                <w:szCs w:val="22"/>
              </w:rPr>
            </w:pPr>
            <w:r>
              <w:rPr>
                <w:rFonts w:ascii="Times New Roman"/>
                <w:sz w:val="22"/>
              </w:rPr>
              <w:t>4,30</w:t>
            </w:r>
          </w:p>
        </w:tc>
      </w:tr>
      <w:tr>
        <w:trPr>
          <w:trHeight w:val="263" w:hRule="exact"/>
        </w:trPr>
        <w:tc>
          <w:tcPr>
            <w:tcW w:w="1757" w:type="dxa"/>
            <w:tcBorders>
              <w:top w:val="single" w:sz="4" w:space="0" w:color="000000"/>
              <w:left w:val="single" w:sz="4" w:space="0" w:color="000000"/>
              <w:bottom w:val="single" w:sz="4" w:space="0" w:color="000000"/>
              <w:right w:val="single" w:sz="4" w:space="0" w:color="000000"/>
            </w:tcBorders>
            <w:shd w:val="clear" w:color="auto" w:fill="808080"/>
          </w:tcPr>
          <w:p>
            <w:pPr/>
          </w:p>
        </w:tc>
        <w:tc>
          <w:tcPr>
            <w:tcW w:w="5051" w:type="dxa"/>
            <w:tcBorders>
              <w:top w:val="single" w:sz="4" w:space="0" w:color="000000"/>
              <w:left w:val="single" w:sz="4" w:space="0" w:color="000000"/>
              <w:bottom w:val="single" w:sz="4" w:space="0" w:color="000000"/>
              <w:right w:val="single" w:sz="4" w:space="0" w:color="000000"/>
            </w:tcBorders>
            <w:shd w:val="clear" w:color="auto" w:fill="808080"/>
          </w:tcPr>
          <w:p>
            <w:pPr>
              <w:pStyle w:val="TableParagraph"/>
              <w:spacing w:line="242" w:lineRule="exact"/>
              <w:ind w:left="3161" w:right="0"/>
              <w:jc w:val="left"/>
              <w:rPr>
                <w:rFonts w:ascii="Times New Roman" w:hAnsi="Times New Roman" w:cs="Times New Roman" w:eastAsia="Times New Roman" w:hint="default"/>
                <w:sz w:val="22"/>
                <w:szCs w:val="22"/>
              </w:rPr>
            </w:pPr>
            <w:r>
              <w:rPr>
                <w:rFonts w:ascii="Times New Roman" w:hAnsi="Times New Roman"/>
                <w:sz w:val="22"/>
              </w:rPr>
              <w:t>Итоговое</w:t>
            </w:r>
            <w:r>
              <w:rPr>
                <w:rFonts w:ascii="Times New Roman" w:hAnsi="Times New Roman"/>
                <w:spacing w:val="1"/>
                <w:sz w:val="22"/>
              </w:rPr>
              <w:t> </w:t>
            </w:r>
            <w:r>
              <w:rPr>
                <w:rFonts w:ascii="Times New Roman" w:hAnsi="Times New Roman"/>
                <w:sz w:val="22"/>
              </w:rPr>
              <w:t>значение</w:t>
            </w:r>
          </w:p>
        </w:tc>
        <w:tc>
          <w:tcPr>
            <w:tcW w:w="1474" w:type="dxa"/>
            <w:tcBorders>
              <w:top w:val="single" w:sz="4" w:space="0" w:color="000000"/>
              <w:left w:val="single" w:sz="4" w:space="0" w:color="000000"/>
              <w:bottom w:val="single" w:sz="4" w:space="0" w:color="000000"/>
              <w:right w:val="single" w:sz="4" w:space="0" w:color="000000"/>
            </w:tcBorders>
            <w:shd w:val="clear" w:color="auto" w:fill="808080"/>
          </w:tcPr>
          <w:p>
            <w:pPr>
              <w:pStyle w:val="TableParagraph"/>
              <w:spacing w:line="242" w:lineRule="exact"/>
              <w:ind w:left="93" w:right="90"/>
              <w:jc w:val="center"/>
              <w:rPr>
                <w:rFonts w:ascii="Times New Roman" w:hAnsi="Times New Roman" w:cs="Times New Roman" w:eastAsia="Times New Roman" w:hint="default"/>
                <w:sz w:val="22"/>
                <w:szCs w:val="22"/>
              </w:rPr>
            </w:pPr>
            <w:r>
              <w:rPr>
                <w:rFonts w:ascii="Times New Roman"/>
                <w:sz w:val="22"/>
              </w:rPr>
              <w:t>3,82</w:t>
            </w:r>
          </w:p>
        </w:tc>
        <w:tc>
          <w:tcPr>
            <w:tcW w:w="1404" w:type="dxa"/>
            <w:tcBorders>
              <w:top w:val="single" w:sz="4" w:space="0" w:color="000000"/>
              <w:left w:val="single" w:sz="4" w:space="0" w:color="000000"/>
              <w:bottom w:val="single" w:sz="4" w:space="0" w:color="000000"/>
              <w:right w:val="single" w:sz="4" w:space="0" w:color="000000"/>
            </w:tcBorders>
            <w:shd w:val="clear" w:color="auto" w:fill="808080"/>
          </w:tcPr>
          <w:p>
            <w:pPr>
              <w:pStyle w:val="TableParagraph"/>
              <w:spacing w:line="242" w:lineRule="exact"/>
              <w:ind w:left="489" w:right="489"/>
              <w:jc w:val="center"/>
              <w:rPr>
                <w:rFonts w:ascii="Times New Roman" w:hAnsi="Times New Roman" w:cs="Times New Roman" w:eastAsia="Times New Roman" w:hint="default"/>
                <w:sz w:val="22"/>
                <w:szCs w:val="22"/>
              </w:rPr>
            </w:pPr>
            <w:r>
              <w:rPr>
                <w:rFonts w:ascii="Times New Roman"/>
                <w:sz w:val="22"/>
              </w:rPr>
              <w:t>4,31</w:t>
            </w:r>
          </w:p>
        </w:tc>
      </w:tr>
    </w:tbl>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7"/>
        <w:rPr>
          <w:rFonts w:ascii="Times New Roman" w:hAnsi="Times New Roman" w:cs="Times New Roman" w:eastAsia="Times New Roman" w:hint="default"/>
          <w:sz w:val="20"/>
          <w:szCs w:val="20"/>
        </w:rPr>
      </w:pPr>
    </w:p>
    <w:p>
      <w:pPr>
        <w:spacing w:before="88"/>
        <w:ind w:left="0" w:right="1082" w:firstLine="0"/>
        <w:jc w:val="right"/>
        <w:rPr>
          <w:rFonts w:ascii="Arial" w:hAnsi="Arial" w:cs="Arial" w:eastAsia="Arial" w:hint="default"/>
          <w:sz w:val="13"/>
          <w:szCs w:val="13"/>
        </w:rPr>
      </w:pPr>
      <w:r>
        <w:rPr/>
        <w:pict>
          <v:group style="position:absolute;margin-left:231.019363pt;margin-top:-29.550512pt;width:150.65pt;height:174.3pt;mso-position-horizontal-relative:page;mso-position-vertical-relative:paragraph;z-index:2416" coordorigin="4620,-591" coordsize="3013,3486">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6127;top:813;width:282;height:170" coordorigin="6127,813" coordsize="282,170">
              <v:shape style="position:absolute;left:6127;top:813;width:282;height:170" coordorigin="6127,813" coordsize="282,170" path="m6127,813l6409,983e" filled="false" stroked="true" strokeweight=".563064pt" strokecolor="#000000">
                <v:path arrowok="t"/>
              </v:shape>
            </v:group>
            <v:group style="position:absolute;left:6127;top:464;width:587;height:339" coordorigin="6127,464" coordsize="587,339">
              <v:shape style="position:absolute;left:6127;top:464;width:587;height:339" coordorigin="6127,464" coordsize="587,339" path="m6127,464l6713,802e" filled="false" stroked="true" strokeweight=".56306pt" strokecolor="#000000">
                <v:path arrowok="t"/>
              </v:shape>
            </v:group>
            <v:group style="position:absolute;left:6127;top:114;width:880;height:519" coordorigin="6127,114" coordsize="880,519">
              <v:shape style="position:absolute;left:6127;top:114;width:880;height:519" coordorigin="6127,114" coordsize="880,519" path="m6127,114l7007,633e" filled="false" stroked="true" strokeweight=".563062pt" strokecolor="#000000">
                <v:path arrowok="t"/>
              </v:shape>
            </v:group>
            <v:group style="position:absolute;left:6127;top:-236;width:1185;height:689" coordorigin="6127,-236" coordsize="1185,689">
              <v:shape style="position:absolute;left:6127;top:-236;width:1185;height:689" coordorigin="6127,-236" coordsize="1185,689" path="m6127,-236l7311,452e" filled="false" stroked="true" strokeweight=".56306pt" strokecolor="#000000">
                <v:path arrowok="t"/>
              </v:shape>
            </v:group>
            <v:group style="position:absolute;left:6127;top:-585;width:1489;height:869" coordorigin="6127,-585" coordsize="1489,869">
              <v:shape style="position:absolute;left:6127;top:-585;width:1489;height:869" coordorigin="6127,-585" coordsize="1489,869" path="m6127,-585l7616,284e" filled="false" stroked="true" strokeweight=".563061pt" strokecolor="#000000">
                <v:path arrowok="t"/>
              </v:shape>
            </v:group>
            <v:group style="position:absolute;left:6420;top:983;width:2;height:327" coordorigin="6420,983" coordsize="2,327">
              <v:shape style="position:absolute;left:6420;top:983;width:2;height:327" coordorigin="6420,983" coordsize="0,327" path="m6420,983l6420,1310e" filled="false" stroked="true" strokeweight=".563254pt" strokecolor="#000000">
                <v:path arrowok="t"/>
              </v:shape>
            </v:group>
            <v:group style="position:absolute;left:6725;top:802;width:2;height:688" coordorigin="6725,802" coordsize="2,688">
              <v:shape style="position:absolute;left:6725;top:802;width:2;height:688" coordorigin="6725,802" coordsize="0,688" path="m6725,802l6725,1490e" filled="false" stroked="true" strokeweight=".563254pt" strokecolor="#000000">
                <v:path arrowok="t"/>
              </v:shape>
            </v:group>
            <v:group style="position:absolute;left:7018;top:633;width:2;height:1027" coordorigin="7018,633" coordsize="2,1027">
              <v:shape style="position:absolute;left:7018;top:633;width:2;height:1027" coordorigin="7018,633" coordsize="0,1027" path="m7018,633l7018,1659e" filled="false" stroked="true" strokeweight=".563254pt" strokecolor="#000000">
                <v:path arrowok="t"/>
              </v:shape>
            </v:group>
            <v:group style="position:absolute;left:7322;top:452;width:2;height:1388" coordorigin="7322,452" coordsize="2,1388">
              <v:shape style="position:absolute;left:7322;top:452;width:2;height:1388" coordorigin="7322,452" coordsize="0,1388" path="m7322,452l7322,1840e" filled="false" stroked="true" strokeweight=".563254pt" strokecolor="#000000">
                <v:path arrowok="t"/>
              </v:shape>
            </v:group>
            <v:group style="position:absolute;left:7627;top:284;width:2;height:1726" coordorigin="7627,284" coordsize="2,1726">
              <v:shape style="position:absolute;left:7627;top:284;width:2;height:1726" coordorigin="7627,284" coordsize="0,1726" path="m7627,284l7627,2009e" filled="false" stroked="true" strokeweight=".563254pt" strokecolor="#000000">
                <v:path arrowok="t"/>
              </v:shape>
            </v:group>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6138;top:1321;width:282;height:170" coordorigin="6138,1321" coordsize="282,170">
              <v:shape style="position:absolute;left:6138;top:1321;width:282;height:170" coordorigin="6138,1321" coordsize="282,170" path="m6420,1321l6138,1490e" filled="false" stroked="true" strokeweight=".563064pt" strokecolor="#000000">
                <v:path arrowok="t"/>
              </v:shape>
            </v:group>
            <v:group style="position:absolute;left:6138;top:1501;width:587;height:339" coordorigin="6138,1501" coordsize="587,339">
              <v:shape style="position:absolute;left:6138;top:1501;width:587;height:339" coordorigin="6138,1501" coordsize="587,339" path="m6725,1501l6138,1840e" filled="false" stroked="true" strokeweight=".56306pt" strokecolor="#000000">
                <v:path arrowok="t"/>
              </v:shape>
            </v:group>
            <v:group style="position:absolute;left:6138;top:1671;width:880;height:519" coordorigin="6138,1671" coordsize="880,519">
              <v:shape style="position:absolute;left:6138;top:1671;width:880;height:519" coordorigin="6138,1671" coordsize="880,519" path="m7018,1671l6138,2189e" filled="false" stroked="true" strokeweight=".563062pt" strokecolor="#000000">
                <v:path arrowok="t"/>
              </v:shape>
            </v:group>
            <v:group style="position:absolute;left:6138;top:1851;width:1185;height:689" coordorigin="6138,1851" coordsize="1185,689">
              <v:shape style="position:absolute;left:6138;top:1851;width:1185;height:689" coordorigin="6138,1851" coordsize="1185,689" path="m7322,1851l6138,2539e" filled="false" stroked="true" strokeweight=".56306pt" strokecolor="#000000">
                <v:path arrowok="t"/>
              </v:shape>
            </v:group>
            <v:group style="position:absolute;left:6138;top:2020;width:1489;height:869" coordorigin="6138,2020" coordsize="1489,869">
              <v:shape style="position:absolute;left:6138;top:2020;width:1489;height:869" coordorigin="6138,2020" coordsize="1489,869" path="m7627,2020l6138,2889e" filled="false" stroked="true" strokeweight=".563061pt" strokecolor="#000000">
                <v:path arrowok="t"/>
              </v:shape>
            </v:group>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5845;top:1321;width:282;height:170" coordorigin="5845,1321" coordsize="282,170">
              <v:shape style="position:absolute;left:5845;top:1321;width:282;height:170" coordorigin="5845,1321" coordsize="282,170" path="m6127,1490l5845,1321e" filled="false" stroked="true" strokeweight=".563064pt" strokecolor="#000000">
                <v:path arrowok="t"/>
              </v:shape>
            </v:group>
            <v:group style="position:absolute;left:5540;top:1501;width:587;height:339" coordorigin="5540,1501" coordsize="587,339">
              <v:shape style="position:absolute;left:5540;top:1501;width:587;height:339" coordorigin="5540,1501" coordsize="587,339" path="m6127,1840l5540,1501e" filled="false" stroked="true" strokeweight=".56306pt" strokecolor="#000000">
                <v:path arrowok="t"/>
              </v:shape>
            </v:group>
            <v:group style="position:absolute;left:5247;top:1671;width:880;height:519" coordorigin="5247,1671" coordsize="880,519">
              <v:shape style="position:absolute;left:5247;top:1671;width:880;height:519" coordorigin="5247,1671" coordsize="880,519" path="m6127,2189l5247,1671e" filled="false" stroked="true" strokeweight=".563062pt" strokecolor="#000000">
                <v:path arrowok="t"/>
              </v:shape>
            </v:group>
            <v:group style="position:absolute;left:4943;top:1851;width:1185;height:689" coordorigin="4943,1851" coordsize="1185,689">
              <v:shape style="position:absolute;left:4943;top:1851;width:1185;height:689" coordorigin="4943,1851" coordsize="1185,689" path="m6127,2539l4943,1851e" filled="false" stroked="true" strokeweight=".56306pt" strokecolor="#000000">
                <v:path arrowok="t"/>
              </v:shape>
            </v:group>
            <v:group style="position:absolute;left:4638;top:2020;width:1490;height:869" coordorigin="4638,2020" coordsize="1490,869">
              <v:shape style="position:absolute;left:4638;top:2020;width:1490;height:869" coordorigin="4638,2020" coordsize="1490,869" path="m6127,2889l4638,2020e" filled="false" stroked="true" strokeweight=".563061pt" strokecolor="#000000">
                <v:path arrowok="t"/>
              </v:shape>
            </v:group>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5834;top:994;width:2;height:327" coordorigin="5834,994" coordsize="2,327">
              <v:shape style="position:absolute;left:5834;top:994;width:2;height:327" coordorigin="5834,994" coordsize="0,327" path="m5834,1321l5834,994e" filled="false" stroked="true" strokeweight=".563254pt" strokecolor="#000000">
                <v:path arrowok="t"/>
              </v:shape>
            </v:group>
            <v:group style="position:absolute;left:5529;top:813;width:2;height:688" coordorigin="5529,813" coordsize="2,688">
              <v:shape style="position:absolute;left:5529;top:813;width:2;height:688" coordorigin="5529,813" coordsize="0,688" path="m5529,1501l5529,813e" filled="false" stroked="true" strokeweight=".563254pt" strokecolor="#000000">
                <v:path arrowok="t"/>
              </v:shape>
            </v:group>
            <v:group style="position:absolute;left:5236;top:644;width:2;height:1027" coordorigin="5236,644" coordsize="2,1027">
              <v:shape style="position:absolute;left:5236;top:644;width:2;height:1027" coordorigin="5236,644" coordsize="0,1027" path="m5236,1671l5236,644e" filled="false" stroked="true" strokeweight=".563254pt" strokecolor="#000000">
                <v:path arrowok="t"/>
              </v:shape>
            </v:group>
            <v:group style="position:absolute;left:4931;top:464;width:2;height:1388" coordorigin="4931,464" coordsize="2,1388">
              <v:shape style="position:absolute;left:4931;top:464;width:2;height:1388" coordorigin="4931,464" coordsize="0,1388" path="m4931,1851l4931,464e" filled="false" stroked="true" strokeweight=".563254pt" strokecolor="#000000">
                <v:path arrowok="t"/>
              </v:shape>
            </v:group>
            <v:group style="position:absolute;left:4626;top:295;width:2;height:1726" coordorigin="4626,295" coordsize="2,1726">
              <v:shape style="position:absolute;left:4626;top:295;width:2;height:1726" coordorigin="4626,295" coordsize="0,1726" path="m4626,2020l4626,295e" filled="false" stroked="true" strokeweight=".563254pt" strokecolor="#000000">
                <v:path arrowok="t"/>
              </v:shape>
            </v:group>
            <v:group style="position:absolute;left:6127;top:1152;width:2;height:2" coordorigin="6127,1152" coordsize="2,2">
              <v:shape style="position:absolute;left:6127;top:1152;width:2;height:2" coordorigin="6127,1152" coordsize="0,0" path="m6127,1152l6127,1152e" filled="false" stroked="true" strokeweight=".562995pt" strokecolor="#000000">
                <v:path arrowok="t"/>
              </v:shape>
            </v:group>
            <v:group style="position:absolute;left:5834;top:813;width:282;height:170" coordorigin="5834,813" coordsize="282,170">
              <v:shape style="position:absolute;left:5834;top:813;width:282;height:170" coordorigin="5834,813" coordsize="282,170" path="m5834,983l6116,813e" filled="false" stroked="true" strokeweight=".563064pt" strokecolor="#000000">
                <v:path arrowok="t"/>
              </v:shape>
            </v:group>
            <v:group style="position:absolute;left:5529;top:464;width:587;height:339" coordorigin="5529,464" coordsize="587,339">
              <v:shape style="position:absolute;left:5529;top:464;width:587;height:339" coordorigin="5529,464" coordsize="587,339" path="m5529,802l6116,464e" filled="false" stroked="true" strokeweight=".56306pt" strokecolor="#000000">
                <v:path arrowok="t"/>
              </v:shape>
            </v:group>
            <v:group style="position:absolute;left:5236;top:114;width:880;height:519" coordorigin="5236,114" coordsize="880,519">
              <v:shape style="position:absolute;left:5236;top:114;width:880;height:519" coordorigin="5236,114" coordsize="880,519" path="m5236,633l6116,114e" filled="false" stroked="true" strokeweight=".563062pt" strokecolor="#000000">
                <v:path arrowok="t"/>
              </v:shape>
            </v:group>
            <v:group style="position:absolute;left:4931;top:-236;width:1185;height:689" coordorigin="4931,-236" coordsize="1185,689">
              <v:shape style="position:absolute;left:4931;top:-236;width:1185;height:689" coordorigin="4931,-236" coordsize="1185,689" path="m4931,452l6116,-236e" filled="false" stroked="true" strokeweight=".56306pt" strokecolor="#000000">
                <v:path arrowok="t"/>
              </v:shape>
            </v:group>
            <v:group style="position:absolute;left:4626;top:-585;width:1490;height:869" coordorigin="4626,-585" coordsize="1490,869">
              <v:shape style="position:absolute;left:4626;top:-585;width:1490;height:869" coordorigin="4626,-585" coordsize="1490,869" path="m4626,284l6116,-585e" filled="false" stroked="true" strokeweight=".563061pt" strokecolor="#000000">
                <v:path arrowok="t"/>
              </v:shape>
            </v:group>
            <v:group style="position:absolute;left:6127;top:-574;width:2;height:1726" coordorigin="6127,-574" coordsize="2,1726">
              <v:shape style="position:absolute;left:6127;top:-574;width:2;height:1726" coordorigin="6127,-574" coordsize="0,1726" path="m6127,1152l6127,-574e" filled="false" stroked="true" strokeweight=".563254pt" strokecolor="#000000">
                <v:path arrowok="t"/>
              </v:shape>
            </v:group>
            <v:group style="position:absolute;left:6127;top:284;width:1489;height:869" coordorigin="6127,284" coordsize="1489,869">
              <v:shape style="position:absolute;left:6127;top:284;width:1489;height:869" coordorigin="6127,284" coordsize="1489,869" path="m6127,1152l7616,284e" filled="false" stroked="true" strokeweight=".563061pt" strokecolor="#000000">
                <v:path arrowok="t"/>
              </v:shape>
            </v:group>
            <v:group style="position:absolute;left:6127;top:1152;width:1489;height:869" coordorigin="6127,1152" coordsize="1489,869">
              <v:shape style="position:absolute;left:6127;top:1152;width:1489;height:869" coordorigin="6127,1152" coordsize="1489,869" path="m6127,1152l7616,2020e" filled="false" stroked="true" strokeweight=".563061pt" strokecolor="#000000">
                <v:path arrowok="t"/>
              </v:shape>
            </v:group>
            <v:group style="position:absolute;left:6127;top:1152;width:2;height:1726" coordorigin="6127,1152" coordsize="2,1726">
              <v:shape style="position:absolute;left:6127;top:1152;width:2;height:1726" coordorigin="6127,1152" coordsize="0,1726" path="m6127,1152l6127,2877e" filled="false" stroked="true" strokeweight=".563254pt" strokecolor="#000000">
                <v:path arrowok="t"/>
              </v:shape>
            </v:group>
            <v:group style="position:absolute;left:4638;top:1152;width:1490;height:869" coordorigin="4638,1152" coordsize="1490,869">
              <v:shape style="position:absolute;left:4638;top:1152;width:1490;height:869" coordorigin="4638,1152" coordsize="1490,869" path="m6127,1152l4638,2020e" filled="false" stroked="true" strokeweight=".563061pt" strokecolor="#000000">
                <v:path arrowok="t"/>
              </v:shape>
            </v:group>
            <v:group style="position:absolute;left:4638;top:284;width:1490;height:869" coordorigin="4638,284" coordsize="1490,869">
              <v:shape style="position:absolute;left:4638;top:284;width:1490;height:869" coordorigin="4638,284" coordsize="1490,869" path="m6127,1152l4638,284e" filled="false" stroked="true" strokeweight=".563061pt" strokecolor="#000000">
                <v:path arrowok="t"/>
              </v:shape>
            </v:group>
            <v:group style="position:absolute;left:6099;top:-174;width:158;height:91" coordorigin="6099,-174" coordsize="158,91">
              <v:shape style="position:absolute;left:6099;top:-174;width:158;height:91" coordorigin="6099,-174" coordsize="158,91" path="m6110,-174l6099,-151,6245,-83,6257,-106,6110,-174xe" filled="true" fillcolor="#ff00ff" stroked="false">
                <v:path arrowok="t"/>
                <v:fill type="solid"/>
              </v:shape>
            </v:group>
            <v:group style="position:absolute;left:6324;top:-72;width:158;height:79" coordorigin="6324,-72" coordsize="158,79">
              <v:shape style="position:absolute;left:6324;top:-72;width:158;height:79" coordorigin="6324,-72" coordsize="158,79" path="m6336,-72l6324,-49,6471,7,6482,-16,6336,-72xe" filled="true" fillcolor="#ff00ff" stroked="false">
                <v:path arrowok="t"/>
                <v:fill type="solid"/>
              </v:shape>
            </v:group>
            <v:group style="position:absolute;left:6550;top:29;width:159;height:80" coordorigin="6550,29" coordsize="159,80">
              <v:shape style="position:absolute;left:6550;top:29;width:159;height:80" coordorigin="6550,29" coordsize="159,80" path="m6561,29l6550,52,6697,109,6708,86,6561,29xe" filled="true" fillcolor="#ff00ff" stroked="false">
                <v:path arrowok="t"/>
                <v:fill type="solid"/>
              </v:shape>
            </v:group>
            <v:group style="position:absolute;left:6787;top:120;width:158;height:91" coordorigin="6787,120" coordsize="158,91">
              <v:shape style="position:absolute;left:6787;top:120;width:158;height:91" coordorigin="6787,120" coordsize="158,91" path="m6798,120l6787,142,6933,210,6945,187,6798,120xe" filled="true" fillcolor="#ff00ff" stroked="false">
                <v:path arrowok="t"/>
                <v:fill type="solid"/>
              </v:shape>
            </v:group>
            <v:group style="position:absolute;left:7012;top:221;width:159;height:91" coordorigin="7012,221" coordsize="159,91">
              <v:shape style="position:absolute;left:7012;top:221;width:159;height:91" coordorigin="7012,221" coordsize="159,91" path="m7024,221l7012,244,7159,312,7170,289,7024,221xe" filled="true" fillcolor="#ff00ff" stroked="false">
                <v:path arrowok="t"/>
                <v:fill type="solid"/>
              </v:shape>
            </v:group>
            <v:group style="position:absolute;left:7238;top:323;width:158;height:91" coordorigin="7238,323" coordsize="158,91">
              <v:shape style="position:absolute;left:7238;top:323;width:158;height:91" coordorigin="7238,323" coordsize="158,91" path="m7249,323l7238,345,7385,413,7396,390,7249,323xe" filled="true" fillcolor="#ff00ff" stroked="false">
                <v:path arrowok="t"/>
                <v:fill type="solid"/>
              </v:shape>
            </v:group>
            <v:group style="position:absolute;left:7396;top:390;width:2;height:158" coordorigin="7396,390" coordsize="2,158">
              <v:shape style="position:absolute;left:7396;top:390;width:2;height:158" coordorigin="7396,390" coordsize="0,158" path="m7396,390l7396,548e" filled="false" stroked="true" strokeweight="1.126509pt" strokecolor="#ff00ff">
                <v:path arrowok="t"/>
              </v:shape>
            </v:group>
            <v:group style="position:absolute;left:7396;top:638;width:2;height:158" coordorigin="7396,638" coordsize="2,158">
              <v:shape style="position:absolute;left:7396;top:638;width:2;height:158" coordorigin="7396,638" coordsize="0,158" path="m7396,638l7396,797e" filled="false" stroked="true" strokeweight="1.126509pt" strokecolor="#ff00ff">
                <v:path arrowok="t"/>
              </v:shape>
            </v:group>
            <v:group style="position:absolute;left:7396;top:887;width:2;height:158" coordorigin="7396,887" coordsize="2,158">
              <v:shape style="position:absolute;left:7396;top:887;width:2;height:158" coordorigin="7396,887" coordsize="0,158" path="m7396,887l7396,1045e" filled="false" stroked="true" strokeweight="1.126509pt" strokecolor="#ff00ff">
                <v:path arrowok="t"/>
              </v:shape>
            </v:group>
            <v:group style="position:absolute;left:7385;top:1123;width:34;height:170" coordorigin="7385,1123" coordsize="34,170">
              <v:shape style="position:absolute;left:7385;top:1123;width:34;height:170" coordorigin="7385,1123" coordsize="34,170" path="m7385,1123l7396,1281,7419,1293,7407,1135,7385,1123xe" filled="true" fillcolor="#ff00ff" stroked="false">
                <v:path arrowok="t"/>
                <v:fill type="solid"/>
              </v:shape>
            </v:group>
            <v:group style="position:absolute;left:7407;top:1383;width:2;height:158" coordorigin="7407,1383" coordsize="2,158">
              <v:shape style="position:absolute;left:7407;top:1383;width:2;height:158" coordorigin="7407,1383" coordsize="0,158" path="m7407,1383l7407,1541e" filled="false" stroked="true" strokeweight="1.126509pt" strokecolor="#ff00ff">
                <v:path arrowok="t"/>
              </v:shape>
            </v:group>
            <v:group style="position:absolute;left:7407;top:1631;width:2;height:158" coordorigin="7407,1631" coordsize="2,158">
              <v:shape style="position:absolute;left:7407;top:1631;width:2;height:158" coordorigin="7407,1631" coordsize="0,158" path="m7407,1631l7407,1789e" filled="false" stroked="true" strokeweight="1.126509pt" strokecolor="#ff00ff">
                <v:path arrowok="t"/>
              </v:shape>
            </v:group>
            <v:group style="position:absolute;left:7396;top:1891;width:23;height:2" coordorigin="7396,1891" coordsize="23,2">
              <v:shape style="position:absolute;left:7396;top:1891;width:23;height:2" coordorigin="7396,1891" coordsize="23,0" path="m7396,1891l7419,1891e" filled="false" stroked="true" strokeweight="1.12599pt" strokecolor="#ff00ff">
                <v:path arrowok="t"/>
              </v:shape>
            </v:group>
            <v:group style="position:absolute;left:7272;top:1879;width:147;height:113" coordorigin="7272,1879" coordsize="147,113">
              <v:shape style="position:absolute;left:7272;top:1879;width:147;height:113" coordorigin="7272,1879" coordsize="147,113" path="m7419,1879l7283,1958,7272,1992,7407,1913,7419,1879xe" filled="true" fillcolor="#ff00ff" stroked="false">
                <v:path arrowok="t"/>
                <v:fill type="solid"/>
              </v:shape>
            </v:group>
            <v:group style="position:absolute;left:7046;top:1992;width:159;height:113" coordorigin="7046,1992" coordsize="159,113">
              <v:shape style="position:absolute;left:7046;top:1992;width:159;height:113" coordorigin="7046,1992" coordsize="159,113" path="m7204,1992l7057,2071,7046,2105,7193,2026,7204,1992xe" filled="true" fillcolor="#ff00ff" stroked="false">
                <v:path arrowok="t"/>
                <v:fill type="solid"/>
              </v:shape>
            </v:group>
            <v:group style="position:absolute;left:6832;top:2105;width:147;height:113" coordorigin="6832,2105" coordsize="147,113">
              <v:shape style="position:absolute;left:6832;top:2105;width:147;height:113" coordorigin="6832,2105" coordsize="147,113" path="m6979,2105l6843,2184,6832,2218,6967,2139,6979,2105xe" filled="true" fillcolor="#ff00ff" stroked="false">
                <v:path arrowok="t"/>
                <v:fill type="solid"/>
              </v:shape>
            </v:group>
            <v:group style="position:absolute;left:6606;top:2229;width:158;height:91" coordorigin="6606,2229" coordsize="158,91">
              <v:shape style="position:absolute;left:6606;top:2229;width:158;height:91" coordorigin="6606,2229" coordsize="158,91" path="m6764,2229l6618,2297,6606,2319,6753,2252,6764,2229xe" filled="true" fillcolor="#ff00ff" stroked="false">
                <v:path arrowok="t"/>
                <v:fill type="solid"/>
              </v:shape>
            </v:group>
            <v:group style="position:absolute;left:6392;top:2342;width:147;height:91" coordorigin="6392,2342" coordsize="147,91">
              <v:shape style="position:absolute;left:6392;top:2342;width:147;height:91" coordorigin="6392,2342" coordsize="147,91" path="m6538,2342l6403,2409,6392,2432,6527,2364,6538,2342xe" filled="true" fillcolor="#ff00ff" stroked="false">
                <v:path arrowok="t"/>
                <v:fill type="solid"/>
              </v:shape>
            </v:group>
            <v:group style="position:absolute;left:6166;top:2454;width:158;height:113" coordorigin="6166,2454" coordsize="158,113">
              <v:shape style="position:absolute;left:6166;top:2454;width:158;height:113" coordorigin="6166,2454" coordsize="158,113" path="m6324,2454l6178,2534,6166,2567,6313,2488,6324,2454xe" filled="true" fillcolor="#ff00ff" stroked="false">
                <v:path arrowok="t"/>
                <v:fill type="solid"/>
              </v:shape>
            </v:group>
            <v:group style="position:absolute;left:5997;top:2466;width:136;height:136" coordorigin="5997,2466" coordsize="136,136">
              <v:shape style="position:absolute;left:5997;top:2466;width:136;height:136" coordorigin="5997,2466" coordsize="136,136" path="m5997,2466l6008,2500,6133,2601,6121,2567,5997,2466xe" filled="true" fillcolor="#ff00ff" stroked="false">
                <v:path arrowok="t"/>
                <v:fill type="solid"/>
              </v:shape>
            </v:group>
            <v:group style="position:absolute;left:5817;top:2308;width:124;height:136" coordorigin="5817,2308" coordsize="124,136">
              <v:shape style="position:absolute;left:5817;top:2308;width:124;height:136" coordorigin="5817,2308" coordsize="124,136" path="m5817,2308l5828,2342,5941,2443,5929,2409,5817,2308xe" filled="true" fillcolor="#ff00ff" stroked="false">
                <v:path arrowok="t"/>
                <v:fill type="solid"/>
              </v:shape>
            </v:group>
            <v:group style="position:absolute;left:5625;top:2139;width:136;height:136" coordorigin="5625,2139" coordsize="136,136">
              <v:shape style="position:absolute;left:5625;top:2139;width:136;height:136" coordorigin="5625,2139" coordsize="136,136" path="m5625,2139l5636,2172,5760,2274,5749,2240,5625,2139xe" filled="true" fillcolor="#ff00ff" stroked="false">
                <v:path arrowok="t"/>
                <v:fill type="solid"/>
              </v:shape>
            </v:group>
            <v:group style="position:absolute;left:5433;top:1981;width:136;height:136" coordorigin="5433,1981" coordsize="136,136">
              <v:shape style="position:absolute;left:5433;top:1981;width:136;height:136" coordorigin="5433,1981" coordsize="136,136" path="m5433,1981l5444,2015,5569,2116,5557,2082,5433,1981xe" filled="true" fillcolor="#ff00ff" stroked="false">
                <v:path arrowok="t"/>
                <v:fill type="solid"/>
              </v:shape>
            </v:group>
            <v:group style="position:absolute;left:5241;top:1823;width:136;height:136" coordorigin="5241,1823" coordsize="136,136">
              <v:shape style="position:absolute;left:5241;top:1823;width:136;height:136" coordorigin="5241,1823" coordsize="136,136" path="m5241,1823l5253,1857,5377,1958,5365,1924,5241,1823xe" filled="true" fillcolor="#ff00ff" stroked="false">
                <v:path arrowok="t"/>
                <v:fill type="solid"/>
              </v:shape>
            </v:group>
            <v:group style="position:absolute;left:5117;top:1710;width:91;height:68" coordorigin="5117,1710" coordsize="91,68">
              <v:shape style="position:absolute;left:5117;top:1710;width:91;height:68" coordorigin="5117,1710" coordsize="91,68" path="m5117,1710l5174,1766,5208,1778,5151,1721,5117,1710xe" filled="true" fillcolor="#ff00ff" stroked="false">
                <v:path arrowok="t"/>
                <v:fill type="solid"/>
              </v:shape>
            </v:group>
            <v:group style="position:absolute;left:5140;top:1575;width:2;height:158" coordorigin="5140,1575" coordsize="2,158">
              <v:shape style="position:absolute;left:5140;top:1575;width:2;height:158" coordorigin="5140,1575" coordsize="0,158" path="m5140,1575l5140,1733e" filled="false" stroked="true" strokeweight="1.126509pt" strokecolor="#ff00ff">
                <v:path arrowok="t"/>
              </v:shape>
            </v:group>
            <v:group style="position:absolute;left:5140;top:1327;width:2;height:158" coordorigin="5140,1327" coordsize="2,158">
              <v:shape style="position:absolute;left:5140;top:1327;width:2;height:158" coordorigin="5140,1327" coordsize="0,158" path="m5140,1327l5140,1485e" filled="false" stroked="true" strokeweight="1.126509pt" strokecolor="#ff00ff">
                <v:path arrowok="t"/>
              </v:shape>
            </v:group>
            <v:group style="position:absolute;left:5129;top:1067;width:34;height:170" coordorigin="5129,1067" coordsize="34,170">
              <v:shape style="position:absolute;left:5129;top:1067;width:34;height:170" coordorigin="5129,1067" coordsize="34,170" path="m5140,1067l5129,1225,5151,1236,5162,1078,5140,1067xe" filled="true" fillcolor="#ff00ff" stroked="false">
                <v:path arrowok="t"/>
                <v:fill type="solid"/>
              </v:shape>
            </v:group>
            <v:group style="position:absolute;left:5151;top:830;width:2;height:158" coordorigin="5151,830" coordsize="2,158">
              <v:shape style="position:absolute;left:5151;top:830;width:2;height:158" coordorigin="5151,830" coordsize="0,158" path="m5151,830l5151,988e" filled="false" stroked="true" strokeweight="1.126509pt" strokecolor="#ff00ff">
                <v:path arrowok="t"/>
              </v:shape>
            </v:group>
            <v:group style="position:absolute;left:5151;top:582;width:2;height:158" coordorigin="5151,582" coordsize="2,158">
              <v:shape style="position:absolute;left:5151;top:582;width:2;height:158" coordorigin="5151,582" coordsize="0,158" path="m5151,582l5151,740e" filled="false" stroked="true" strokeweight="1.126509pt" strokecolor="#ff00ff">
                <v:path arrowok="t"/>
              </v:shape>
            </v:group>
            <v:group style="position:absolute;left:5129;top:480;width:136;height:125" coordorigin="5129,480" coordsize="136,125">
              <v:shape style="position:absolute;left:5129;top:480;width:136;height:125" coordorigin="5129,480" coordsize="136,125" path="m5253,480l5129,571,5140,605,5264,515,5253,480xe" filled="true" fillcolor="#ff00ff" stroked="false">
                <v:path arrowok="t"/>
                <v:fill type="solid"/>
              </v:shape>
            </v:group>
            <v:group style="position:absolute;left:5332;top:323;width:136;height:136" coordorigin="5332,323" coordsize="136,136">
              <v:shape style="position:absolute;left:5332;top:323;width:136;height:136" coordorigin="5332,323" coordsize="136,136" path="m5455,323l5332,424,5343,458,5467,357,5455,323xe" filled="true" fillcolor="#ff00ff" stroked="false">
                <v:path arrowok="t"/>
                <v:fill type="solid"/>
              </v:shape>
            </v:group>
            <v:group style="position:absolute;left:5524;top:176;width:136;height:136" coordorigin="5524,176" coordsize="136,136">
              <v:shape style="position:absolute;left:5524;top:176;width:136;height:136" coordorigin="5524,176" coordsize="136,136" path="m5647,176l5524,278,5535,312,5659,210,5647,176xe" filled="true" fillcolor="#ff00ff" stroked="false">
                <v:path arrowok="t"/>
                <v:fill type="solid"/>
              </v:shape>
            </v:group>
            <v:group style="position:absolute;left:5726;top:29;width:136;height:125" coordorigin="5726,29" coordsize="136,125">
              <v:shape style="position:absolute;left:5726;top:29;width:136;height:125" coordorigin="5726,29" coordsize="136,125" path="m5851,29l5726,120,5738,154,5862,64,5851,29xe" filled="true" fillcolor="#ff00ff" stroked="false">
                <v:path arrowok="t"/>
                <v:fill type="solid"/>
              </v:shape>
            </v:group>
            <v:group style="position:absolute;left:5918;top:-117;width:147;height:124" coordorigin="5918,-117" coordsize="147,124">
              <v:shape style="position:absolute;left:5918;top:-117;width:147;height:124" coordorigin="5918,-117" coordsize="147,124" path="m6054,-117l5918,-27,5929,7,6065,-83,6054,-117xe" filled="true" fillcolor="#ff00ff" stroked="false">
                <v:path arrowok="t"/>
                <v:fill type="solid"/>
              </v:shape>
            </v:group>
            <v:group style="position:absolute;left:6121;top:-456;width:1320;height:835" coordorigin="6121,-456" coordsize="1320,835">
              <v:shape style="position:absolute;left:6121;top:-456;width:1320;height:835" coordorigin="6121,-456" coordsize="1320,835" path="m6121,-456l7441,379e" filled="false" stroked="true" strokeweight="1.689207pt" strokecolor="#000080">
                <v:path arrowok="t"/>
              </v:shape>
            </v:group>
            <v:group style="position:absolute;left:7396;top:379;width:46;height:1501" coordorigin="7396,379" coordsize="46,1501">
              <v:shape style="position:absolute;left:7396;top:379;width:46;height:1501" coordorigin="7396,379" coordsize="46,1501" path="m7441,379l7396,1879e" filled="false" stroked="true" strokeweight="1.689763pt" strokecolor="#000080">
                <v:path arrowok="t"/>
              </v:shape>
            </v:group>
            <v:group style="position:absolute;left:6121;top:1879;width:1275;height:711" coordorigin="6121,1879" coordsize="1275,711">
              <v:shape style="position:absolute;left:6121;top:1879;width:1275;height:711" coordorigin="6121,1879" coordsize="1275,711" path="m7396,1879l6121,2590e" filled="false" stroked="true" strokeweight="1.689169pt" strokecolor="#000080">
                <v:path arrowok="t"/>
              </v:shape>
            </v:group>
            <v:group style="position:absolute;left:4926;top:1834;width:1196;height:756" coordorigin="4926,1834" coordsize="1196,756">
              <v:shape style="position:absolute;left:4926;top:1834;width:1196;height:756" coordorigin="4926,1834" coordsize="1196,756" path="m6121,2590l4926,1834e" filled="false" stroked="true" strokeweight="1.689207pt" strokecolor="#000080">
                <v:path arrowok="t"/>
              </v:shape>
            </v:group>
            <v:group style="position:absolute;left:4835;top:402;width:91;height:1433" coordorigin="4835,402" coordsize="91,1433">
              <v:shape style="position:absolute;left:4835;top:402;width:91;height:1433" coordorigin="4835,402" coordsize="91,1433" path="m4926,1834l4835,402e" filled="false" stroked="true" strokeweight="1.68976pt" strokecolor="#000080">
                <v:path arrowok="t"/>
              </v:shape>
            </v:group>
            <v:group style="position:absolute;left:4835;top:-456;width:1287;height:858" coordorigin="4835,-456" coordsize="1287,858">
              <v:shape style="position:absolute;left:4835;top:-456;width:1287;height:858" coordorigin="4835,-456" coordsize="1287,858" path="m4835,402l6121,-456e" filled="false" stroked="true" strokeweight="1.689224pt" strokecolor="#000080">
                <v:path arrowok="t"/>
              </v:shape>
              <v:shape style="position:absolute;left:6065;top:-219;width:124;height:124" type="#_x0000_t75" stroked="false">
                <v:imagedata r:id="rId23" o:title=""/>
              </v:shape>
            </v:group>
            <v:group style="position:absolute;left:7345;top:351;width:114;height:113" coordorigin="7345,351" coordsize="114,113">
              <v:shape style="position:absolute;left:7345;top:351;width:114;height:113" coordorigin="7345,351" coordsize="114,113" path="m7402,351l7345,407,7402,464,7458,407,7402,351xe" filled="true" fillcolor="#ff00ff" stroked="false">
                <v:path arrowok="t"/>
                <v:fill type="solid"/>
              </v:shape>
            </v:group>
            <v:group style="position:absolute;left:7345;top:351;width:114;height:113" coordorigin="7345,351" coordsize="114,113">
              <v:shape style="position:absolute;left:7345;top:351;width:114;height:113" coordorigin="7345,351" coordsize="114,113" path="m7402,351l7458,407,7402,464,7345,407,7402,351xe" filled="false" stroked="true" strokeweight=".563124pt" strokecolor="#ff00ff">
                <v:path arrowok="t"/>
              </v:shape>
            </v:group>
            <v:group style="position:absolute;left:7356;top:1840;width:114;height:113" coordorigin="7356,1840" coordsize="114,113">
              <v:shape style="position:absolute;left:7356;top:1840;width:114;height:113" coordorigin="7356,1840" coordsize="114,113" path="m7413,1840l7356,1896,7413,1953,7469,1896,7413,1840xe" filled="true" fillcolor="#ff00ff" stroked="false">
                <v:path arrowok="t"/>
                <v:fill type="solid"/>
              </v:shape>
            </v:group>
            <v:group style="position:absolute;left:7356;top:1840;width:114;height:113" coordorigin="7356,1840" coordsize="114,113">
              <v:shape style="position:absolute;left:7356;top:1840;width:114;height:113" coordorigin="7356,1840" coordsize="114,113" path="m7413,1840l7469,1896,7413,1953,7356,1896,7413,1840xe" filled="false" stroked="true" strokeweight=".563124pt" strokecolor="#ff00ff">
                <v:path arrowok="t"/>
              </v:shape>
            </v:group>
            <v:group style="position:absolute;left:6071;top:2528;width:113;height:113" coordorigin="6071,2528" coordsize="113,113">
              <v:shape style="position:absolute;left:6071;top:2528;width:113;height:113" coordorigin="6071,2528" coordsize="113,113" path="m6127,2528l6071,2584,6127,2641,6183,2584,6127,2528xe" filled="true" fillcolor="#ff00ff" stroked="false">
                <v:path arrowok="t"/>
                <v:fill type="solid"/>
              </v:shape>
            </v:group>
            <v:group style="position:absolute;left:6071;top:2528;width:113;height:113" coordorigin="6071,2528" coordsize="113,113">
              <v:shape style="position:absolute;left:6071;top:2528;width:113;height:113" coordorigin="6071,2528" coordsize="113,113" path="m6127,2528l6183,2584,6127,2641,6071,2584,6127,2528xe" filled="false" stroked="true" strokeweight=".563125pt" strokecolor="#ff00ff">
                <v:path arrowok="t"/>
              </v:shape>
              <v:shape style="position:absolute;left:5083;top:1665;width:124;height:124" type="#_x0000_t75" stroked="false">
                <v:imagedata r:id="rId24" o:title=""/>
              </v:shape>
              <v:shape style="position:absolute;left:5095;top:526;width:124;height:124" type="#_x0000_t75" stroked="false">
                <v:imagedata r:id="rId25" o:title=""/>
              </v:shape>
              <v:shape style="position:absolute;left:6059;top:-518;width:113;height:113" type="#_x0000_t75" stroked="false">
                <v:imagedata r:id="rId26" o:title=""/>
              </v:shape>
            </v:group>
            <v:group style="position:absolute;left:7385;top:323;width:102;height:102" coordorigin="7385,323" coordsize="102,102">
              <v:shape style="position:absolute;left:7385;top:323;width:102;height:102" coordorigin="7385,323" coordsize="102,102" path="m7430,323l7413,327,7399,337,7389,351,7385,368,7389,391,7399,409,7413,420,7430,424,7453,420,7471,409,7482,391,7486,368,7482,351,7471,337,7453,327,7430,323xe" filled="true" fillcolor="#000080" stroked="false">
                <v:path arrowok="t"/>
                <v:fill type="solid"/>
              </v:shape>
            </v:group>
            <v:group style="position:absolute;left:7385;top:323;width:102;height:102" coordorigin="7385,323" coordsize="102,102">
              <v:shape style="position:absolute;left:7385;top:323;width:102;height:102" coordorigin="7385,323" coordsize="102,102" path="m7385,368l7389,391,7399,409,7413,420,7430,424,7453,420,7471,409,7482,391,7486,368,7482,351,7471,337,7453,327,7430,323,7413,327,7399,337,7389,351,7385,368xe" filled="false" stroked="true" strokeweight=".563125pt" strokecolor="#000080">
                <v:path arrowok="t"/>
              </v:shape>
            </v:group>
            <v:group style="position:absolute;left:7339;top:1823;width:102;height:102" coordorigin="7339,1823" coordsize="102,102">
              <v:shape style="position:absolute;left:7339;top:1823;width:102;height:102" coordorigin="7339,1823" coordsize="102,102" path="m7385,1823l7368,1827,7354,1837,7343,1852,7339,1868,7343,1891,7354,1909,7368,1920,7385,1924,7408,1920,7426,1909,7437,1891,7441,1868,7437,1852,7426,1837,7408,1827,7385,1823xe" filled="true" fillcolor="#000080" stroked="false">
                <v:path arrowok="t"/>
                <v:fill type="solid"/>
              </v:shape>
            </v:group>
            <v:group style="position:absolute;left:7339;top:1823;width:102;height:102" coordorigin="7339,1823" coordsize="102,102">
              <v:shape style="position:absolute;left:7339;top:1823;width:102;height:102" coordorigin="7339,1823" coordsize="102,102" path="m7339,1868l7343,1891,7354,1909,7368,1920,7385,1924,7408,1920,7426,1909,7437,1891,7441,1868,7437,1852,7426,1837,7408,1827,7385,1823,7368,1827,7354,1837,7343,1852,7339,1868xe" filled="false" stroked="true" strokeweight=".563124pt" strokecolor="#000080">
                <v:path arrowok="t"/>
              </v:shape>
            </v:group>
            <v:group style="position:absolute;left:6065;top:2534;width:102;height:102" coordorigin="6065,2534" coordsize="102,102">
              <v:shape style="position:absolute;left:6065;top:2534;width:102;height:102" coordorigin="6065,2534" coordsize="102,102" path="m6110,2534l6094,2537,6079,2548,6069,2562,6065,2579,6069,2602,6079,2619,6094,2631,6110,2635,6133,2631,6151,2619,6162,2602,6166,2579,6162,2562,6151,2548,6133,2537,6110,2534xe" filled="true" fillcolor="#000080" stroked="false">
                <v:path arrowok="t"/>
                <v:fill type="solid"/>
              </v:shape>
            </v:group>
            <v:group style="position:absolute;left:6065;top:2534;width:102;height:102" coordorigin="6065,2534" coordsize="102,102">
              <v:shape style="position:absolute;left:6065;top:2534;width:102;height:102" coordorigin="6065,2534" coordsize="102,102" path="m6065,2579l6069,2602,6079,2619,6094,2631,6110,2635,6133,2631,6151,2619,6162,2602,6166,2579,6162,2562,6151,2548,6133,2537,6110,2534,6094,2537,6079,2548,6069,2562,6065,2579xe" filled="false" stroked="true" strokeweight=".563125pt" strokecolor="#000080">
                <v:path arrowok="t"/>
              </v:shape>
              <v:shape style="position:absolute;left:4863;top:1772;width:113;height:113" type="#_x0000_t75" stroked="false">
                <v:imagedata r:id="rId27" o:title=""/>
              </v:shape>
              <v:shape style="position:absolute;left:4773;top:340;width:113;height:113" type="#_x0000_t75" stroked="false">
                <v:imagedata r:id="rId26" o:title=""/>
              </v:shape>
            </v:group>
            <w10:wrap type="none"/>
          </v:group>
        </w:pict>
      </w:r>
      <w:r>
        <w:rPr/>
        <w:pict>
          <v:shape style="position:absolute;margin-left:105.544724pt;margin-top:-98.631355pt;width:400.8pt;height:327.1pt;mso-position-horizontal-relative:page;mso-position-vertical-relative:paragraph;z-index:2440" type="#_x0000_t202" filled="false" stroked="false">
            <v:textbox inset="0,0,0,0">
              <w:txbxContent>
                <w:tbl>
                  <w:tblPr>
                    <w:tblW w:w="0" w:type="auto"/>
                    <w:jc w:val="left"/>
                    <w:tblLayout w:type="fixed"/>
                    <w:tblCellMar>
                      <w:top w:w="0" w:type="dxa"/>
                      <w:left w:w="0" w:type="dxa"/>
                      <w:bottom w:w="0" w:type="dxa"/>
                      <w:right w:w="0" w:type="dxa"/>
                    </w:tblCellMar>
                    <w:tblLook w:val="01E0"/>
                  </w:tblPr>
                  <w:tblGrid>
                    <w:gridCol w:w="2369"/>
                    <w:gridCol w:w="3260"/>
                    <w:gridCol w:w="2369"/>
                  </w:tblGrid>
                  <w:tr>
                    <w:trPr>
                      <w:trHeight w:val="6238" w:hRule="exact"/>
                    </w:trPr>
                    <w:tc>
                      <w:tcPr>
                        <w:tcW w:w="7998" w:type="dxa"/>
                        <w:gridSpan w:val="3"/>
                        <w:tcBorders>
                          <w:top w:val="single" w:sz="5" w:space="0" w:color="000000"/>
                          <w:left w:val="single" w:sz="5" w:space="0" w:color="000000"/>
                          <w:bottom w:val="nil" w:sz="6" w:space="0" w:color="auto"/>
                          <w:right w:val="single" w:sz="5" w:space="0" w:color="000000"/>
                        </w:tcBorders>
                      </w:tcPr>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before="1"/>
                          <w:ind w:right="0"/>
                          <w:jc w:val="left"/>
                          <w:rPr>
                            <w:rFonts w:ascii="Times New Roman" w:hAnsi="Times New Roman" w:cs="Times New Roman" w:eastAsia="Times New Roman" w:hint="default"/>
                            <w:sz w:val="12"/>
                            <w:szCs w:val="12"/>
                          </w:rPr>
                        </w:pPr>
                      </w:p>
                      <w:p>
                        <w:pPr>
                          <w:pStyle w:val="TableParagraph"/>
                          <w:spacing w:line="290" w:lineRule="auto"/>
                          <w:ind w:left="3367" w:right="3059" w:hanging="294"/>
                          <w:jc w:val="left"/>
                          <w:rPr>
                            <w:rFonts w:ascii="Arial" w:hAnsi="Arial" w:cs="Arial" w:eastAsia="Arial" w:hint="default"/>
                            <w:sz w:val="13"/>
                            <w:szCs w:val="13"/>
                          </w:rPr>
                        </w:pPr>
                        <w:r>
                          <w:rPr>
                            <w:rFonts w:ascii="Arial" w:hAnsi="Arial"/>
                            <w:w w:val="105"/>
                            <w:sz w:val="13"/>
                          </w:rPr>
                          <w:t>1. Компетентность в области личностных</w:t>
                        </w:r>
                        <w:r>
                          <w:rPr>
                            <w:rFonts w:ascii="Arial" w:hAnsi="Arial"/>
                            <w:spacing w:val="-15"/>
                            <w:w w:val="105"/>
                            <w:sz w:val="13"/>
                          </w:rPr>
                          <w:t> </w:t>
                        </w:r>
                        <w:r>
                          <w:rPr>
                            <w:rFonts w:ascii="Arial" w:hAnsi="Arial"/>
                            <w:w w:val="105"/>
                            <w:sz w:val="13"/>
                          </w:rPr>
                          <w:t>качеств</w:t>
                        </w:r>
                        <w:r>
                          <w:rPr>
                            <w:rFonts w:ascii="Arial" w:hAnsi="Arial"/>
                            <w:sz w:val="13"/>
                          </w:rPr>
                        </w:r>
                      </w:p>
                      <w:p>
                        <w:pPr>
                          <w:pStyle w:val="TableParagraph"/>
                          <w:spacing w:line="137" w:lineRule="exact"/>
                          <w:ind w:right="278"/>
                          <w:jc w:val="center"/>
                          <w:rPr>
                            <w:rFonts w:ascii="Arial" w:hAnsi="Arial" w:cs="Arial" w:eastAsia="Arial" w:hint="default"/>
                            <w:sz w:val="12"/>
                            <w:szCs w:val="12"/>
                          </w:rPr>
                        </w:pPr>
                        <w:r>
                          <w:rPr>
                            <w:rFonts w:ascii="Arial"/>
                            <w:w w:val="103"/>
                            <w:sz w:val="12"/>
                          </w:rPr>
                          <w:t>5</w:t>
                        </w:r>
                        <w:r>
                          <w:rPr>
                            <w:rFonts w:ascii="Arial"/>
                            <w:sz w:val="12"/>
                          </w:rPr>
                        </w: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spacing w:line="240" w:lineRule="auto" w:before="73"/>
                          <w:ind w:right="278"/>
                          <w:jc w:val="center"/>
                          <w:rPr>
                            <w:rFonts w:ascii="Arial" w:hAnsi="Arial" w:cs="Arial" w:eastAsia="Arial" w:hint="default"/>
                            <w:sz w:val="12"/>
                            <w:szCs w:val="12"/>
                          </w:rPr>
                        </w:pPr>
                        <w:r>
                          <w:rPr>
                            <w:rFonts w:ascii="Arial"/>
                            <w:w w:val="103"/>
                            <w:sz w:val="12"/>
                          </w:rPr>
                          <w:t>4</w:t>
                        </w:r>
                        <w:r>
                          <w:rPr>
                            <w:rFonts w:ascii="Arial"/>
                            <w:sz w:val="12"/>
                          </w:rPr>
                        </w: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tabs>
                            <w:tab w:pos="3818" w:val="left" w:leader="none"/>
                            <w:tab w:pos="5555" w:val="left" w:leader="none"/>
                            <w:tab w:pos="6063" w:val="left" w:leader="none"/>
                          </w:tabs>
                          <w:spacing w:line="180" w:lineRule="atLeast" w:before="70"/>
                          <w:ind w:left="141" w:right="23" w:firstLine="225"/>
                          <w:jc w:val="left"/>
                          <w:rPr>
                            <w:rFonts w:ascii="Arial" w:hAnsi="Arial" w:cs="Arial" w:eastAsia="Arial" w:hint="default"/>
                            <w:sz w:val="13"/>
                            <w:szCs w:val="13"/>
                          </w:rPr>
                        </w:pPr>
                        <w:r>
                          <w:rPr>
                            <w:rFonts w:ascii="Arial" w:hAnsi="Arial"/>
                            <w:w w:val="105"/>
                            <w:sz w:val="13"/>
                          </w:rPr>
                          <w:t>6.  Компетентность</w:t>
                        </w:r>
                        <w:r>
                          <w:rPr>
                            <w:rFonts w:ascii="Arial" w:hAnsi="Arial"/>
                            <w:spacing w:val="30"/>
                            <w:w w:val="105"/>
                            <w:sz w:val="13"/>
                          </w:rPr>
                          <w:t> </w:t>
                        </w:r>
                        <w:r>
                          <w:rPr>
                            <w:rFonts w:ascii="Arial" w:hAnsi="Arial"/>
                            <w:w w:val="105"/>
                            <w:sz w:val="13"/>
                          </w:rPr>
                          <w:t>в</w:t>
                        </w:r>
                        <w:r>
                          <w:rPr>
                            <w:rFonts w:ascii="Arial" w:hAnsi="Arial"/>
                            <w:spacing w:val="22"/>
                            <w:w w:val="105"/>
                            <w:sz w:val="13"/>
                          </w:rPr>
                          <w:t> </w:t>
                        </w:r>
                        <w:r>
                          <w:rPr>
                            <w:rFonts w:ascii="Arial" w:hAnsi="Arial"/>
                            <w:w w:val="105"/>
                            <w:sz w:val="13"/>
                          </w:rPr>
                          <w:t>области</w:t>
                          <w:tab/>
                        </w:r>
                        <w:r>
                          <w:rPr>
                            <w:rFonts w:ascii="Arial" w:hAnsi="Arial"/>
                            <w:w w:val="105"/>
                            <w:position w:val="6"/>
                            <w:sz w:val="12"/>
                          </w:rPr>
                          <w:t>3</w:t>
                          <w:tab/>
                        </w:r>
                        <w:r>
                          <w:rPr>
                            <w:rFonts w:ascii="Arial" w:hAnsi="Arial"/>
                            <w:w w:val="105"/>
                            <w:sz w:val="13"/>
                          </w:rPr>
                          <w:t>2. Компетентность в</w:t>
                        </w:r>
                        <w:r>
                          <w:rPr>
                            <w:rFonts w:ascii="Arial" w:hAnsi="Arial"/>
                            <w:spacing w:val="-2"/>
                            <w:w w:val="105"/>
                            <w:sz w:val="13"/>
                          </w:rPr>
                          <w:t> </w:t>
                        </w:r>
                        <w:r>
                          <w:rPr>
                            <w:rFonts w:ascii="Arial" w:hAnsi="Arial"/>
                            <w:w w:val="105"/>
                            <w:sz w:val="13"/>
                          </w:rPr>
                          <w:t>постановке</w:t>
                        </w:r>
                        <w:r>
                          <w:rPr>
                            <w:rFonts w:ascii="Arial" w:hAnsi="Arial"/>
                            <w:spacing w:val="4"/>
                            <w:w w:val="105"/>
                            <w:sz w:val="13"/>
                          </w:rPr>
                          <w:t> </w:t>
                        </w:r>
                        <w:r>
                          <w:rPr>
                            <w:rFonts w:ascii="Arial" w:hAnsi="Arial"/>
                            <w:w w:val="105"/>
                            <w:sz w:val="13"/>
                          </w:rPr>
                          <w:t>целе</w:t>
                        </w:r>
                        <w:r>
                          <w:rPr>
                            <w:rFonts w:ascii="Arial" w:hAnsi="Arial"/>
                            <w:w w:val="104"/>
                            <w:sz w:val="13"/>
                          </w:rPr>
                          <w:t> </w:t>
                        </w:r>
                        <w:r>
                          <w:rPr>
                            <w:rFonts w:ascii="Arial" w:hAnsi="Arial"/>
                            <w:spacing w:val="3"/>
                            <w:w w:val="104"/>
                            <w:sz w:val="13"/>
                          </w:rPr>
                        </w:r>
                        <w:r>
                          <w:rPr>
                            <w:rFonts w:ascii="Arial" w:hAnsi="Arial"/>
                            <w:w w:val="105"/>
                            <w:sz w:val="13"/>
                          </w:rPr>
                          <w:t>организации </w:t>
                        </w:r>
                        <w:r>
                          <w:rPr>
                            <w:rFonts w:ascii="Arial" w:hAnsi="Arial"/>
                            <w:spacing w:val="4"/>
                            <w:w w:val="105"/>
                            <w:sz w:val="13"/>
                          </w:rPr>
                          <w:t> </w:t>
                        </w:r>
                        <w:r>
                          <w:rPr>
                            <w:rFonts w:ascii="Arial" w:hAnsi="Arial"/>
                            <w:w w:val="105"/>
                            <w:sz w:val="13"/>
                          </w:rPr>
                          <w:t>учебной </w:t>
                        </w:r>
                        <w:r>
                          <w:rPr>
                            <w:rFonts w:ascii="Arial" w:hAnsi="Arial"/>
                            <w:spacing w:val="4"/>
                            <w:w w:val="105"/>
                            <w:sz w:val="13"/>
                          </w:rPr>
                          <w:t> </w:t>
                        </w:r>
                        <w:r>
                          <w:rPr>
                            <w:rFonts w:ascii="Arial" w:hAnsi="Arial"/>
                            <w:w w:val="105"/>
                            <w:sz w:val="13"/>
                          </w:rPr>
                          <w:t>деятельности</w:t>
                          <w:tab/>
                          <w:tab/>
                          <w:tab/>
                        </w:r>
                        <w:r>
                          <w:rPr>
                            <w:rFonts w:ascii="Arial" w:hAnsi="Arial"/>
                            <w:spacing w:val="2"/>
                            <w:w w:val="105"/>
                            <w:sz w:val="13"/>
                          </w:rPr>
                          <w:t>задач </w:t>
                        </w:r>
                        <w:r>
                          <w:rPr>
                            <w:rFonts w:ascii="Arial" w:hAnsi="Arial"/>
                            <w:w w:val="105"/>
                            <w:sz w:val="13"/>
                          </w:rPr>
                          <w:t>пед.</w:t>
                        </w:r>
                        <w:r>
                          <w:rPr>
                            <w:rFonts w:ascii="Arial" w:hAnsi="Arial"/>
                            <w:spacing w:val="-9"/>
                            <w:w w:val="105"/>
                            <w:sz w:val="13"/>
                          </w:rPr>
                          <w:t> </w:t>
                        </w:r>
                        <w:r>
                          <w:rPr>
                            <w:rFonts w:ascii="Arial" w:hAnsi="Arial"/>
                            <w:w w:val="105"/>
                            <w:sz w:val="13"/>
                          </w:rPr>
                          <w:t>деятельности</w:t>
                        </w:r>
                        <w:r>
                          <w:rPr>
                            <w:rFonts w:ascii="Arial" w:hAnsi="Arial"/>
                            <w:sz w:val="13"/>
                          </w:rPr>
                        </w:r>
                      </w:p>
                      <w:p>
                        <w:pPr>
                          <w:pStyle w:val="TableParagraph"/>
                          <w:spacing w:line="111" w:lineRule="exact"/>
                          <w:ind w:right="278"/>
                          <w:jc w:val="center"/>
                          <w:rPr>
                            <w:rFonts w:ascii="Arial" w:hAnsi="Arial" w:cs="Arial" w:eastAsia="Arial" w:hint="default"/>
                            <w:sz w:val="12"/>
                            <w:szCs w:val="12"/>
                          </w:rPr>
                        </w:pPr>
                        <w:r>
                          <w:rPr>
                            <w:rFonts w:ascii="Arial"/>
                            <w:w w:val="103"/>
                            <w:sz w:val="12"/>
                          </w:rPr>
                          <w:t>2</w:t>
                        </w:r>
                        <w:r>
                          <w:rPr>
                            <w:rFonts w:ascii="Arial"/>
                            <w:sz w:val="12"/>
                          </w:rPr>
                        </w: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spacing w:line="240" w:lineRule="auto" w:before="73"/>
                          <w:ind w:right="278"/>
                          <w:jc w:val="center"/>
                          <w:rPr>
                            <w:rFonts w:ascii="Arial" w:hAnsi="Arial" w:cs="Arial" w:eastAsia="Arial" w:hint="default"/>
                            <w:sz w:val="12"/>
                            <w:szCs w:val="12"/>
                          </w:rPr>
                        </w:pPr>
                        <w:r>
                          <w:rPr>
                            <w:rFonts w:ascii="Arial"/>
                            <w:w w:val="103"/>
                            <w:sz w:val="12"/>
                          </w:rPr>
                          <w:t>1</w:t>
                        </w:r>
                        <w:r>
                          <w:rPr>
                            <w:rFonts w:ascii="Arial"/>
                            <w:sz w:val="12"/>
                          </w:rPr>
                        </w:r>
                      </w:p>
                      <w:p>
                        <w:pPr>
                          <w:pStyle w:val="TableParagraph"/>
                          <w:spacing w:line="240" w:lineRule="auto" w:before="5"/>
                          <w:ind w:right="0"/>
                          <w:jc w:val="left"/>
                          <w:rPr>
                            <w:rFonts w:ascii="Times New Roman" w:hAnsi="Times New Roman" w:cs="Times New Roman" w:eastAsia="Times New Roman" w:hint="default"/>
                            <w:sz w:val="17"/>
                            <w:szCs w:val="17"/>
                          </w:rPr>
                        </w:pPr>
                      </w:p>
                      <w:p>
                        <w:pPr>
                          <w:pStyle w:val="TableParagraph"/>
                          <w:spacing w:line="240" w:lineRule="auto"/>
                          <w:ind w:right="278"/>
                          <w:jc w:val="center"/>
                          <w:rPr>
                            <w:rFonts w:ascii="Arial" w:hAnsi="Arial" w:cs="Arial" w:eastAsia="Arial" w:hint="default"/>
                            <w:sz w:val="12"/>
                            <w:szCs w:val="12"/>
                          </w:rPr>
                        </w:pPr>
                        <w:r>
                          <w:rPr>
                            <w:rFonts w:ascii="Arial"/>
                            <w:w w:val="103"/>
                            <w:sz w:val="12"/>
                          </w:rPr>
                          <w:t>0</w:t>
                        </w:r>
                        <w:r>
                          <w:rPr>
                            <w:rFonts w:ascii="Arial"/>
                            <w:sz w:val="12"/>
                          </w:rPr>
                        </w: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spacing w:line="240" w:lineRule="auto"/>
                          <w:ind w:right="0"/>
                          <w:jc w:val="left"/>
                          <w:rPr>
                            <w:rFonts w:ascii="Times New Roman" w:hAnsi="Times New Roman" w:cs="Times New Roman" w:eastAsia="Times New Roman" w:hint="default"/>
                            <w:sz w:val="12"/>
                            <w:szCs w:val="12"/>
                          </w:rPr>
                        </w:pPr>
                      </w:p>
                      <w:p>
                        <w:pPr>
                          <w:pStyle w:val="TableParagraph"/>
                          <w:spacing w:line="240" w:lineRule="auto" w:before="7"/>
                          <w:ind w:right="0"/>
                          <w:jc w:val="left"/>
                          <w:rPr>
                            <w:rFonts w:ascii="Times New Roman" w:hAnsi="Times New Roman" w:cs="Times New Roman" w:eastAsia="Times New Roman" w:hint="default"/>
                            <w:sz w:val="17"/>
                            <w:szCs w:val="17"/>
                          </w:rPr>
                        </w:pPr>
                      </w:p>
                      <w:p>
                        <w:pPr>
                          <w:pStyle w:val="TableParagraph"/>
                          <w:tabs>
                            <w:tab w:pos="5555" w:val="left" w:leader="none"/>
                            <w:tab w:pos="6131" w:val="left" w:leader="none"/>
                          </w:tabs>
                          <w:spacing w:line="180" w:lineRule="auto"/>
                          <w:ind w:left="5" w:right="10" w:firstLine="146"/>
                          <w:jc w:val="left"/>
                          <w:rPr>
                            <w:rFonts w:ascii="Arial" w:hAnsi="Arial" w:cs="Arial" w:eastAsia="Arial" w:hint="default"/>
                            <w:sz w:val="13"/>
                            <w:szCs w:val="13"/>
                          </w:rPr>
                        </w:pPr>
                        <w:r>
                          <w:rPr>
                            <w:rFonts w:ascii="Arial" w:hAnsi="Arial"/>
                            <w:w w:val="105"/>
                            <w:position w:val="9"/>
                            <w:sz w:val="13"/>
                          </w:rPr>
                          <w:t>5.  Компетентность </w:t>
                        </w:r>
                        <w:r>
                          <w:rPr>
                            <w:rFonts w:ascii="Arial" w:hAnsi="Arial"/>
                            <w:spacing w:val="7"/>
                            <w:w w:val="105"/>
                            <w:position w:val="9"/>
                            <w:sz w:val="13"/>
                          </w:rPr>
                          <w:t> </w:t>
                        </w:r>
                        <w:r>
                          <w:rPr>
                            <w:rFonts w:ascii="Arial" w:hAnsi="Arial"/>
                            <w:w w:val="105"/>
                            <w:position w:val="9"/>
                            <w:sz w:val="13"/>
                          </w:rPr>
                          <w:t>в</w:t>
                        </w:r>
                        <w:r>
                          <w:rPr>
                            <w:rFonts w:ascii="Arial" w:hAnsi="Arial"/>
                            <w:spacing w:val="27"/>
                            <w:w w:val="105"/>
                            <w:position w:val="9"/>
                            <w:sz w:val="13"/>
                          </w:rPr>
                          <w:t> </w:t>
                        </w:r>
                        <w:r>
                          <w:rPr>
                            <w:rFonts w:ascii="Arial" w:hAnsi="Arial"/>
                            <w:spacing w:val="2"/>
                            <w:w w:val="105"/>
                            <w:position w:val="9"/>
                            <w:sz w:val="13"/>
                          </w:rPr>
                          <w:t>разработке</w:t>
                          <w:tab/>
                        </w:r>
                        <w:r>
                          <w:rPr>
                            <w:rFonts w:ascii="Arial" w:hAnsi="Arial"/>
                            <w:w w:val="105"/>
                            <w:sz w:val="13"/>
                          </w:rPr>
                          <w:t>3. Компетентность в</w:t>
                        </w:r>
                        <w:r>
                          <w:rPr>
                            <w:rFonts w:ascii="Arial" w:hAnsi="Arial"/>
                            <w:spacing w:val="-10"/>
                            <w:w w:val="105"/>
                            <w:sz w:val="13"/>
                          </w:rPr>
                          <w:t> </w:t>
                        </w:r>
                        <w:r>
                          <w:rPr>
                            <w:rFonts w:ascii="Arial" w:hAnsi="Arial"/>
                            <w:w w:val="105"/>
                            <w:sz w:val="13"/>
                          </w:rPr>
                          <w:t>области мотивац</w:t>
                        </w:r>
                        <w:r>
                          <w:rPr>
                            <w:rFonts w:ascii="Arial" w:hAnsi="Arial"/>
                            <w:w w:val="104"/>
                            <w:sz w:val="13"/>
                          </w:rPr>
                          <w:t> </w:t>
                        </w:r>
                        <w:r>
                          <w:rPr>
                            <w:rFonts w:ascii="Arial" w:hAnsi="Arial"/>
                            <w:spacing w:val="3"/>
                            <w:w w:val="104"/>
                            <w:sz w:val="13"/>
                          </w:rPr>
                        </w:r>
                        <w:r>
                          <w:rPr>
                            <w:rFonts w:ascii="Arial" w:hAnsi="Arial"/>
                            <w:spacing w:val="2"/>
                            <w:w w:val="105"/>
                            <w:sz w:val="13"/>
                          </w:rPr>
                          <w:t>рограммы  </w:t>
                        </w:r>
                        <w:r>
                          <w:rPr>
                            <w:rFonts w:ascii="Arial" w:hAnsi="Arial"/>
                            <w:w w:val="105"/>
                            <w:sz w:val="13"/>
                          </w:rPr>
                          <w:t>и </w:t>
                        </w:r>
                        <w:r>
                          <w:rPr>
                            <w:rFonts w:ascii="Arial" w:hAnsi="Arial"/>
                            <w:spacing w:val="3"/>
                            <w:w w:val="105"/>
                            <w:sz w:val="13"/>
                          </w:rPr>
                          <w:t> </w:t>
                        </w:r>
                        <w:r>
                          <w:rPr>
                            <w:rFonts w:ascii="Arial" w:hAnsi="Arial"/>
                            <w:spacing w:val="2"/>
                            <w:w w:val="105"/>
                            <w:sz w:val="13"/>
                          </w:rPr>
                          <w:t>принятии</w:t>
                        </w:r>
                        <w:r>
                          <w:rPr>
                            <w:rFonts w:ascii="Arial" w:hAnsi="Arial"/>
                            <w:spacing w:val="40"/>
                            <w:w w:val="105"/>
                            <w:sz w:val="13"/>
                          </w:rPr>
                          <w:t> </w:t>
                        </w:r>
                        <w:r>
                          <w:rPr>
                            <w:rFonts w:ascii="Arial" w:hAnsi="Arial"/>
                            <w:w w:val="105"/>
                            <w:sz w:val="13"/>
                          </w:rPr>
                          <w:t>педагогических</w:t>
                          <w:tab/>
                          <w:tab/>
                        </w:r>
                        <w:r>
                          <w:rPr>
                            <w:rFonts w:ascii="Arial" w:hAnsi="Arial"/>
                            <w:w w:val="105"/>
                            <w:position w:val="-8"/>
                            <w:sz w:val="13"/>
                          </w:rPr>
                          <w:t>учебной</w:t>
                        </w:r>
                        <w:r>
                          <w:rPr>
                            <w:rFonts w:ascii="Arial" w:hAnsi="Arial"/>
                            <w:spacing w:val="-5"/>
                            <w:w w:val="105"/>
                            <w:position w:val="-8"/>
                            <w:sz w:val="13"/>
                          </w:rPr>
                          <w:t> </w:t>
                        </w:r>
                        <w:r>
                          <w:rPr>
                            <w:rFonts w:ascii="Arial" w:hAnsi="Arial"/>
                            <w:w w:val="105"/>
                            <w:position w:val="-8"/>
                            <w:sz w:val="13"/>
                          </w:rPr>
                          <w:t>деятельности</w:t>
                        </w:r>
                        <w:r>
                          <w:rPr>
                            <w:rFonts w:ascii="Arial" w:hAnsi="Arial"/>
                            <w:sz w:val="13"/>
                          </w:rPr>
                        </w:r>
                      </w:p>
                      <w:p>
                        <w:pPr>
                          <w:pStyle w:val="TableParagraph"/>
                          <w:spacing w:line="120" w:lineRule="exact"/>
                          <w:ind w:left="897" w:right="3059"/>
                          <w:jc w:val="left"/>
                          <w:rPr>
                            <w:rFonts w:ascii="Arial" w:hAnsi="Arial" w:cs="Arial" w:eastAsia="Arial" w:hint="default"/>
                            <w:sz w:val="13"/>
                            <w:szCs w:val="13"/>
                          </w:rPr>
                        </w:pPr>
                        <w:r>
                          <w:rPr>
                            <w:rFonts w:ascii="Arial" w:hAnsi="Arial"/>
                            <w:w w:val="105"/>
                            <w:sz w:val="13"/>
                          </w:rPr>
                          <w:t>решений</w:t>
                        </w:r>
                        <w:r>
                          <w:rPr>
                            <w:rFonts w:ascii="Arial" w:hAnsi="Arial"/>
                            <w:sz w:val="13"/>
                          </w:rPr>
                        </w: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ind w:right="0"/>
                          <w:jc w:val="left"/>
                          <w:rPr>
                            <w:rFonts w:ascii="Times New Roman" w:hAnsi="Times New Roman" w:cs="Times New Roman" w:eastAsia="Times New Roman" w:hint="default"/>
                            <w:sz w:val="14"/>
                            <w:szCs w:val="14"/>
                          </w:rPr>
                        </w:pPr>
                      </w:p>
                      <w:p>
                        <w:pPr>
                          <w:pStyle w:val="TableParagraph"/>
                          <w:spacing w:line="240" w:lineRule="auto" w:before="6"/>
                          <w:ind w:right="0"/>
                          <w:jc w:val="left"/>
                          <w:rPr>
                            <w:rFonts w:ascii="Times New Roman" w:hAnsi="Times New Roman" w:cs="Times New Roman" w:eastAsia="Times New Roman" w:hint="default"/>
                            <w:sz w:val="17"/>
                            <w:szCs w:val="17"/>
                          </w:rPr>
                        </w:pPr>
                      </w:p>
                      <w:p>
                        <w:pPr>
                          <w:pStyle w:val="TableParagraph"/>
                          <w:spacing w:line="290" w:lineRule="auto"/>
                          <w:ind w:left="2735" w:right="2268" w:firstLine="349"/>
                          <w:jc w:val="left"/>
                          <w:rPr>
                            <w:rFonts w:ascii="Arial" w:hAnsi="Arial" w:cs="Arial" w:eastAsia="Arial" w:hint="default"/>
                            <w:sz w:val="13"/>
                            <w:szCs w:val="13"/>
                          </w:rPr>
                        </w:pPr>
                        <w:r>
                          <w:rPr>
                            <w:rFonts w:ascii="Arial" w:hAnsi="Arial"/>
                            <w:w w:val="105"/>
                            <w:sz w:val="13"/>
                          </w:rPr>
                          <w:t>4. Компетентность в области обеспечения информационной</w:t>
                        </w:r>
                        <w:r>
                          <w:rPr>
                            <w:rFonts w:ascii="Arial" w:hAnsi="Arial"/>
                            <w:spacing w:val="34"/>
                            <w:w w:val="105"/>
                            <w:sz w:val="13"/>
                          </w:rPr>
                          <w:t> </w:t>
                        </w:r>
                        <w:r>
                          <w:rPr>
                            <w:rFonts w:ascii="Arial" w:hAnsi="Arial"/>
                            <w:w w:val="105"/>
                            <w:sz w:val="13"/>
                          </w:rPr>
                          <w:t>основы</w:t>
                        </w:r>
                        <w:r>
                          <w:rPr>
                            <w:rFonts w:ascii="Arial" w:hAnsi="Arial"/>
                            <w:sz w:val="13"/>
                          </w:rPr>
                        </w:r>
                      </w:p>
                      <w:p>
                        <w:pPr>
                          <w:pStyle w:val="TableParagraph"/>
                          <w:spacing w:line="240" w:lineRule="auto"/>
                          <w:ind w:left="3549" w:right="3532"/>
                          <w:jc w:val="center"/>
                          <w:rPr>
                            <w:rFonts w:ascii="Arial" w:hAnsi="Arial" w:cs="Arial" w:eastAsia="Arial" w:hint="default"/>
                            <w:sz w:val="13"/>
                            <w:szCs w:val="13"/>
                          </w:rPr>
                        </w:pPr>
                        <w:r>
                          <w:rPr>
                            <w:rFonts w:ascii="Arial" w:hAnsi="Arial"/>
                            <w:w w:val="105"/>
                            <w:sz w:val="13"/>
                          </w:rPr>
                          <w:t>деятельности</w:t>
                        </w:r>
                        <w:r>
                          <w:rPr>
                            <w:rFonts w:ascii="Arial" w:hAnsi="Arial"/>
                            <w:sz w:val="13"/>
                          </w:rPr>
                        </w:r>
                      </w:p>
                    </w:tc>
                  </w:tr>
                  <w:tr>
                    <w:trPr>
                      <w:trHeight w:val="293" w:hRule="exact"/>
                    </w:trPr>
                    <w:tc>
                      <w:tcPr>
                        <w:tcW w:w="2369" w:type="dxa"/>
                        <w:tcBorders>
                          <w:top w:val="nil" w:sz="6" w:space="0" w:color="auto"/>
                          <w:left w:val="single" w:sz="5" w:space="0" w:color="000000"/>
                          <w:bottom w:val="single" w:sz="5" w:space="0" w:color="000000"/>
                          <w:right w:val="single" w:sz="5" w:space="0" w:color="000000"/>
                        </w:tcBorders>
                      </w:tcPr>
                      <w:p>
                        <w:pPr/>
                      </w:p>
                    </w:tc>
                    <w:tc>
                      <w:tcPr>
                        <w:tcW w:w="3260" w:type="dxa"/>
                        <w:tcBorders>
                          <w:top w:val="single" w:sz="5" w:space="0" w:color="000000"/>
                          <w:left w:val="single" w:sz="5" w:space="0" w:color="000000"/>
                          <w:bottom w:val="single" w:sz="5" w:space="0" w:color="000000"/>
                          <w:right w:val="single" w:sz="5" w:space="0" w:color="000000"/>
                        </w:tcBorders>
                      </w:tcPr>
                      <w:p>
                        <w:pPr>
                          <w:pStyle w:val="TableParagraph"/>
                          <w:tabs>
                            <w:tab w:pos="1934" w:val="left" w:leader="none"/>
                          </w:tabs>
                          <w:spacing w:line="240" w:lineRule="auto" w:before="41"/>
                          <w:ind w:left="546" w:right="0"/>
                          <w:jc w:val="left"/>
                          <w:rPr>
                            <w:rFonts w:ascii="Arial" w:hAnsi="Arial" w:cs="Arial" w:eastAsia="Arial" w:hint="default"/>
                            <w:sz w:val="13"/>
                            <w:szCs w:val="13"/>
                          </w:rPr>
                        </w:pPr>
                        <w:r>
                          <w:rPr>
                            <w:rFonts w:ascii="Arial" w:hAnsi="Arial"/>
                            <w:spacing w:val="3"/>
                            <w:w w:val="105"/>
                            <w:sz w:val="13"/>
                          </w:rPr>
                          <w:t>Самооценка</w:t>
                          <w:tab/>
                        </w:r>
                        <w:r>
                          <w:rPr>
                            <w:rFonts w:ascii="Arial" w:hAnsi="Arial"/>
                            <w:spacing w:val="2"/>
                            <w:w w:val="105"/>
                            <w:sz w:val="13"/>
                          </w:rPr>
                          <w:t>Экспертная</w:t>
                        </w:r>
                        <w:r>
                          <w:rPr>
                            <w:rFonts w:ascii="Arial" w:hAnsi="Arial"/>
                            <w:spacing w:val="-6"/>
                            <w:w w:val="105"/>
                            <w:sz w:val="13"/>
                          </w:rPr>
                          <w:t> </w:t>
                        </w:r>
                        <w:r>
                          <w:rPr>
                            <w:rFonts w:ascii="Arial" w:hAnsi="Arial"/>
                            <w:spacing w:val="3"/>
                            <w:w w:val="105"/>
                            <w:sz w:val="13"/>
                          </w:rPr>
                          <w:t>оценка</w:t>
                        </w:r>
                        <w:r>
                          <w:rPr>
                            <w:rFonts w:ascii="Arial" w:hAnsi="Arial"/>
                            <w:spacing w:val="3"/>
                            <w:sz w:val="13"/>
                          </w:rPr>
                        </w:r>
                      </w:p>
                    </w:tc>
                    <w:tc>
                      <w:tcPr>
                        <w:tcW w:w="2369" w:type="dxa"/>
                        <w:tcBorders>
                          <w:top w:val="nil" w:sz="6" w:space="0" w:color="auto"/>
                          <w:left w:val="single" w:sz="5" w:space="0" w:color="000000"/>
                          <w:bottom w:val="single" w:sz="5" w:space="0" w:color="000000"/>
                          <w:right w:val="single" w:sz="5" w:space="0" w:color="000000"/>
                        </w:tcBorders>
                      </w:tcPr>
                      <w:p>
                        <w:pPr/>
                      </w:p>
                    </w:tc>
                  </w:tr>
                </w:tbl>
                <w:p>
                  <w:pPr/>
                </w:p>
              </w:txbxContent>
            </v:textbox>
            <w10:wrap type="none"/>
          </v:shape>
        </w:pict>
      </w:r>
      <w:r>
        <w:rPr>
          <w:rFonts w:ascii="Arial" w:hAnsi="Arial"/>
          <w:w w:val="104"/>
          <w:sz w:val="13"/>
        </w:rPr>
        <w:t>й</w:t>
      </w:r>
      <w:r>
        <w:rPr>
          <w:rFonts w:ascii="Arial" w:hAnsi="Arial"/>
          <w:sz w:val="13"/>
        </w:rPr>
      </w: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14"/>
          <w:szCs w:val="14"/>
        </w:rPr>
      </w:pPr>
    </w:p>
    <w:p>
      <w:pPr>
        <w:spacing w:line="120" w:lineRule="exact" w:before="91"/>
        <w:ind w:left="0" w:right="1070" w:firstLine="0"/>
        <w:jc w:val="right"/>
        <w:rPr>
          <w:rFonts w:ascii="Arial" w:hAnsi="Arial" w:cs="Arial" w:eastAsia="Arial" w:hint="default"/>
          <w:sz w:val="13"/>
          <w:szCs w:val="13"/>
        </w:rPr>
      </w:pPr>
      <w:r>
        <w:rPr>
          <w:rFonts w:ascii="Arial" w:hAnsi="Arial"/>
          <w:w w:val="104"/>
          <w:sz w:val="13"/>
        </w:rPr>
        <w:t>и</w:t>
      </w:r>
      <w:r>
        <w:rPr>
          <w:rFonts w:ascii="Arial" w:hAnsi="Arial"/>
          <w:sz w:val="13"/>
        </w:rPr>
      </w:r>
    </w:p>
    <w:p>
      <w:pPr>
        <w:spacing w:line="120" w:lineRule="exact" w:before="0"/>
        <w:ind w:left="728" w:right="0" w:firstLine="0"/>
        <w:jc w:val="left"/>
        <w:rPr>
          <w:rFonts w:ascii="Arial" w:hAnsi="Arial" w:cs="Arial" w:eastAsia="Arial" w:hint="default"/>
          <w:sz w:val="13"/>
          <w:szCs w:val="13"/>
        </w:rPr>
      </w:pPr>
      <w:r>
        <w:rPr>
          <w:rFonts w:ascii="Arial" w:hAnsi="Arial"/>
          <w:w w:val="104"/>
          <w:sz w:val="13"/>
        </w:rPr>
        <w:t>п</w:t>
      </w:r>
      <w:r>
        <w:rPr>
          <w:rFonts w:ascii="Arial" w:hAnsi="Arial"/>
          <w:sz w:val="13"/>
        </w:rPr>
      </w: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0"/>
        <w:rPr>
          <w:rFonts w:ascii="Arial" w:hAnsi="Arial" w:cs="Arial" w:eastAsia="Arial" w:hint="default"/>
          <w:sz w:val="20"/>
          <w:szCs w:val="20"/>
        </w:rPr>
      </w:pPr>
    </w:p>
    <w:p>
      <w:pPr>
        <w:spacing w:line="240" w:lineRule="auto" w:before="7"/>
        <w:rPr>
          <w:rFonts w:ascii="Arial" w:hAnsi="Arial" w:cs="Arial" w:eastAsia="Arial" w:hint="default"/>
          <w:sz w:val="11"/>
          <w:szCs w:val="11"/>
        </w:rPr>
      </w:pPr>
      <w:r>
        <w:rPr/>
        <w:pict>
          <v:shape style="position:absolute;margin-left:226.535721pt;margin-top:8.483917pt;width:21.243683pt;height:5.04pt;mso-position-horizontal-relative:page;mso-position-vertical-relative:paragraph;z-index:2368;mso-wrap-distance-left:0;mso-wrap-distance-right:0" type="#_x0000_t75" stroked="false">
            <v:imagedata r:id="rId28" o:title=""/>
            <w10:wrap type="topAndBottom"/>
          </v:shape>
        </w:pict>
      </w:r>
      <w:r>
        <w:rPr/>
        <w:pict>
          <v:group style="position:absolute;margin-left:295.619141pt;margin-top:7.620988pt;width:24.85pt;height:4.55pt;mso-position-horizontal-relative:page;mso-position-vertical-relative:paragraph;z-index:2392;mso-wrap-distance-left:0;mso-wrap-distance-right:0" coordorigin="5912,152" coordsize="497,91">
            <v:group style="position:absolute;left:5929;top:203;width:463;height:2" coordorigin="5929,203" coordsize="463,2">
              <v:shape style="position:absolute;left:5929;top:203;width:463;height:2" coordorigin="5929,203" coordsize="463,0" path="m5929,203l6392,203e" filled="false" stroked="true" strokeweight="1.688985pt" strokecolor="#000080">
                <v:path arrowok="t"/>
              </v:shape>
            </v:group>
            <v:group style="position:absolute;left:6110;top:158;width:79;height:79" coordorigin="6110,158" coordsize="79,79">
              <v:shape style="position:absolute;left:6110;top:158;width:79;height:79" coordorigin="6110,158" coordsize="79,79" path="m6144,158l6129,161,6119,167,6112,177,6110,192,6112,209,6119,223,6129,233,6144,237,6160,233,6175,223,6185,209,6189,192,6185,177,6175,167,6160,161,6144,158xe" filled="true" fillcolor="#000080" stroked="false">
                <v:path arrowok="t"/>
                <v:fill type="solid"/>
              </v:shape>
            </v:group>
            <v:group style="position:absolute;left:6110;top:158;width:79;height:79" coordorigin="6110,158" coordsize="79,79">
              <v:shape style="position:absolute;left:6110;top:158;width:79;height:79" coordorigin="6110,158" coordsize="79,79" path="m6110,192l6112,209,6119,223,6129,233,6144,237,6160,233,6175,223,6185,209,6189,192,6185,177,6175,167,6160,161,6144,158,6129,161,6119,167,6112,177,6110,192xe" filled="false" stroked="true" strokeweight=".563125pt" strokecolor="#000080">
                <v:path arrowok="t"/>
              </v:shape>
            </v:group>
            <w10:wrap type="topAndBottom"/>
          </v:group>
        </w:pict>
      </w:r>
    </w:p>
    <w:p>
      <w:pPr>
        <w:spacing w:line="240" w:lineRule="auto" w:before="0"/>
        <w:rPr>
          <w:rFonts w:ascii="Arial" w:hAnsi="Arial" w:cs="Arial" w:eastAsia="Arial" w:hint="default"/>
          <w:sz w:val="20"/>
          <w:szCs w:val="20"/>
        </w:rPr>
      </w:pPr>
    </w:p>
    <w:p>
      <w:pPr>
        <w:pStyle w:val="BodyText"/>
        <w:spacing w:line="242" w:lineRule="auto" w:before="226"/>
        <w:ind w:left="120" w:right="576" w:firstLine="0"/>
        <w:jc w:val="left"/>
      </w:pPr>
      <w:r>
        <w:rPr/>
        <w:t>Рис. </w:t>
      </w:r>
      <w:r>
        <w:rPr>
          <w:rFonts w:ascii="Times New Roman" w:hAnsi="Times New Roman"/>
        </w:rPr>
        <w:t>7 </w:t>
      </w:r>
      <w:r>
        <w:rPr/>
        <w:t>Объединенная лепестковая диаграмма результатов экспертной оценки и самооценки педагогической</w:t>
      </w:r>
      <w:r>
        <w:rPr>
          <w:spacing w:val="-15"/>
        </w:rPr>
        <w:t> </w:t>
      </w:r>
      <w:r>
        <w:rPr/>
        <w:t>компетентности</w:t>
      </w:r>
    </w:p>
    <w:p>
      <w:pPr>
        <w:spacing w:line="240" w:lineRule="auto" w:before="8"/>
        <w:rPr>
          <w:rFonts w:ascii="Times New Roman" w:hAnsi="Times New Roman" w:cs="Times New Roman" w:eastAsia="Times New Roman" w:hint="default"/>
          <w:sz w:val="27"/>
          <w:szCs w:val="27"/>
        </w:rPr>
      </w:pPr>
    </w:p>
    <w:p>
      <w:pPr>
        <w:pStyle w:val="BodyText"/>
        <w:spacing w:line="240" w:lineRule="auto"/>
        <w:ind w:left="120" w:right="443" w:firstLine="707"/>
        <w:jc w:val="both"/>
      </w:pPr>
      <w:r>
        <w:rPr/>
        <w:t>При подготовке экспертного заключения можно использовать описание типовых характеристик педагога, соответствующего требованиям первой и высшей квалификационных категорий (см. Приложение</w:t>
      </w:r>
      <w:r>
        <w:rPr>
          <w:spacing w:val="-14"/>
        </w:rPr>
        <w:t> </w:t>
      </w:r>
      <w:r>
        <w:rPr/>
        <w:t>7)</w:t>
      </w:r>
    </w:p>
    <w:p>
      <w:pPr>
        <w:spacing w:after="0" w:line="240" w:lineRule="auto"/>
        <w:jc w:val="both"/>
        <w:sectPr>
          <w:pgSz w:w="11910" w:h="16840"/>
          <w:pgMar w:header="0" w:footer="719" w:top="1120" w:bottom="900" w:left="1320" w:right="660"/>
        </w:sectPr>
      </w:pPr>
    </w:p>
    <w:p>
      <w:pPr>
        <w:pStyle w:val="Heading2"/>
        <w:spacing w:line="240" w:lineRule="auto" w:before="52"/>
        <w:ind w:left="314" w:right="320"/>
        <w:jc w:val="center"/>
        <w:rPr>
          <w:b w:val="0"/>
          <w:bCs w:val="0"/>
        </w:rPr>
      </w:pPr>
      <w:r>
        <w:rPr/>
        <w:t>Экспертное</w:t>
      </w:r>
      <w:r>
        <w:rPr>
          <w:spacing w:val="-6"/>
        </w:rPr>
        <w:t> </w:t>
      </w:r>
      <w:r>
        <w:rPr/>
        <w:t>заключение</w:t>
      </w:r>
      <w:r>
        <w:rPr>
          <w:b w:val="0"/>
        </w:rPr>
      </w:r>
    </w:p>
    <w:p>
      <w:pPr>
        <w:spacing w:before="2"/>
        <w:ind w:left="314" w:right="318" w:firstLine="0"/>
        <w:jc w:val="center"/>
        <w:rPr>
          <w:rFonts w:ascii="Times New Roman" w:hAnsi="Times New Roman" w:cs="Times New Roman" w:eastAsia="Times New Roman" w:hint="default"/>
          <w:sz w:val="28"/>
          <w:szCs w:val="28"/>
        </w:rPr>
      </w:pPr>
      <w:r>
        <w:rPr>
          <w:rFonts w:ascii="Times New Roman" w:hAnsi="Times New Roman"/>
          <w:b/>
          <w:sz w:val="28"/>
        </w:rPr>
        <w:t>по итогам оценки уровня квалификации учителя химии</w:t>
      </w:r>
      <w:r>
        <w:rPr>
          <w:rFonts w:ascii="Times New Roman" w:hAnsi="Times New Roman"/>
          <w:b/>
          <w:spacing w:val="-14"/>
          <w:sz w:val="28"/>
        </w:rPr>
        <w:t> </w:t>
      </w:r>
      <w:r>
        <w:rPr>
          <w:rFonts w:ascii="Times New Roman" w:hAnsi="Times New Roman"/>
          <w:b/>
          <w:sz w:val="28"/>
        </w:rPr>
        <w:t>средней </w:t>
      </w:r>
      <w:r>
        <w:rPr>
          <w:rFonts w:ascii="Times New Roman" w:hAnsi="Times New Roman"/>
          <w:b/>
          <w:sz w:val="28"/>
        </w:rPr>
        <w:t>общеобразовательной</w:t>
      </w:r>
      <w:r>
        <w:rPr>
          <w:rFonts w:ascii="Times New Roman" w:hAnsi="Times New Roman"/>
          <w:b/>
          <w:spacing w:val="-15"/>
          <w:sz w:val="28"/>
        </w:rPr>
        <w:t> </w:t>
      </w:r>
      <w:r>
        <w:rPr>
          <w:rFonts w:ascii="Times New Roman" w:hAnsi="Times New Roman"/>
          <w:b/>
          <w:sz w:val="28"/>
        </w:rPr>
        <w:t>школы</w:t>
      </w:r>
      <w:r>
        <w:rPr>
          <w:rFonts w:ascii="Times New Roman" w:hAnsi="Times New Roman"/>
          <w:sz w:val="28"/>
        </w:rPr>
      </w:r>
    </w:p>
    <w:p>
      <w:pPr>
        <w:spacing w:line="240" w:lineRule="auto" w:before="5"/>
        <w:rPr>
          <w:rFonts w:ascii="Times New Roman" w:hAnsi="Times New Roman" w:cs="Times New Roman" w:eastAsia="Times New Roman" w:hint="default"/>
          <w:b/>
          <w:bCs/>
          <w:sz w:val="23"/>
          <w:szCs w:val="23"/>
        </w:rPr>
      </w:pPr>
    </w:p>
    <w:p>
      <w:pPr>
        <w:spacing w:before="0"/>
        <w:ind w:left="100" w:right="101" w:firstLine="719"/>
        <w:jc w:val="both"/>
        <w:rPr>
          <w:rFonts w:ascii="Times New Roman" w:hAnsi="Times New Roman" w:cs="Times New Roman" w:eastAsia="Times New Roman" w:hint="default"/>
          <w:sz w:val="24"/>
          <w:szCs w:val="24"/>
        </w:rPr>
      </w:pPr>
      <w:r>
        <w:rPr>
          <w:rFonts w:ascii="Times New Roman" w:hAnsi="Times New Roman"/>
          <w:sz w:val="24"/>
        </w:rPr>
        <w:t>Экспертная группа в составе: А.Л.И. </w:t>
      </w:r>
      <w:r>
        <w:rPr>
          <w:rFonts w:ascii="Times New Roman" w:hAnsi="Times New Roman"/>
          <w:sz w:val="24"/>
        </w:rPr>
        <w:t>- </w:t>
      </w:r>
      <w:r>
        <w:rPr>
          <w:rFonts w:ascii="Times New Roman" w:hAnsi="Times New Roman"/>
          <w:sz w:val="24"/>
        </w:rPr>
        <w:t>специалист ЦО и ККО</w:t>
      </w:r>
      <w:r>
        <w:rPr>
          <w:rFonts w:ascii="Times New Roman" w:hAnsi="Times New Roman"/>
          <w:i/>
          <w:sz w:val="22"/>
        </w:rPr>
        <w:t>, </w:t>
      </w:r>
      <w:r>
        <w:rPr>
          <w:rFonts w:ascii="Times New Roman" w:hAnsi="Times New Roman"/>
          <w:sz w:val="24"/>
        </w:rPr>
        <w:t>К.А.Е. </w:t>
      </w:r>
      <w:r>
        <w:rPr>
          <w:rFonts w:ascii="Times New Roman" w:hAnsi="Times New Roman"/>
          <w:sz w:val="24"/>
        </w:rPr>
        <w:t>- </w:t>
      </w:r>
      <w:r>
        <w:rPr>
          <w:rFonts w:ascii="Times New Roman" w:hAnsi="Times New Roman"/>
          <w:sz w:val="24"/>
        </w:rPr>
        <w:t>учитель химии высшей квалификационной категории, осуществила экспертизу профессиональной деятельности А</w:t>
      </w:r>
      <w:r>
        <w:rPr>
          <w:rFonts w:ascii="Times New Roman" w:hAnsi="Times New Roman"/>
          <w:sz w:val="24"/>
        </w:rPr>
        <w:t>-</w:t>
      </w:r>
      <w:r>
        <w:rPr>
          <w:rFonts w:ascii="Times New Roman" w:hAnsi="Times New Roman"/>
          <w:sz w:val="24"/>
        </w:rPr>
        <w:t>вой Е.В. учителя химии средней общеобразовательной</w:t>
      </w:r>
      <w:r>
        <w:rPr>
          <w:rFonts w:ascii="Times New Roman" w:hAnsi="Times New Roman"/>
          <w:spacing w:val="-20"/>
          <w:sz w:val="24"/>
        </w:rPr>
        <w:t> </w:t>
      </w:r>
      <w:r>
        <w:rPr>
          <w:rFonts w:ascii="Times New Roman" w:hAnsi="Times New Roman"/>
          <w:sz w:val="24"/>
        </w:rPr>
        <w:t>школы.</w:t>
      </w:r>
    </w:p>
    <w:p>
      <w:pPr>
        <w:spacing w:before="0"/>
        <w:ind w:left="100" w:right="102" w:firstLine="719"/>
        <w:jc w:val="both"/>
        <w:rPr>
          <w:rFonts w:ascii="Times New Roman" w:hAnsi="Times New Roman" w:cs="Times New Roman" w:eastAsia="Times New Roman" w:hint="default"/>
          <w:sz w:val="24"/>
          <w:szCs w:val="24"/>
        </w:rPr>
      </w:pPr>
      <w:r>
        <w:rPr>
          <w:rFonts w:ascii="Times New Roman" w:hAnsi="Times New Roman"/>
          <w:sz w:val="24"/>
        </w:rPr>
        <w:t>А</w:t>
      </w:r>
      <w:r>
        <w:rPr>
          <w:rFonts w:ascii="Times New Roman" w:hAnsi="Times New Roman"/>
          <w:sz w:val="24"/>
        </w:rPr>
        <w:t>-</w:t>
      </w:r>
      <w:r>
        <w:rPr>
          <w:rFonts w:ascii="Times New Roman" w:hAnsi="Times New Roman"/>
          <w:sz w:val="24"/>
        </w:rPr>
        <w:t>ва Е.В. имеет высшее образование, закончила ЯГПИ им. К.Д.Ушинского в </w:t>
      </w:r>
      <w:r>
        <w:rPr>
          <w:rFonts w:ascii="Times New Roman" w:hAnsi="Times New Roman"/>
          <w:sz w:val="24"/>
        </w:rPr>
        <w:t>1993 </w:t>
      </w:r>
      <w:r>
        <w:rPr>
          <w:rFonts w:ascii="Times New Roman" w:hAnsi="Times New Roman"/>
          <w:sz w:val="24"/>
        </w:rPr>
        <w:t>г., квалификация по диплому </w:t>
      </w:r>
      <w:r>
        <w:rPr>
          <w:rFonts w:ascii="Times New Roman" w:hAnsi="Times New Roman"/>
          <w:sz w:val="24"/>
        </w:rPr>
        <w:t>- </w:t>
      </w:r>
      <w:r>
        <w:rPr>
          <w:rFonts w:ascii="Times New Roman" w:hAnsi="Times New Roman"/>
          <w:sz w:val="24"/>
        </w:rPr>
        <w:t>учитель химии и биологии. Стаж работы 15 лет, в данной школе </w:t>
      </w:r>
      <w:r>
        <w:rPr>
          <w:rFonts w:ascii="Times New Roman" w:hAnsi="Times New Roman"/>
          <w:sz w:val="24"/>
        </w:rPr>
        <w:t>- </w:t>
      </w:r>
      <w:r>
        <w:rPr>
          <w:rFonts w:ascii="Times New Roman" w:hAnsi="Times New Roman"/>
          <w:sz w:val="24"/>
        </w:rPr>
        <w:t>5 лет, квалификационная категория </w:t>
      </w:r>
      <w:r>
        <w:rPr>
          <w:rFonts w:ascii="Times New Roman" w:hAnsi="Times New Roman"/>
          <w:sz w:val="24"/>
        </w:rPr>
        <w:t>- </w:t>
      </w:r>
      <w:r>
        <w:rPr>
          <w:rFonts w:ascii="Times New Roman" w:hAnsi="Times New Roman"/>
          <w:sz w:val="24"/>
        </w:rPr>
        <w:t>первая, В межаттестационный период проходила курсы повышения квалификации: 2005 г. КПК ИРО «Курсы повышения квалификации учителей химии и биологии» (144 часа). 2008 г. ГЦРО г. «Организация и проведение тестового</w:t>
      </w:r>
      <w:r>
        <w:rPr>
          <w:rFonts w:ascii="Times New Roman" w:hAnsi="Times New Roman"/>
          <w:spacing w:val="-11"/>
          <w:sz w:val="24"/>
        </w:rPr>
        <w:t> </w:t>
      </w:r>
      <w:r>
        <w:rPr>
          <w:rFonts w:ascii="Times New Roman" w:hAnsi="Times New Roman"/>
          <w:sz w:val="24"/>
        </w:rPr>
        <w:t>контроля».</w:t>
      </w:r>
    </w:p>
    <w:p>
      <w:pPr>
        <w:spacing w:before="0"/>
        <w:ind w:left="100" w:right="105" w:firstLine="719"/>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За свою работу А</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ва Е.В. награждена Грамотой Управления образования, 2005 г.; Почетной грамотой школы № 12, 2006</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г.</w:t>
      </w:r>
    </w:p>
    <w:p>
      <w:pPr>
        <w:spacing w:before="0"/>
        <w:ind w:left="100" w:right="104" w:firstLine="719"/>
        <w:jc w:val="both"/>
        <w:rPr>
          <w:rFonts w:ascii="Times New Roman" w:hAnsi="Times New Roman" w:cs="Times New Roman" w:eastAsia="Times New Roman" w:hint="default"/>
          <w:sz w:val="24"/>
          <w:szCs w:val="24"/>
        </w:rPr>
      </w:pPr>
      <w:r>
        <w:rPr>
          <w:rFonts w:ascii="Times New Roman" w:hAnsi="Times New Roman"/>
          <w:sz w:val="24"/>
        </w:rPr>
        <w:t>Принимала участие в районном этапе конкурса «Учитель года». В 2008</w:t>
      </w:r>
      <w:r>
        <w:rPr>
          <w:rFonts w:ascii="Times New Roman" w:hAnsi="Times New Roman"/>
          <w:sz w:val="24"/>
        </w:rPr>
        <w:t>-2009 </w:t>
      </w:r>
      <w:r>
        <w:rPr>
          <w:rFonts w:ascii="Times New Roman" w:hAnsi="Times New Roman"/>
          <w:sz w:val="24"/>
        </w:rPr>
        <w:t>учебном году приняла участие в областном этапе конкурса «Учитель</w:t>
      </w:r>
      <w:r>
        <w:rPr>
          <w:rFonts w:ascii="Times New Roman" w:hAnsi="Times New Roman"/>
          <w:spacing w:val="-28"/>
          <w:sz w:val="24"/>
        </w:rPr>
        <w:t> </w:t>
      </w:r>
      <w:r>
        <w:rPr>
          <w:rFonts w:ascii="Times New Roman" w:hAnsi="Times New Roman"/>
          <w:sz w:val="24"/>
        </w:rPr>
        <w:t>года».</w:t>
      </w:r>
    </w:p>
    <w:p>
      <w:pPr>
        <w:spacing w:before="0"/>
        <w:ind w:left="100" w:right="100" w:firstLine="719"/>
        <w:jc w:val="both"/>
        <w:rPr>
          <w:rFonts w:ascii="Times New Roman" w:hAnsi="Times New Roman" w:cs="Times New Roman" w:eastAsia="Times New Roman" w:hint="default"/>
          <w:sz w:val="24"/>
          <w:szCs w:val="24"/>
        </w:rPr>
      </w:pPr>
      <w:r>
        <w:rPr>
          <w:rFonts w:ascii="Times New Roman" w:hAnsi="Times New Roman"/>
          <w:sz w:val="24"/>
        </w:rPr>
        <w:t>Необходимые для успешной реализации педагогической деятельности </w:t>
      </w:r>
      <w:r>
        <w:rPr>
          <w:rFonts w:ascii="Times New Roman" w:hAnsi="Times New Roman"/>
          <w:b/>
          <w:sz w:val="24"/>
        </w:rPr>
        <w:t>личностные качества </w:t>
      </w:r>
      <w:r>
        <w:rPr>
          <w:rFonts w:ascii="Times New Roman" w:hAnsi="Times New Roman"/>
          <w:sz w:val="24"/>
        </w:rPr>
        <w:t>педагога, такие как общая культура, отношение к людям высоко развиты. Педагог занимает гуманистическую позицию по отношению к обучающимся, проявляет внимание к личности ученика, является для окружающих образцом этики и общей культуры. Дополнительно проведенное исследование школьного психолога показало, что на уроках химии низкий уровень тревожности учеников и стабильная психологическая обстановка. Однако, педагог не всегда проявляет стрессоустойчивость в сложных педагогических ситуациях. Данный факт свидетельствует о необходимости психологической поддержки и формировании навыков саморегуляции</w:t>
      </w:r>
      <w:r>
        <w:rPr>
          <w:rFonts w:ascii="Times New Roman" w:hAnsi="Times New Roman"/>
          <w:spacing w:val="-18"/>
          <w:sz w:val="24"/>
        </w:rPr>
        <w:t> </w:t>
      </w:r>
      <w:r>
        <w:rPr>
          <w:rFonts w:ascii="Times New Roman" w:hAnsi="Times New Roman"/>
          <w:sz w:val="24"/>
        </w:rPr>
        <w:t>эмоций.</w:t>
      </w:r>
    </w:p>
    <w:p>
      <w:pPr>
        <w:spacing w:before="0"/>
        <w:ind w:left="100" w:right="109" w:firstLine="719"/>
        <w:jc w:val="both"/>
        <w:rPr>
          <w:rFonts w:ascii="Times New Roman" w:hAnsi="Times New Roman" w:cs="Times New Roman" w:eastAsia="Times New Roman" w:hint="default"/>
          <w:sz w:val="24"/>
          <w:szCs w:val="24"/>
        </w:rPr>
      </w:pPr>
      <w:r>
        <w:rPr>
          <w:rFonts w:ascii="Times New Roman" w:hAnsi="Times New Roman"/>
          <w:sz w:val="24"/>
        </w:rPr>
        <w:t>Результаты анализа деятельности педагога позволяют оценить степень сформированности у него отдельных</w:t>
      </w:r>
      <w:r>
        <w:rPr>
          <w:rFonts w:ascii="Times New Roman" w:hAnsi="Times New Roman"/>
          <w:spacing w:val="-15"/>
          <w:sz w:val="24"/>
        </w:rPr>
        <w:t> </w:t>
      </w:r>
      <w:r>
        <w:rPr>
          <w:rFonts w:ascii="Times New Roman" w:hAnsi="Times New Roman"/>
          <w:sz w:val="24"/>
        </w:rPr>
        <w:t>компетенций.</w:t>
      </w:r>
    </w:p>
    <w:p>
      <w:pPr>
        <w:spacing w:before="0"/>
        <w:ind w:left="100" w:right="103" w:firstLine="719"/>
        <w:jc w:val="both"/>
        <w:rPr>
          <w:rFonts w:ascii="Times New Roman" w:hAnsi="Times New Roman" w:cs="Times New Roman" w:eastAsia="Times New Roman" w:hint="default"/>
          <w:sz w:val="24"/>
          <w:szCs w:val="24"/>
        </w:rPr>
      </w:pPr>
      <w:r>
        <w:rPr>
          <w:rFonts w:ascii="Times New Roman" w:hAnsi="Times New Roman"/>
          <w:sz w:val="24"/>
        </w:rPr>
        <w:t>В </w:t>
      </w:r>
      <w:r>
        <w:rPr>
          <w:rFonts w:ascii="Times New Roman" w:hAnsi="Times New Roman"/>
          <w:b/>
          <w:sz w:val="24"/>
        </w:rPr>
        <w:t>области постановки целей и задач </w:t>
      </w:r>
      <w:r>
        <w:rPr>
          <w:rFonts w:ascii="Times New Roman" w:hAnsi="Times New Roman"/>
          <w:sz w:val="24"/>
        </w:rPr>
        <w:t>педагогической деятельности</w:t>
      </w:r>
      <w:r>
        <w:rPr>
          <w:rFonts w:ascii="Times New Roman" w:hAnsi="Times New Roman"/>
          <w:sz w:val="24"/>
        </w:rPr>
        <w:t>. </w:t>
      </w:r>
      <w:r>
        <w:rPr>
          <w:rFonts w:ascii="Times New Roman" w:hAnsi="Times New Roman"/>
          <w:sz w:val="24"/>
        </w:rPr>
        <w:t>Е.В. может сформулировать и обосновать цели и задачи собственной педагогической деятельности. Цели и задачи занятий формулируются на основе</w:t>
      </w:r>
      <w:r>
        <w:rPr>
          <w:rFonts w:ascii="Times New Roman" w:hAnsi="Times New Roman"/>
          <w:sz w:val="24"/>
        </w:rPr>
        <w:t>, </w:t>
      </w:r>
      <w:r>
        <w:rPr>
          <w:rFonts w:ascii="Times New Roman" w:hAnsi="Times New Roman"/>
          <w:sz w:val="24"/>
        </w:rPr>
        <w:t>как нормативных требований, так и возрастных и индивидуальных особенностей обучающихся. Цели занятий формулируются в соответствии с той программой, которая выбрана педагогом как наиболее адекватная предмету и запросам обучающихся. На протяжении нескольких лет Е.В. работает в классах, которые с начальной школы обучаются по системе развивающего обучения Д.Б.Эльконина </w:t>
      </w:r>
      <w:r>
        <w:rPr>
          <w:rFonts w:ascii="Times New Roman" w:hAnsi="Times New Roman"/>
          <w:sz w:val="24"/>
        </w:rPr>
        <w:t>- </w:t>
      </w:r>
      <w:r>
        <w:rPr>
          <w:rFonts w:ascii="Times New Roman" w:hAnsi="Times New Roman"/>
          <w:sz w:val="24"/>
        </w:rPr>
        <w:t>В.В.Давыдова. При использовании данной системы педагог решает все заявленные в течение урока педагогические задачи. Как преподаватель химии, Е.В. использует методы развивающего учения, которые позволяют достигать необходимого уровня принятия целей</w:t>
      </w:r>
      <w:r>
        <w:rPr>
          <w:rFonts w:ascii="Times New Roman" w:hAnsi="Times New Roman"/>
          <w:spacing w:val="-16"/>
          <w:sz w:val="24"/>
        </w:rPr>
        <w:t> </w:t>
      </w:r>
      <w:r>
        <w:rPr>
          <w:rFonts w:ascii="Times New Roman" w:hAnsi="Times New Roman"/>
          <w:sz w:val="24"/>
        </w:rPr>
        <w:t>обучающимися.</w:t>
      </w:r>
    </w:p>
    <w:p>
      <w:pPr>
        <w:spacing w:before="0"/>
        <w:ind w:left="100" w:right="99" w:firstLine="719"/>
        <w:jc w:val="both"/>
        <w:rPr>
          <w:rFonts w:ascii="Times New Roman" w:hAnsi="Times New Roman" w:cs="Times New Roman" w:eastAsia="Times New Roman" w:hint="default"/>
          <w:sz w:val="24"/>
          <w:szCs w:val="24"/>
        </w:rPr>
      </w:pPr>
      <w:r>
        <w:rPr>
          <w:rFonts w:ascii="Times New Roman" w:hAnsi="Times New Roman"/>
          <w:sz w:val="24"/>
        </w:rPr>
        <w:t>Учитель характеризуется хорошим уровнем подготовки в области реализации компетенции </w:t>
      </w:r>
      <w:r>
        <w:rPr>
          <w:rFonts w:ascii="Times New Roman" w:hAnsi="Times New Roman"/>
          <w:b/>
          <w:sz w:val="24"/>
        </w:rPr>
        <w:t>обеспечения мотивации учащихся на осуществление учебной деятельности</w:t>
      </w:r>
      <w:r>
        <w:rPr>
          <w:rFonts w:ascii="Times New Roman" w:hAnsi="Times New Roman"/>
          <w:sz w:val="24"/>
        </w:rPr>
        <w:t>. </w:t>
      </w:r>
      <w:r>
        <w:rPr>
          <w:rFonts w:ascii="Times New Roman" w:hAnsi="Times New Roman"/>
          <w:sz w:val="24"/>
        </w:rPr>
        <w:t>Владеет навыками мотивирования, имеет необходимые знания для этого. Побуждает интерес к предмету на уровне ярких примеров из содержания предмета. Использует индивидуальный подход в оценивании учеников. Включает элементы практической значимости материала для учеников, трансформируя нормативные задачи в личностно</w:t>
      </w:r>
      <w:r>
        <w:rPr>
          <w:rFonts w:ascii="Times New Roman" w:hAnsi="Times New Roman"/>
          <w:sz w:val="24"/>
        </w:rPr>
        <w:t>-</w:t>
      </w:r>
      <w:r>
        <w:rPr>
          <w:rFonts w:ascii="Times New Roman" w:hAnsi="Times New Roman"/>
          <w:sz w:val="24"/>
        </w:rPr>
        <w:t>значимые. Преимущественно использует положительную мотивацию (одобрение, похвала). Умеет создать ситуации успеха для обучающихся с различным уровнем владения учебным материалом. Учитывает интерес обучающихся к соревнованию как форме работы и использует взаимное сравнение и сравнение с прошлыми личными результатами для мотивирования обучающихся. Хороший уровень мотивированности обучающихся косвенно доказывается и показателями результативности деятельности.   Половина   учащихся   осваивает   предметное   содержание   не   только на</w:t>
      </w:r>
    </w:p>
    <w:p>
      <w:pPr>
        <w:spacing w:after="0"/>
        <w:jc w:val="both"/>
        <w:rPr>
          <w:rFonts w:ascii="Times New Roman" w:hAnsi="Times New Roman" w:cs="Times New Roman" w:eastAsia="Times New Roman" w:hint="default"/>
          <w:sz w:val="24"/>
          <w:szCs w:val="24"/>
        </w:rPr>
        <w:sectPr>
          <w:pgSz w:w="11910" w:h="16840"/>
          <w:pgMar w:header="0" w:footer="719" w:top="1060" w:bottom="900" w:left="1340" w:right="1000"/>
        </w:sectPr>
      </w:pPr>
    </w:p>
    <w:p>
      <w:pPr>
        <w:spacing w:before="46"/>
        <w:ind w:left="100" w:right="99"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базовом уровне, но и на повышенном (49,8% </w:t>
      </w:r>
      <w:r>
        <w:rPr>
          <w:rFonts w:ascii="Times New Roman" w:hAnsi="Times New Roman" w:cs="Times New Roman" w:eastAsia="Times New Roman" w:hint="default"/>
          <w:sz w:val="24"/>
          <w:szCs w:val="24"/>
        </w:rPr>
        <w:t>-2005 - </w:t>
      </w:r>
      <w:r>
        <w:rPr>
          <w:rFonts w:ascii="Times New Roman" w:hAnsi="Times New Roman" w:cs="Times New Roman" w:eastAsia="Times New Roman" w:hint="default"/>
          <w:sz w:val="24"/>
          <w:szCs w:val="24"/>
        </w:rPr>
        <w:t>2006 учебный гoд; 51,1% в 2006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2007 учебном году). Серьёзное внимание учитель уделяет привлечению учащихся к участию в школьных олимпиадах. Каждый год количество участников олимпиад увеличивается: если в 2004 году в олимпиаде приняли участие 14 школьников (13,14%), то в 2008</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2009 учебном году уже 37 учеников (35,6%) по химии и 40% по биологии. Победители школьного этапа олимпиады участвуют в олимпиадах муниципального уровня. Отсутствие победителей на этом уровне можно объяснить тем, что школа № 12 имеет гуманитарную направленность. Ученики показывают достаточно высокий уровень знаний и занимают места в первой десятке. Однако, нельзя говорить о том, что все возможные ресурсы для поддержания мотивации учебной деятельности у обучающихся используются педагогом. Мотивация иногда поддерживается и негативным подкреплением, иногда педагог бывает невнимателен к переживаниям, возникающим у обучающихся по поводу низкой оценки. Данное замечание не снижает общей оценки педагога в области мотивирования обучающихся, но оно указывает на необходимость дополнительного внимания к целенаправленному формированию ситуаций успеха в учебной</w:t>
      </w:r>
      <w:r>
        <w:rPr>
          <w:rFonts w:ascii="Times New Roman" w:hAnsi="Times New Roman" w:cs="Times New Roman" w:eastAsia="Times New Roman" w:hint="default"/>
          <w:spacing w:val="-5"/>
          <w:sz w:val="24"/>
          <w:szCs w:val="24"/>
        </w:rPr>
        <w:t> </w:t>
      </w:r>
      <w:r>
        <w:rPr>
          <w:rFonts w:ascii="Times New Roman" w:hAnsi="Times New Roman" w:cs="Times New Roman" w:eastAsia="Times New Roman" w:hint="default"/>
          <w:sz w:val="24"/>
          <w:szCs w:val="24"/>
        </w:rPr>
        <w:t>деятельности.</w:t>
      </w:r>
    </w:p>
    <w:p>
      <w:pPr>
        <w:spacing w:before="0"/>
        <w:ind w:left="100" w:right="99" w:firstLine="719"/>
        <w:jc w:val="both"/>
        <w:rPr>
          <w:rFonts w:ascii="Times New Roman" w:hAnsi="Times New Roman" w:cs="Times New Roman" w:eastAsia="Times New Roman" w:hint="default"/>
          <w:sz w:val="24"/>
          <w:szCs w:val="24"/>
        </w:rPr>
      </w:pPr>
      <w:r>
        <w:rPr>
          <w:rFonts w:ascii="Times New Roman" w:hAnsi="Times New Roman"/>
          <w:sz w:val="24"/>
        </w:rPr>
        <w:t>В области обеспечения </w:t>
      </w:r>
      <w:r>
        <w:rPr>
          <w:rFonts w:ascii="Times New Roman" w:hAnsi="Times New Roman"/>
          <w:b/>
          <w:sz w:val="24"/>
        </w:rPr>
        <w:t>информационной основы деятельности </w:t>
      </w:r>
      <w:r>
        <w:rPr>
          <w:rFonts w:ascii="Times New Roman" w:hAnsi="Times New Roman"/>
          <w:sz w:val="24"/>
        </w:rPr>
        <w:t>учитель характеризуется знаниями и умениями, соответствующими требованиям образовательных стандартов. На высоком уровне владеет базовым компонентом содержания преподаваемого предмета. Преподносит изучаемый материал логично, в удобной для усвоения форме, понятной ученикам различных способностей. Появление компьютерной  и мультимедийной техники в школе активизировали деятельность учителя не только по их освоению, но и по активному использованию в учебном процессе со школьниками. Учитель прошла курсы «</w:t>
      </w:r>
      <w:r>
        <w:rPr>
          <w:rFonts w:ascii="Times New Roman" w:hAnsi="Times New Roman"/>
          <w:sz w:val="24"/>
        </w:rPr>
        <w:t>I</w:t>
      </w:r>
      <w:r>
        <w:rPr>
          <w:rFonts w:ascii="Times New Roman" w:hAnsi="Times New Roman"/>
          <w:sz w:val="24"/>
        </w:rPr>
        <w:t>ntel» и успешно применяет новые информационно </w:t>
      </w:r>
      <w:r>
        <w:rPr>
          <w:rFonts w:ascii="Times New Roman" w:hAnsi="Times New Roman"/>
          <w:sz w:val="24"/>
        </w:rPr>
        <w:t>- </w:t>
      </w:r>
      <w:r>
        <w:rPr>
          <w:rFonts w:ascii="Times New Roman" w:hAnsi="Times New Roman"/>
          <w:sz w:val="24"/>
        </w:rPr>
        <w:t>коммуникационные технологии. В настоящее время с появлением компьютера в кабинете химии возможности применения компьютерных технологий на уроках химии значительно расширились. В своей работе учитель использует материалы мультимедийных дисков, Интернет </w:t>
      </w:r>
      <w:r>
        <w:rPr>
          <w:rFonts w:ascii="Times New Roman" w:hAnsi="Times New Roman"/>
          <w:sz w:val="24"/>
        </w:rPr>
        <w:t>- </w:t>
      </w:r>
      <w:r>
        <w:rPr>
          <w:rFonts w:ascii="Times New Roman" w:hAnsi="Times New Roman"/>
          <w:sz w:val="24"/>
        </w:rPr>
        <w:t>материалы (коллекции видеофрагментов и 3D моделей, анимации процессов и явлений, изучаемых на уроках химии), а также фрагменты научно </w:t>
      </w:r>
      <w:r>
        <w:rPr>
          <w:rFonts w:ascii="Times New Roman" w:hAnsi="Times New Roman"/>
          <w:sz w:val="24"/>
        </w:rPr>
        <w:t>- </w:t>
      </w:r>
      <w:r>
        <w:rPr>
          <w:rFonts w:ascii="Times New Roman" w:hAnsi="Times New Roman"/>
          <w:sz w:val="24"/>
        </w:rPr>
        <w:t>популярных фильмов. Применение дисков стало частым явлением при организации повторения домашнего задания по демонстрируемым фрагментам, при изучении нового материала (просмотр химических экспериментов, требующих специальных условий проведения)~ при контроле знаний учащихся (проведение тестирования, которое так же способствует дифференциации учебного</w:t>
      </w:r>
      <w:r>
        <w:rPr>
          <w:rFonts w:ascii="Times New Roman" w:hAnsi="Times New Roman"/>
          <w:spacing w:val="-13"/>
          <w:sz w:val="24"/>
        </w:rPr>
        <w:t> </w:t>
      </w:r>
      <w:r>
        <w:rPr>
          <w:rFonts w:ascii="Times New Roman" w:hAnsi="Times New Roman"/>
          <w:sz w:val="24"/>
        </w:rPr>
        <w:t>процесса).</w:t>
      </w:r>
    </w:p>
    <w:p>
      <w:pPr>
        <w:spacing w:line="240" w:lineRule="auto" w:before="0"/>
        <w:ind w:left="100" w:right="111" w:firstLine="719"/>
        <w:jc w:val="both"/>
        <w:rPr>
          <w:rFonts w:ascii="Times New Roman" w:hAnsi="Times New Roman" w:cs="Times New Roman" w:eastAsia="Times New Roman" w:hint="default"/>
          <w:sz w:val="24"/>
          <w:szCs w:val="24"/>
        </w:rPr>
      </w:pPr>
      <w:r>
        <w:rPr>
          <w:rFonts w:ascii="Times New Roman" w:hAnsi="Times New Roman"/>
          <w:sz w:val="24"/>
        </w:rPr>
        <w:t>Использует в своей работе Е. В. и метод проектной деятельности как при изучении отдельных тем курса (1</w:t>
      </w:r>
      <w:r>
        <w:rPr>
          <w:rFonts w:ascii="Arial" w:hAnsi="Arial"/>
          <w:sz w:val="22"/>
        </w:rPr>
        <w:t>О </w:t>
      </w:r>
      <w:r>
        <w:rPr>
          <w:rFonts w:ascii="Times New Roman" w:hAnsi="Times New Roman"/>
          <w:sz w:val="24"/>
        </w:rPr>
        <w:t>класс </w:t>
      </w:r>
      <w:r>
        <w:rPr>
          <w:rFonts w:ascii="Arial" w:hAnsi="Arial"/>
          <w:sz w:val="26"/>
        </w:rPr>
        <w:t>« </w:t>
      </w:r>
      <w:r>
        <w:rPr>
          <w:rFonts w:ascii="Times New Roman" w:hAnsi="Times New Roman"/>
          <w:sz w:val="24"/>
        </w:rPr>
        <w:t>Природные источники углеводородов», «Волокна»; 11 класс  «Химия  и  современное  общество»),  так  и  во  внеурочной  деятельности  (9</w:t>
      </w:r>
      <w:r>
        <w:rPr>
          <w:rFonts w:ascii="Times New Roman" w:hAnsi="Times New Roman"/>
          <w:spacing w:val="10"/>
          <w:sz w:val="24"/>
        </w:rPr>
        <w:t> </w:t>
      </w:r>
      <w:r>
        <w:rPr>
          <w:rFonts w:ascii="Times New Roman" w:hAnsi="Times New Roman"/>
          <w:sz w:val="24"/>
        </w:rPr>
        <w:t>класс</w:t>
      </w:r>
    </w:p>
    <w:p>
      <w:pPr>
        <w:spacing w:before="0"/>
        <w:ind w:left="100" w:right="107" w:firstLine="0"/>
        <w:jc w:val="both"/>
        <w:rPr>
          <w:rFonts w:ascii="Times New Roman" w:hAnsi="Times New Roman" w:cs="Times New Roman" w:eastAsia="Times New Roman" w:hint="default"/>
          <w:sz w:val="24"/>
          <w:szCs w:val="24"/>
        </w:rPr>
      </w:pPr>
      <w:r>
        <w:rPr>
          <w:rFonts w:ascii="Times New Roman" w:hAnsi="Times New Roman"/>
          <w:sz w:val="24"/>
        </w:rPr>
        <w:t>«Тайны стекла» и др.). Опрос учащихся показал, что наибольшее предпочтение они отдают урокам, проводимым с новыми средствами наглядности, с применением компьютерных технологий. Работая в классах развивающего обучения, Е.В. серьёзное внимание уделяет предметно практической деятельности. Она способствует формированию предметных знаний по химии, общеучебных умений, навыков и способов деятельности</w:t>
      </w:r>
      <w:r>
        <w:rPr>
          <w:rFonts w:ascii="Times New Roman" w:hAnsi="Times New Roman"/>
          <w:spacing w:val="-7"/>
          <w:sz w:val="24"/>
        </w:rPr>
        <w:t> </w:t>
      </w:r>
      <w:r>
        <w:rPr>
          <w:rFonts w:ascii="Times New Roman" w:hAnsi="Times New Roman"/>
          <w:sz w:val="24"/>
        </w:rPr>
        <w:t>учащихся.</w:t>
      </w:r>
    </w:p>
    <w:p>
      <w:pPr>
        <w:spacing w:before="0"/>
        <w:ind w:left="100" w:right="103" w:firstLine="719"/>
        <w:jc w:val="both"/>
        <w:rPr>
          <w:rFonts w:ascii="Times New Roman" w:hAnsi="Times New Roman" w:cs="Times New Roman" w:eastAsia="Times New Roman" w:hint="default"/>
          <w:sz w:val="24"/>
          <w:szCs w:val="24"/>
        </w:rPr>
      </w:pPr>
      <w:r>
        <w:rPr>
          <w:rFonts w:ascii="Times New Roman" w:hAnsi="Times New Roman"/>
          <w:sz w:val="24"/>
        </w:rPr>
        <w:t>В последние годы в школе стали практиковаться исследовательские конференции, например,  «Эврика».  Тематика  работ  различна:  «Полимеры  </w:t>
      </w:r>
      <w:r>
        <w:rPr>
          <w:rFonts w:ascii="Times New Roman" w:hAnsi="Times New Roman"/>
          <w:sz w:val="24"/>
        </w:rPr>
        <w:t>-  </w:t>
      </w:r>
      <w:r>
        <w:rPr>
          <w:rFonts w:ascii="Times New Roman" w:hAnsi="Times New Roman"/>
          <w:sz w:val="24"/>
        </w:rPr>
        <w:t>материалы    </w:t>
      </w:r>
      <w:r>
        <w:rPr>
          <w:rFonts w:ascii="Times New Roman" w:hAnsi="Times New Roman"/>
          <w:spacing w:val="1"/>
          <w:sz w:val="24"/>
        </w:rPr>
        <w:t> </w:t>
      </w:r>
      <w:r>
        <w:rPr>
          <w:rFonts w:ascii="Times New Roman" w:hAnsi="Times New Roman"/>
          <w:sz w:val="24"/>
        </w:rPr>
        <w:t>будущего»,</w:t>
      </w:r>
    </w:p>
    <w:p>
      <w:pPr>
        <w:spacing w:before="0"/>
        <w:ind w:left="100" w:right="101" w:firstLine="0"/>
        <w:jc w:val="both"/>
        <w:rPr>
          <w:rFonts w:ascii="Times New Roman" w:hAnsi="Times New Roman" w:cs="Times New Roman" w:eastAsia="Times New Roman" w:hint="default"/>
          <w:sz w:val="24"/>
          <w:szCs w:val="24"/>
        </w:rPr>
      </w:pPr>
      <w:r>
        <w:rPr>
          <w:rFonts w:ascii="Times New Roman" w:hAnsi="Times New Roman"/>
          <w:sz w:val="24"/>
        </w:rPr>
        <w:t>«Анализ природной воды», «Химия в криминалистике», «Переработка нефти», «Атом </w:t>
      </w:r>
      <w:r>
        <w:rPr>
          <w:rFonts w:ascii="Times New Roman" w:hAnsi="Times New Roman"/>
          <w:sz w:val="24"/>
        </w:rPr>
        <w:t>- </w:t>
      </w:r>
      <w:r>
        <w:rPr>
          <w:rFonts w:ascii="Times New Roman" w:hAnsi="Times New Roman"/>
          <w:sz w:val="24"/>
        </w:rPr>
        <w:t>сложная частица». Для активизации исследовательской и проектной деятельности Елена Владимировна применяет разнообразные приёмы: ставит проблемные вопросы, привлекает интересную дополнительную информацию, организует самостоятельную работу по осмыслению и усвоению нового материала и др. В помощь учащимся создана коллекция видео и аудиоматериалов по химии, собран обширный иллюстративный материал.</w:t>
      </w:r>
    </w:p>
    <w:p>
      <w:pPr>
        <w:spacing w:after="0"/>
        <w:jc w:val="both"/>
        <w:rPr>
          <w:rFonts w:ascii="Times New Roman" w:hAnsi="Times New Roman" w:cs="Times New Roman" w:eastAsia="Times New Roman" w:hint="default"/>
          <w:sz w:val="24"/>
          <w:szCs w:val="24"/>
        </w:rPr>
        <w:sectPr>
          <w:pgSz w:w="11910" w:h="16840"/>
          <w:pgMar w:header="0" w:footer="719" w:top="1060" w:bottom="900" w:left="1340" w:right="1000"/>
        </w:sectPr>
      </w:pPr>
    </w:p>
    <w:p>
      <w:pPr>
        <w:spacing w:before="46"/>
        <w:ind w:left="100" w:right="107" w:firstLine="719"/>
        <w:jc w:val="both"/>
        <w:rPr>
          <w:rFonts w:ascii="Times New Roman" w:hAnsi="Times New Roman" w:cs="Times New Roman" w:eastAsia="Times New Roman" w:hint="default"/>
          <w:sz w:val="24"/>
          <w:szCs w:val="24"/>
        </w:rPr>
      </w:pPr>
      <w:r>
        <w:rPr>
          <w:rFonts w:ascii="Times New Roman" w:hAnsi="Times New Roman"/>
          <w:sz w:val="24"/>
        </w:rPr>
        <w:t>При анализе уровня сформированности компетентности в области обеспечения информационной основы деятельности была выявлена недостаточная осведомленность педагога в субъективных условиях деятельности. В частности, педагог не  всегда учитывает социальную ситуацию в классе при решении педагогических задач. Необходимы консультации с психологом школы, повышающие осведомленность педагога в области социально</w:t>
      </w:r>
      <w:r>
        <w:rPr>
          <w:rFonts w:ascii="Times New Roman" w:hAnsi="Times New Roman"/>
          <w:sz w:val="24"/>
        </w:rPr>
        <w:t>-</w:t>
      </w:r>
      <w:r>
        <w:rPr>
          <w:rFonts w:ascii="Times New Roman" w:hAnsi="Times New Roman"/>
          <w:sz w:val="24"/>
        </w:rPr>
        <w:t>психологических характеристик</w:t>
      </w:r>
      <w:r>
        <w:rPr>
          <w:rFonts w:ascii="Times New Roman" w:hAnsi="Times New Roman"/>
          <w:spacing w:val="-19"/>
          <w:sz w:val="24"/>
        </w:rPr>
        <w:t> </w:t>
      </w:r>
      <w:r>
        <w:rPr>
          <w:rFonts w:ascii="Times New Roman" w:hAnsi="Times New Roman"/>
          <w:sz w:val="24"/>
        </w:rPr>
        <w:t>обучающихся.</w:t>
      </w:r>
    </w:p>
    <w:p>
      <w:pPr>
        <w:spacing w:before="0"/>
        <w:ind w:left="100" w:right="101" w:firstLine="719"/>
        <w:jc w:val="both"/>
        <w:rPr>
          <w:rFonts w:ascii="Times New Roman" w:hAnsi="Times New Roman" w:cs="Times New Roman" w:eastAsia="Times New Roman" w:hint="default"/>
          <w:sz w:val="24"/>
          <w:szCs w:val="24"/>
        </w:rPr>
      </w:pPr>
      <w:r>
        <w:rPr>
          <w:rFonts w:ascii="Times New Roman" w:hAnsi="Times New Roman"/>
          <w:sz w:val="24"/>
        </w:rPr>
        <w:t>В области реализации </w:t>
      </w:r>
      <w:r>
        <w:rPr>
          <w:rFonts w:ascii="Times New Roman" w:hAnsi="Times New Roman"/>
          <w:b/>
          <w:sz w:val="24"/>
        </w:rPr>
        <w:t>программы и принятия педагогических решений </w:t>
      </w:r>
      <w:r>
        <w:rPr>
          <w:rFonts w:ascii="Times New Roman" w:hAnsi="Times New Roman"/>
          <w:sz w:val="24"/>
        </w:rPr>
        <w:t>педагог достаточно компетентен. Е.В. отличается высокой требовательностью к себе как к специалисту, реализующему типовую образовательную программу. Анализ деятельности показывает, что такая самокритичность необоснованна. Педагог успешно реализует модифицированные с учетом принципов индивидуализации и дифференциации образовательные программы и целенаправленно обновляет методические и дидактические материалы. Е. В. подготовила компьютерные презентации с помощью программ Power </w:t>
      </w:r>
      <w:r>
        <w:rPr>
          <w:rFonts w:ascii="Times New Roman" w:hAnsi="Times New Roman"/>
          <w:sz w:val="24"/>
        </w:rPr>
        <w:t>Poi</w:t>
      </w:r>
      <w:r>
        <w:rPr>
          <w:rFonts w:ascii="Times New Roman" w:hAnsi="Times New Roman"/>
          <w:sz w:val="24"/>
        </w:rPr>
        <w:t>nt практически по всем темам в 8 </w:t>
      </w:r>
      <w:r>
        <w:rPr>
          <w:rFonts w:ascii="Times New Roman" w:hAnsi="Times New Roman"/>
          <w:sz w:val="24"/>
        </w:rPr>
        <w:t>- </w:t>
      </w:r>
      <w:r>
        <w:rPr>
          <w:rFonts w:ascii="Times New Roman" w:hAnsi="Times New Roman"/>
          <w:sz w:val="24"/>
        </w:rPr>
        <w:t>11</w:t>
      </w:r>
      <w:r>
        <w:rPr>
          <w:rFonts w:ascii="Times New Roman" w:hAnsi="Times New Roman"/>
          <w:spacing w:val="-10"/>
          <w:sz w:val="24"/>
        </w:rPr>
        <w:t> </w:t>
      </w:r>
      <w:r>
        <w:rPr>
          <w:rFonts w:ascii="Times New Roman" w:hAnsi="Times New Roman"/>
          <w:sz w:val="24"/>
        </w:rPr>
        <w:t>классах.</w:t>
      </w:r>
    </w:p>
    <w:p>
      <w:pPr>
        <w:spacing w:before="0"/>
        <w:ind w:left="100" w:right="107" w:firstLine="707"/>
        <w:jc w:val="both"/>
        <w:rPr>
          <w:rFonts w:ascii="Times New Roman" w:hAnsi="Times New Roman" w:cs="Times New Roman" w:eastAsia="Times New Roman" w:hint="default"/>
          <w:sz w:val="24"/>
          <w:szCs w:val="24"/>
        </w:rPr>
      </w:pPr>
      <w:r>
        <w:rPr>
          <w:rFonts w:ascii="Times New Roman" w:hAnsi="Times New Roman"/>
          <w:sz w:val="24"/>
        </w:rPr>
        <w:t>С целью расширения теоретических знаний и приобретения опыта  работы  в системе Д.Б.Эльконина </w:t>
      </w:r>
      <w:r>
        <w:rPr>
          <w:rFonts w:ascii="Times New Roman" w:hAnsi="Times New Roman"/>
          <w:sz w:val="24"/>
        </w:rPr>
        <w:t>- </w:t>
      </w:r>
      <w:r>
        <w:rPr>
          <w:rFonts w:ascii="Times New Roman" w:hAnsi="Times New Roman"/>
          <w:sz w:val="24"/>
        </w:rPr>
        <w:t>В.В.Давыдова, Е. В. с 2005</w:t>
      </w:r>
      <w:r>
        <w:rPr>
          <w:rFonts w:ascii="Times New Roman" w:hAnsi="Times New Roman"/>
          <w:sz w:val="24"/>
        </w:rPr>
        <w:t>-</w:t>
      </w:r>
      <w:r>
        <w:rPr>
          <w:rFonts w:ascii="Times New Roman" w:hAnsi="Times New Roman"/>
          <w:sz w:val="24"/>
        </w:rPr>
        <w:t>2006 учебного года обучается в Открытом    институте    «Развивающее    обучение»    при    Международной </w:t>
      </w:r>
      <w:r>
        <w:rPr>
          <w:rFonts w:ascii="Times New Roman" w:hAnsi="Times New Roman"/>
          <w:spacing w:val="20"/>
          <w:sz w:val="24"/>
        </w:rPr>
        <w:t> </w:t>
      </w:r>
      <w:r>
        <w:rPr>
          <w:rFonts w:ascii="Times New Roman" w:hAnsi="Times New Roman"/>
          <w:sz w:val="24"/>
        </w:rPr>
        <w:t>Ассоциации</w:t>
      </w:r>
    </w:p>
    <w:p>
      <w:pPr>
        <w:spacing w:before="0"/>
        <w:ind w:left="100" w:right="100" w:firstLine="0"/>
        <w:jc w:val="both"/>
        <w:rPr>
          <w:rFonts w:ascii="Times New Roman" w:hAnsi="Times New Roman" w:cs="Times New Roman" w:eastAsia="Times New Roman" w:hint="default"/>
          <w:sz w:val="24"/>
          <w:szCs w:val="24"/>
        </w:rPr>
      </w:pPr>
      <w:r>
        <w:rPr>
          <w:rFonts w:ascii="Times New Roman" w:hAnsi="Times New Roman"/>
          <w:sz w:val="24"/>
        </w:rPr>
        <w:t>«Развивающее обучение» по дистанционной форме. В марте 2007 года учитель встречалась с автором учебников по природоведению и биологии для классов развивающего обучения и методистом системы развивающего обучения</w:t>
      </w:r>
      <w:r>
        <w:rPr>
          <w:rFonts w:ascii="Times New Roman" w:hAnsi="Times New Roman"/>
          <w:sz w:val="24"/>
        </w:rPr>
        <w:t>. </w:t>
      </w:r>
      <w:r>
        <w:rPr>
          <w:rFonts w:ascii="Times New Roman" w:hAnsi="Times New Roman"/>
          <w:sz w:val="24"/>
        </w:rPr>
        <w:t>В школе хорошо оборудованный кабинет химии, в нём есть всё для проведения работ исследовательского характера и химических опытов, предусмотренных программой, наработан большой дидактический материал для проведения уроков любых типов в 8</w:t>
      </w:r>
      <w:r>
        <w:rPr>
          <w:rFonts w:ascii="Times New Roman" w:hAnsi="Times New Roman"/>
          <w:sz w:val="24"/>
        </w:rPr>
        <w:t>-</w:t>
      </w:r>
      <w:r>
        <w:rPr>
          <w:rFonts w:ascii="Times New Roman" w:hAnsi="Times New Roman"/>
          <w:sz w:val="24"/>
        </w:rPr>
        <w:t>11 классах по  программе О.С.Габриеляна. Учитель хорошо владеет методикой составления тестовых заданий, навыками составления текстов проверочных работ. В кабинете химии  оформлены специальные стенды, на которых вывешиваются наиболее интересные материалы для учащихся, которые периодически</w:t>
      </w:r>
      <w:r>
        <w:rPr>
          <w:rFonts w:ascii="Times New Roman" w:hAnsi="Times New Roman"/>
          <w:spacing w:val="-13"/>
          <w:sz w:val="24"/>
        </w:rPr>
        <w:t> </w:t>
      </w:r>
      <w:r>
        <w:rPr>
          <w:rFonts w:ascii="Times New Roman" w:hAnsi="Times New Roman"/>
          <w:sz w:val="24"/>
        </w:rPr>
        <w:t>обновляются.</w:t>
      </w:r>
    </w:p>
    <w:p>
      <w:pPr>
        <w:spacing w:before="0"/>
        <w:ind w:left="100" w:right="101" w:firstLine="719"/>
        <w:jc w:val="both"/>
        <w:rPr>
          <w:rFonts w:ascii="Times New Roman" w:hAnsi="Times New Roman" w:cs="Times New Roman" w:eastAsia="Times New Roman" w:hint="default"/>
          <w:sz w:val="24"/>
          <w:szCs w:val="24"/>
        </w:rPr>
      </w:pPr>
      <w:r>
        <w:rPr>
          <w:rFonts w:ascii="Times New Roman" w:hAnsi="Times New Roman"/>
          <w:sz w:val="24"/>
        </w:rPr>
        <w:t>Е.В. руководит школьным методическим объединением учителей естественно </w:t>
      </w:r>
      <w:r>
        <w:rPr>
          <w:rFonts w:ascii="Times New Roman" w:hAnsi="Times New Roman"/>
          <w:sz w:val="24"/>
        </w:rPr>
        <w:t>- </w:t>
      </w:r>
      <w:r>
        <w:rPr>
          <w:rFonts w:ascii="Times New Roman" w:hAnsi="Times New Roman"/>
          <w:sz w:val="24"/>
        </w:rPr>
        <w:t>математического цикла, регулярно выступает на методических и педагогических советах. Является руководителем педагогической практики</w:t>
      </w:r>
      <w:r>
        <w:rPr>
          <w:rFonts w:ascii="Times New Roman" w:hAnsi="Times New Roman"/>
          <w:spacing w:val="-18"/>
          <w:sz w:val="24"/>
        </w:rPr>
        <w:t> </w:t>
      </w:r>
      <w:r>
        <w:rPr>
          <w:rFonts w:ascii="Times New Roman" w:hAnsi="Times New Roman"/>
          <w:sz w:val="24"/>
        </w:rPr>
        <w:t>студентов.</w:t>
      </w:r>
    </w:p>
    <w:p>
      <w:pPr>
        <w:spacing w:before="0"/>
        <w:ind w:left="100" w:right="104" w:firstLine="719"/>
        <w:jc w:val="both"/>
        <w:rPr>
          <w:rFonts w:ascii="Times New Roman" w:hAnsi="Times New Roman" w:cs="Times New Roman" w:eastAsia="Times New Roman" w:hint="default"/>
          <w:sz w:val="24"/>
          <w:szCs w:val="24"/>
        </w:rPr>
      </w:pPr>
      <w:r>
        <w:rPr>
          <w:rFonts w:ascii="Times New Roman" w:hAnsi="Times New Roman"/>
          <w:sz w:val="24"/>
        </w:rPr>
        <w:t>Большое внимание Е.В. уделяет методической работе. За последние годы она принимала участие в семинарах, выступала на конференции в педагогическом университете </w:t>
      </w:r>
      <w:r>
        <w:rPr>
          <w:rFonts w:ascii="Times New Roman" w:hAnsi="Times New Roman"/>
          <w:sz w:val="16"/>
        </w:rPr>
        <w:t>С </w:t>
      </w:r>
      <w:r>
        <w:rPr>
          <w:rFonts w:ascii="Times New Roman" w:hAnsi="Times New Roman"/>
          <w:sz w:val="24"/>
        </w:rPr>
        <w:t>темой «Особенности преподавания природоведения и биологии в системе </w:t>
      </w:r>
      <w:r>
        <w:rPr>
          <w:rFonts w:ascii="Times New Roman" w:hAnsi="Times New Roman"/>
          <w:sz w:val="24"/>
        </w:rPr>
        <w:t>развивающего обучения Эльконина </w:t>
      </w:r>
      <w:r>
        <w:rPr>
          <w:rFonts w:ascii="Times New Roman" w:hAnsi="Times New Roman"/>
          <w:sz w:val="24"/>
        </w:rPr>
        <w:t>- </w:t>
      </w:r>
      <w:r>
        <w:rPr>
          <w:rFonts w:ascii="Times New Roman" w:hAnsi="Times New Roman"/>
          <w:sz w:val="24"/>
        </w:rPr>
        <w:t>Давыдова». В 2006 </w:t>
      </w:r>
      <w:r>
        <w:rPr>
          <w:rFonts w:ascii="Times New Roman" w:hAnsi="Times New Roman"/>
          <w:sz w:val="24"/>
        </w:rPr>
        <w:t>-</w:t>
      </w:r>
      <w:r>
        <w:rPr>
          <w:rFonts w:ascii="Times New Roman" w:hAnsi="Times New Roman"/>
          <w:sz w:val="24"/>
        </w:rPr>
        <w:t>2007 учебном году провела мастер </w:t>
      </w:r>
      <w:r>
        <w:rPr>
          <w:rFonts w:ascii="Times New Roman" w:hAnsi="Times New Roman"/>
          <w:sz w:val="24"/>
        </w:rPr>
        <w:t>- </w:t>
      </w:r>
      <w:r>
        <w:rPr>
          <w:rFonts w:ascii="Times New Roman" w:hAnsi="Times New Roman"/>
          <w:sz w:val="24"/>
        </w:rPr>
        <w:t>класс «Проектная деятельность на уроках химии и биологии» для учителей Борисоглебского</w:t>
      </w:r>
      <w:r>
        <w:rPr>
          <w:rFonts w:ascii="Times New Roman" w:hAnsi="Times New Roman"/>
          <w:spacing w:val="-6"/>
          <w:sz w:val="24"/>
        </w:rPr>
        <w:t> </w:t>
      </w:r>
      <w:r>
        <w:rPr>
          <w:rFonts w:ascii="Times New Roman" w:hAnsi="Times New Roman"/>
          <w:sz w:val="24"/>
        </w:rPr>
        <w:t>района.</w:t>
      </w:r>
    </w:p>
    <w:p>
      <w:pPr>
        <w:spacing w:before="0"/>
        <w:ind w:left="100" w:right="109" w:firstLine="719"/>
        <w:jc w:val="both"/>
        <w:rPr>
          <w:rFonts w:ascii="Times New Roman" w:hAnsi="Times New Roman" w:cs="Times New Roman" w:eastAsia="Times New Roman" w:hint="default"/>
          <w:sz w:val="24"/>
          <w:szCs w:val="24"/>
        </w:rPr>
      </w:pPr>
      <w:r>
        <w:rPr>
          <w:rFonts w:ascii="Times New Roman" w:hAnsi="Times New Roman"/>
          <w:sz w:val="24"/>
        </w:rPr>
        <w:t>Имеющийся у Е.В. опыт является основанием для большей активности педагога в области самостоятельной разработки программы, дидактических и методических материалов. Однако на данном этапе профессионализации это умение практически не реализуется, что осознается и самим</w:t>
      </w:r>
      <w:r>
        <w:rPr>
          <w:rFonts w:ascii="Times New Roman" w:hAnsi="Times New Roman"/>
          <w:spacing w:val="-13"/>
          <w:sz w:val="24"/>
        </w:rPr>
        <w:t> </w:t>
      </w:r>
      <w:r>
        <w:rPr>
          <w:rFonts w:ascii="Times New Roman" w:hAnsi="Times New Roman"/>
          <w:sz w:val="24"/>
        </w:rPr>
        <w:t>педагогом.</w:t>
      </w:r>
    </w:p>
    <w:p>
      <w:pPr>
        <w:spacing w:before="0"/>
        <w:ind w:left="100" w:right="102" w:firstLine="707"/>
        <w:jc w:val="both"/>
        <w:rPr>
          <w:rFonts w:ascii="Times New Roman" w:hAnsi="Times New Roman" w:cs="Times New Roman" w:eastAsia="Times New Roman" w:hint="default"/>
          <w:sz w:val="24"/>
          <w:szCs w:val="24"/>
        </w:rPr>
      </w:pPr>
      <w:r>
        <w:rPr>
          <w:rFonts w:ascii="Times New Roman" w:hAnsi="Times New Roman"/>
          <w:sz w:val="24"/>
        </w:rPr>
        <w:t>Анализ уровня компетентности в области </w:t>
      </w:r>
      <w:r>
        <w:rPr>
          <w:rFonts w:ascii="Times New Roman" w:hAnsi="Times New Roman"/>
          <w:b/>
          <w:sz w:val="24"/>
        </w:rPr>
        <w:t>организации учебной деятельности </w:t>
      </w:r>
      <w:r>
        <w:rPr>
          <w:rFonts w:ascii="Times New Roman" w:hAnsi="Times New Roman"/>
          <w:sz w:val="24"/>
        </w:rPr>
        <w:t>показал, что педагог владеет на высоком уровне следующими умениями: организовать учебную деятельность обучающихся; формировать способы совместной профессиональной деятельности и сотрудничества; реализовать контроль и коррекцию учебной деятельности; обеспечить оперативное и адекватное педагогическое оценивание. Е.В. отличают творческое отношение к организации взаимодействия с обучающимися</w:t>
      </w:r>
      <w:r>
        <w:rPr>
          <w:rFonts w:ascii="Times New Roman" w:hAnsi="Times New Roman"/>
          <w:sz w:val="24"/>
        </w:rPr>
        <w:t>, </w:t>
      </w:r>
      <w:r>
        <w:rPr>
          <w:rFonts w:ascii="Times New Roman" w:hAnsi="Times New Roman"/>
          <w:sz w:val="24"/>
        </w:rPr>
        <w:t>стремление к проявлению методического мастерства в своей деятельности, ответственное отношение к своим обязанностям, умение проявлять творческий подход к решению разнообразных педагогических</w:t>
      </w:r>
      <w:r>
        <w:rPr>
          <w:rFonts w:ascii="Times New Roman" w:hAnsi="Times New Roman"/>
          <w:spacing w:val="-15"/>
          <w:sz w:val="24"/>
        </w:rPr>
        <w:t> </w:t>
      </w:r>
      <w:r>
        <w:rPr>
          <w:rFonts w:ascii="Times New Roman" w:hAnsi="Times New Roman"/>
          <w:sz w:val="24"/>
        </w:rPr>
        <w:t>задач.</w:t>
      </w:r>
    </w:p>
    <w:p>
      <w:pPr>
        <w:spacing w:before="0"/>
        <w:ind w:left="808" w:right="90" w:firstLine="0"/>
        <w:jc w:val="left"/>
        <w:rPr>
          <w:rFonts w:ascii="Times New Roman" w:hAnsi="Times New Roman" w:cs="Times New Roman" w:eastAsia="Times New Roman" w:hint="default"/>
          <w:sz w:val="24"/>
          <w:szCs w:val="24"/>
        </w:rPr>
      </w:pPr>
      <w:r>
        <w:rPr>
          <w:rFonts w:ascii="Times New Roman" w:hAnsi="Times New Roman"/>
          <w:sz w:val="24"/>
        </w:rPr>
        <w:t>Е.В. отличает самокритичность в оценке уровня собственной</w:t>
      </w:r>
      <w:r>
        <w:rPr>
          <w:rFonts w:ascii="Times New Roman" w:hAnsi="Times New Roman"/>
          <w:spacing w:val="-24"/>
          <w:sz w:val="24"/>
        </w:rPr>
        <w:t> </w:t>
      </w:r>
      <w:r>
        <w:rPr>
          <w:rFonts w:ascii="Times New Roman" w:hAnsi="Times New Roman"/>
          <w:sz w:val="24"/>
        </w:rPr>
        <w:t>квалификации.</w:t>
      </w:r>
    </w:p>
    <w:p>
      <w:pPr>
        <w:spacing w:before="0"/>
        <w:ind w:left="100" w:right="110" w:firstLine="719"/>
        <w:jc w:val="both"/>
        <w:rPr>
          <w:rFonts w:ascii="Times New Roman" w:hAnsi="Times New Roman" w:cs="Times New Roman" w:eastAsia="Times New Roman" w:hint="default"/>
          <w:sz w:val="24"/>
          <w:szCs w:val="24"/>
        </w:rPr>
      </w:pPr>
      <w:r>
        <w:rPr>
          <w:rFonts w:ascii="Times New Roman" w:hAnsi="Times New Roman"/>
          <w:sz w:val="24"/>
        </w:rPr>
        <w:t>На основании изложенного, экспертная группа считает, что уровень квалификации А</w:t>
      </w:r>
      <w:r>
        <w:rPr>
          <w:rFonts w:ascii="Times New Roman" w:hAnsi="Times New Roman"/>
          <w:sz w:val="24"/>
        </w:rPr>
        <w:t>-</w:t>
      </w:r>
      <w:r>
        <w:rPr>
          <w:rFonts w:ascii="Times New Roman" w:hAnsi="Times New Roman"/>
          <w:sz w:val="24"/>
        </w:rPr>
        <w:t>вой  Е.В.  </w:t>
      </w:r>
      <w:r>
        <w:rPr>
          <w:rFonts w:ascii="Times New Roman" w:hAnsi="Times New Roman"/>
          <w:sz w:val="24"/>
        </w:rPr>
        <w:t>-   </w:t>
      </w:r>
      <w:r>
        <w:rPr>
          <w:rFonts w:ascii="Times New Roman" w:hAnsi="Times New Roman"/>
          <w:sz w:val="24"/>
        </w:rPr>
        <w:t>учителя  химии  СОШ  </w:t>
      </w:r>
      <w:r>
        <w:rPr>
          <w:rFonts w:ascii="Times New Roman" w:hAnsi="Times New Roman"/>
          <w:sz w:val="24"/>
        </w:rPr>
        <w:t>-  </w:t>
      </w:r>
      <w:r>
        <w:rPr>
          <w:rFonts w:ascii="Times New Roman" w:hAnsi="Times New Roman"/>
          <w:sz w:val="24"/>
        </w:rPr>
        <w:t>соответствует  требованиям,  предъявляемым     </w:t>
      </w:r>
      <w:r>
        <w:rPr>
          <w:rFonts w:ascii="Times New Roman" w:hAnsi="Times New Roman"/>
          <w:spacing w:val="42"/>
          <w:sz w:val="24"/>
        </w:rPr>
        <w:t> </w:t>
      </w:r>
      <w:r>
        <w:rPr>
          <w:rFonts w:ascii="Times New Roman" w:hAnsi="Times New Roman"/>
          <w:sz w:val="24"/>
        </w:rPr>
        <w:t>к</w:t>
      </w:r>
    </w:p>
    <w:p>
      <w:pPr>
        <w:spacing w:after="0"/>
        <w:jc w:val="both"/>
        <w:rPr>
          <w:rFonts w:ascii="Times New Roman" w:hAnsi="Times New Roman" w:cs="Times New Roman" w:eastAsia="Times New Roman" w:hint="default"/>
          <w:sz w:val="24"/>
          <w:szCs w:val="24"/>
        </w:rPr>
        <w:sectPr>
          <w:pgSz w:w="11910" w:h="16840"/>
          <w:pgMar w:header="0" w:footer="719" w:top="1060" w:bottom="900" w:left="1340" w:right="1000"/>
        </w:sectPr>
      </w:pPr>
    </w:p>
    <w:p>
      <w:pPr>
        <w:spacing w:before="46"/>
        <w:ind w:left="140" w:right="189" w:firstLine="0"/>
        <w:jc w:val="left"/>
        <w:rPr>
          <w:rFonts w:ascii="Times New Roman" w:hAnsi="Times New Roman" w:cs="Times New Roman" w:eastAsia="Times New Roman" w:hint="default"/>
          <w:sz w:val="24"/>
          <w:szCs w:val="24"/>
        </w:rPr>
      </w:pPr>
      <w:r>
        <w:rPr>
          <w:rFonts w:ascii="Times New Roman" w:hAnsi="Times New Roman"/>
          <w:b/>
          <w:sz w:val="24"/>
        </w:rPr>
        <w:t>высшей квалификационной категории </w:t>
      </w:r>
      <w:r>
        <w:rPr>
          <w:rFonts w:ascii="Times New Roman" w:hAnsi="Times New Roman"/>
          <w:sz w:val="24"/>
        </w:rPr>
        <w:t>(значение показателя уровня квалификации </w:t>
      </w:r>
      <w:r>
        <w:rPr>
          <w:rFonts w:ascii="Times New Roman" w:hAnsi="Times New Roman"/>
          <w:sz w:val="24"/>
        </w:rPr>
        <w:t>4.31).</w:t>
      </w:r>
    </w:p>
    <w:p>
      <w:pPr>
        <w:spacing w:before="0"/>
        <w:ind w:left="140" w:right="107" w:firstLine="719"/>
        <w:jc w:val="both"/>
        <w:rPr>
          <w:rFonts w:ascii="Times New Roman" w:hAnsi="Times New Roman" w:cs="Times New Roman" w:eastAsia="Times New Roman" w:hint="default"/>
          <w:sz w:val="24"/>
          <w:szCs w:val="24"/>
        </w:rPr>
      </w:pPr>
      <w:r>
        <w:rPr>
          <w:rFonts w:ascii="Times New Roman" w:hAnsi="Times New Roman"/>
          <w:sz w:val="24"/>
        </w:rPr>
        <w:t>Для дальнейшего совершенствования деятельности и реализации имеющегося у педагога профессионального потенциала</w:t>
      </w:r>
      <w:r>
        <w:rPr>
          <w:rFonts w:ascii="Times New Roman" w:hAnsi="Times New Roman"/>
          <w:spacing w:val="-17"/>
          <w:sz w:val="24"/>
        </w:rPr>
        <w:t> </w:t>
      </w:r>
      <w:r>
        <w:rPr>
          <w:rFonts w:ascii="Times New Roman" w:hAnsi="Times New Roman"/>
          <w:sz w:val="24"/>
        </w:rPr>
        <w:t>рекомендуем</w:t>
      </w:r>
      <w:r>
        <w:rPr>
          <w:rFonts w:ascii="Times New Roman" w:hAnsi="Times New Roman"/>
          <w:sz w:val="24"/>
        </w:rPr>
        <w:t>:</w:t>
      </w:r>
    </w:p>
    <w:p>
      <w:pPr>
        <w:pStyle w:val="ListParagraph"/>
        <w:numPr>
          <w:ilvl w:val="0"/>
          <w:numId w:val="37"/>
        </w:numPr>
        <w:tabs>
          <w:tab w:pos="1019" w:val="left" w:leader="none"/>
        </w:tabs>
        <w:spacing w:line="240" w:lineRule="auto" w:before="0" w:after="0"/>
        <w:ind w:left="140" w:right="110" w:firstLine="720"/>
        <w:jc w:val="both"/>
        <w:rPr>
          <w:rFonts w:ascii="Times New Roman" w:hAnsi="Times New Roman" w:cs="Times New Roman" w:eastAsia="Times New Roman" w:hint="default"/>
          <w:sz w:val="24"/>
          <w:szCs w:val="24"/>
        </w:rPr>
      </w:pPr>
      <w:r>
        <w:rPr>
          <w:rFonts w:ascii="Times New Roman" w:hAnsi="Times New Roman"/>
          <w:sz w:val="24"/>
        </w:rPr>
        <w:t>участие в проектных семинарах, направленных на освоение процедур разработки дидактических, методических материалов и программ (управление</w:t>
      </w:r>
      <w:r>
        <w:rPr>
          <w:rFonts w:ascii="Times New Roman" w:hAnsi="Times New Roman"/>
          <w:spacing w:val="-28"/>
          <w:sz w:val="24"/>
        </w:rPr>
        <w:t> </w:t>
      </w:r>
      <w:r>
        <w:rPr>
          <w:rFonts w:ascii="Times New Roman" w:hAnsi="Times New Roman"/>
          <w:sz w:val="24"/>
        </w:rPr>
        <w:t>проектами);</w:t>
      </w:r>
    </w:p>
    <w:p>
      <w:pPr>
        <w:pStyle w:val="ListParagraph"/>
        <w:numPr>
          <w:ilvl w:val="0"/>
          <w:numId w:val="37"/>
        </w:numPr>
        <w:tabs>
          <w:tab w:pos="1161" w:val="left" w:leader="none"/>
        </w:tabs>
        <w:spacing w:line="240" w:lineRule="auto" w:before="0" w:after="0"/>
        <w:ind w:left="140" w:right="102" w:firstLine="720"/>
        <w:jc w:val="both"/>
        <w:rPr>
          <w:rFonts w:ascii="Times New Roman" w:hAnsi="Times New Roman" w:cs="Times New Roman" w:eastAsia="Times New Roman" w:hint="default"/>
          <w:sz w:val="24"/>
          <w:szCs w:val="24"/>
        </w:rPr>
      </w:pPr>
      <w:r>
        <w:rPr>
          <w:rFonts w:ascii="Times New Roman" w:hAnsi="Times New Roman"/>
          <w:sz w:val="24"/>
        </w:rPr>
        <w:t>повышение квалификации в области психолого</w:t>
      </w:r>
      <w:r>
        <w:rPr>
          <w:rFonts w:ascii="Times New Roman" w:hAnsi="Times New Roman"/>
          <w:sz w:val="24"/>
        </w:rPr>
        <w:t>-</w:t>
      </w:r>
      <w:r>
        <w:rPr>
          <w:rFonts w:ascii="Times New Roman" w:hAnsi="Times New Roman"/>
          <w:sz w:val="24"/>
        </w:rPr>
        <w:t>педагогических аспектов деятельности (социальная психология малых групп, мотивация учебной деятельности, саморегуляция эмоциональных</w:t>
      </w:r>
      <w:r>
        <w:rPr>
          <w:rFonts w:ascii="Times New Roman" w:hAnsi="Times New Roman"/>
          <w:spacing w:val="-9"/>
          <w:sz w:val="24"/>
        </w:rPr>
        <w:t> </w:t>
      </w:r>
      <w:r>
        <w:rPr>
          <w:rFonts w:ascii="Times New Roman" w:hAnsi="Times New Roman"/>
          <w:sz w:val="24"/>
        </w:rPr>
        <w:t>состояний).</w:t>
      </w:r>
    </w:p>
    <w:p>
      <w:pPr>
        <w:pStyle w:val="ListParagraph"/>
        <w:numPr>
          <w:ilvl w:val="0"/>
          <w:numId w:val="37"/>
        </w:numPr>
        <w:tabs>
          <w:tab w:pos="1074" w:val="left" w:leader="none"/>
        </w:tabs>
        <w:spacing w:line="240" w:lineRule="auto" w:before="0" w:after="0"/>
        <w:ind w:left="140" w:right="108" w:firstLine="720"/>
        <w:jc w:val="both"/>
        <w:rPr>
          <w:rFonts w:ascii="Times New Roman" w:hAnsi="Times New Roman" w:cs="Times New Roman" w:eastAsia="Times New Roman" w:hint="default"/>
          <w:sz w:val="24"/>
          <w:szCs w:val="24"/>
        </w:rPr>
      </w:pPr>
      <w:r>
        <w:rPr>
          <w:rFonts w:ascii="Times New Roman" w:hAnsi="Times New Roman"/>
          <w:sz w:val="24"/>
        </w:rPr>
        <w:t>провести обсуждение результатов экспертной оценки и самооценки с целью повышения уровня самооценки по компетентности в области личностных качеств, организации педагогической деятельности, разработки программы деятельности и принятия педагогических</w:t>
      </w:r>
      <w:r>
        <w:rPr>
          <w:rFonts w:ascii="Times New Roman" w:hAnsi="Times New Roman"/>
          <w:spacing w:val="-14"/>
          <w:sz w:val="24"/>
        </w:rPr>
        <w:t> </w:t>
      </w:r>
      <w:r>
        <w:rPr>
          <w:rFonts w:ascii="Times New Roman" w:hAnsi="Times New Roman"/>
          <w:sz w:val="24"/>
        </w:rPr>
        <w:t>решений.</w:t>
      </w:r>
    </w:p>
    <w:p>
      <w:pPr>
        <w:spacing w:line="240" w:lineRule="auto" w:before="1"/>
        <w:rPr>
          <w:rFonts w:ascii="Times New Roman" w:hAnsi="Times New Roman" w:cs="Times New Roman" w:eastAsia="Times New Roman" w:hint="default"/>
          <w:sz w:val="18"/>
          <w:szCs w:val="18"/>
        </w:rPr>
      </w:pPr>
    </w:p>
    <w:tbl>
      <w:tblPr>
        <w:tblW w:w="0" w:type="auto"/>
        <w:jc w:val="left"/>
        <w:tblInd w:w="105" w:type="dxa"/>
        <w:tblLayout w:type="fixed"/>
        <w:tblCellMar>
          <w:top w:w="0" w:type="dxa"/>
          <w:left w:w="0" w:type="dxa"/>
          <w:bottom w:w="0" w:type="dxa"/>
          <w:right w:w="0" w:type="dxa"/>
        </w:tblCellMar>
        <w:tblLook w:val="01E0"/>
      </w:tblPr>
      <w:tblGrid>
        <w:gridCol w:w="3136"/>
        <w:gridCol w:w="3337"/>
        <w:gridCol w:w="1337"/>
      </w:tblGrid>
      <w:tr>
        <w:trPr>
          <w:trHeight w:val="614" w:hRule="exact"/>
        </w:trPr>
        <w:tc>
          <w:tcPr>
            <w:tcW w:w="3136" w:type="dxa"/>
            <w:tcBorders>
              <w:top w:val="nil" w:sz="6" w:space="0" w:color="auto"/>
              <w:left w:val="nil" w:sz="6" w:space="0" w:color="auto"/>
              <w:bottom w:val="nil" w:sz="6" w:space="0" w:color="auto"/>
              <w:right w:val="nil" w:sz="6" w:space="0" w:color="auto"/>
            </w:tcBorders>
          </w:tcPr>
          <w:p>
            <w:pPr>
              <w:pStyle w:val="TableParagraph"/>
              <w:spacing w:line="240" w:lineRule="auto" w:before="70"/>
              <w:ind w:left="35" w:right="0"/>
              <w:jc w:val="left"/>
              <w:rPr>
                <w:rFonts w:ascii="Times New Roman" w:hAnsi="Times New Roman" w:cs="Times New Roman" w:eastAsia="Times New Roman" w:hint="default"/>
                <w:sz w:val="23"/>
                <w:szCs w:val="23"/>
              </w:rPr>
            </w:pPr>
            <w:r>
              <w:rPr>
                <w:rFonts w:ascii="Times New Roman" w:hAnsi="Times New Roman"/>
                <w:sz w:val="23"/>
              </w:rPr>
              <w:t>Члены экспертной</w:t>
            </w:r>
            <w:r>
              <w:rPr>
                <w:rFonts w:ascii="Times New Roman" w:hAnsi="Times New Roman"/>
                <w:spacing w:val="-6"/>
                <w:sz w:val="23"/>
              </w:rPr>
              <w:t> </w:t>
            </w:r>
            <w:r>
              <w:rPr>
                <w:rFonts w:ascii="Times New Roman" w:hAnsi="Times New Roman"/>
                <w:sz w:val="23"/>
              </w:rPr>
              <w:t>группы:</w:t>
            </w:r>
          </w:p>
        </w:tc>
        <w:tc>
          <w:tcPr>
            <w:tcW w:w="3337" w:type="dxa"/>
            <w:tcBorders>
              <w:top w:val="nil" w:sz="6" w:space="0" w:color="auto"/>
              <w:left w:val="nil" w:sz="6" w:space="0" w:color="auto"/>
              <w:bottom w:val="nil" w:sz="6" w:space="0" w:color="auto"/>
              <w:right w:val="nil" w:sz="6" w:space="0" w:color="auto"/>
            </w:tcBorders>
          </w:tcPr>
          <w:p>
            <w:pPr>
              <w:pStyle w:val="TableParagraph"/>
              <w:spacing w:line="240" w:lineRule="auto" w:before="70"/>
              <w:ind w:left="439" w:right="596"/>
              <w:jc w:val="left"/>
              <w:rPr>
                <w:rFonts w:ascii="Times New Roman" w:hAnsi="Times New Roman" w:cs="Times New Roman" w:eastAsia="Times New Roman" w:hint="default"/>
                <w:sz w:val="23"/>
                <w:szCs w:val="23"/>
              </w:rPr>
            </w:pPr>
            <w:r>
              <w:rPr>
                <w:rFonts w:ascii="Times New Roman" w:hAnsi="Times New Roman"/>
                <w:sz w:val="23"/>
              </w:rPr>
              <w:t>специалист ЦО и ККО учитель химии</w:t>
            </w:r>
            <w:r>
              <w:rPr>
                <w:rFonts w:ascii="Times New Roman" w:hAnsi="Times New Roman"/>
                <w:spacing w:val="-6"/>
                <w:sz w:val="23"/>
              </w:rPr>
              <w:t> </w:t>
            </w:r>
            <w:r>
              <w:rPr>
                <w:rFonts w:ascii="Times New Roman" w:hAnsi="Times New Roman"/>
                <w:sz w:val="23"/>
              </w:rPr>
              <w:t>высшей</w:t>
            </w:r>
          </w:p>
        </w:tc>
        <w:tc>
          <w:tcPr>
            <w:tcW w:w="1337" w:type="dxa"/>
            <w:tcBorders>
              <w:top w:val="nil" w:sz="6" w:space="0" w:color="auto"/>
              <w:left w:val="nil" w:sz="6" w:space="0" w:color="auto"/>
              <w:bottom w:val="nil" w:sz="6" w:space="0" w:color="auto"/>
              <w:right w:val="nil" w:sz="6" w:space="0" w:color="auto"/>
            </w:tcBorders>
          </w:tcPr>
          <w:p>
            <w:pPr>
              <w:pStyle w:val="TableParagraph"/>
              <w:spacing w:line="240" w:lineRule="auto" w:before="70"/>
              <w:ind w:right="33"/>
              <w:jc w:val="right"/>
              <w:rPr>
                <w:rFonts w:ascii="Times New Roman" w:hAnsi="Times New Roman" w:cs="Times New Roman" w:eastAsia="Times New Roman" w:hint="default"/>
                <w:sz w:val="23"/>
                <w:szCs w:val="23"/>
              </w:rPr>
            </w:pPr>
            <w:r>
              <w:rPr>
                <w:rFonts w:ascii="Times New Roman" w:hAnsi="Times New Roman"/>
                <w:spacing w:val="-1"/>
                <w:sz w:val="23"/>
              </w:rPr>
              <w:t>Л.И.А.</w:t>
            </w:r>
          </w:p>
        </w:tc>
      </w:tr>
      <w:tr>
        <w:trPr>
          <w:trHeight w:val="347" w:hRule="exact"/>
        </w:trPr>
        <w:tc>
          <w:tcPr>
            <w:tcW w:w="3136" w:type="dxa"/>
            <w:tcBorders>
              <w:top w:val="nil" w:sz="6" w:space="0" w:color="auto"/>
              <w:left w:val="nil" w:sz="6" w:space="0" w:color="auto"/>
              <w:bottom w:val="nil" w:sz="6" w:space="0" w:color="auto"/>
              <w:right w:val="nil" w:sz="6" w:space="0" w:color="auto"/>
            </w:tcBorders>
          </w:tcPr>
          <w:p>
            <w:pPr/>
          </w:p>
        </w:tc>
        <w:tc>
          <w:tcPr>
            <w:tcW w:w="3337" w:type="dxa"/>
            <w:tcBorders>
              <w:top w:val="nil" w:sz="6" w:space="0" w:color="auto"/>
              <w:left w:val="nil" w:sz="6" w:space="0" w:color="auto"/>
              <w:bottom w:val="nil" w:sz="6" w:space="0" w:color="auto"/>
              <w:right w:val="nil" w:sz="6" w:space="0" w:color="auto"/>
            </w:tcBorders>
          </w:tcPr>
          <w:p>
            <w:pPr>
              <w:pStyle w:val="TableParagraph"/>
              <w:spacing w:line="252" w:lineRule="exact"/>
              <w:ind w:left="439" w:right="596"/>
              <w:jc w:val="left"/>
              <w:rPr>
                <w:rFonts w:ascii="Times New Roman" w:hAnsi="Times New Roman" w:cs="Times New Roman" w:eastAsia="Times New Roman" w:hint="default"/>
                <w:sz w:val="23"/>
                <w:szCs w:val="23"/>
              </w:rPr>
            </w:pPr>
            <w:r>
              <w:rPr>
                <w:rFonts w:ascii="Times New Roman" w:hAnsi="Times New Roman"/>
                <w:sz w:val="23"/>
              </w:rPr>
              <w:t>категории</w:t>
            </w:r>
          </w:p>
        </w:tc>
        <w:tc>
          <w:tcPr>
            <w:tcW w:w="1337" w:type="dxa"/>
            <w:tcBorders>
              <w:top w:val="nil" w:sz="6" w:space="0" w:color="auto"/>
              <w:left w:val="nil" w:sz="6" w:space="0" w:color="auto"/>
              <w:bottom w:val="nil" w:sz="6" w:space="0" w:color="auto"/>
              <w:right w:val="nil" w:sz="6" w:space="0" w:color="auto"/>
            </w:tcBorders>
          </w:tcPr>
          <w:p>
            <w:pPr>
              <w:pStyle w:val="TableParagraph"/>
              <w:spacing w:line="252" w:lineRule="exact"/>
              <w:ind w:right="93"/>
              <w:jc w:val="right"/>
              <w:rPr>
                <w:rFonts w:ascii="Times New Roman" w:hAnsi="Times New Roman" w:cs="Times New Roman" w:eastAsia="Times New Roman" w:hint="default"/>
                <w:sz w:val="23"/>
                <w:szCs w:val="23"/>
              </w:rPr>
            </w:pPr>
            <w:r>
              <w:rPr>
                <w:rFonts w:ascii="Times New Roman" w:hAnsi="Times New Roman"/>
                <w:spacing w:val="-1"/>
                <w:sz w:val="23"/>
              </w:rPr>
              <w:t>А.Е.К.</w:t>
            </w:r>
          </w:p>
        </w:tc>
      </w:tr>
    </w:tbl>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spacing w:line="240" w:lineRule="auto" w:before="0"/>
        <w:rPr>
          <w:rFonts w:ascii="Times New Roman" w:hAnsi="Times New Roman" w:cs="Times New Roman" w:eastAsia="Times New Roman" w:hint="default"/>
          <w:sz w:val="20"/>
          <w:szCs w:val="20"/>
        </w:rPr>
      </w:pPr>
    </w:p>
    <w:p>
      <w:pPr>
        <w:pStyle w:val="Heading2"/>
        <w:spacing w:line="240" w:lineRule="auto" w:before="187"/>
        <w:ind w:left="140" w:right="189"/>
        <w:jc w:val="left"/>
        <w:rPr>
          <w:rFonts w:ascii="Arial" w:hAnsi="Arial" w:cs="Arial" w:eastAsia="Arial" w:hint="default"/>
          <w:b w:val="0"/>
          <w:bCs w:val="0"/>
        </w:rPr>
      </w:pPr>
      <w:r>
        <w:rPr>
          <w:rFonts w:ascii="Arial" w:hAnsi="Arial"/>
        </w:rPr>
        <w:t>Самооценка профессиональной деятельности</w:t>
      </w:r>
      <w:r>
        <w:rPr>
          <w:rFonts w:ascii="Arial" w:hAnsi="Arial"/>
          <w:spacing w:val="-16"/>
        </w:rPr>
        <w:t> </w:t>
      </w:r>
      <w:r>
        <w:rPr>
          <w:rFonts w:ascii="Arial" w:hAnsi="Arial"/>
        </w:rPr>
        <w:t>учителя</w:t>
      </w:r>
      <w:r>
        <w:rPr>
          <w:rFonts w:ascii="Arial" w:hAnsi="Arial"/>
          <w:b w:val="0"/>
        </w:rPr>
      </w:r>
    </w:p>
    <w:p>
      <w:pPr>
        <w:pStyle w:val="BodyText"/>
        <w:spacing w:line="360" w:lineRule="auto" w:before="212"/>
        <w:ind w:left="140" w:right="101"/>
        <w:jc w:val="both"/>
      </w:pPr>
      <w:r>
        <w:rPr/>
        <w:t>Самооценка профессиональной деятельности в процессе аттестации проводится с целью установления собственной готовности педагога к решению функциональных задач соответствующей квалификационной категории. Перед началом процедуры необходимо провести разъяснительную беседу с аттестуемым педагогом, которая позволит снять неопределенность и напряжение по поводу предстоящего</w:t>
      </w:r>
      <w:r>
        <w:rPr>
          <w:spacing w:val="-17"/>
        </w:rPr>
        <w:t> </w:t>
      </w:r>
      <w:r>
        <w:rPr/>
        <w:t>испытания.</w:t>
      </w:r>
    </w:p>
    <w:p>
      <w:pPr>
        <w:pStyle w:val="BodyText"/>
        <w:spacing w:line="360" w:lineRule="auto" w:before="5"/>
        <w:ind w:left="198" w:right="100" w:firstLine="683"/>
        <w:jc w:val="both"/>
      </w:pPr>
      <w:r>
        <w:rPr/>
        <w:t>Для проведения самооценки используется лист самооценки</w:t>
      </w:r>
      <w:r>
        <w:rPr>
          <w:rFonts w:ascii="Times New Roman" w:hAnsi="Times New Roman" w:cs="Times New Roman" w:eastAsia="Times New Roman" w:hint="default"/>
        </w:rPr>
        <w:t>.  </w:t>
      </w:r>
      <w:r>
        <w:rPr/>
        <w:t>По  выбору может быть предложен один из вариантов листа самооценки – с непрерывной шкалой и с дискретной шкалой</w:t>
      </w:r>
      <w:r>
        <w:rPr>
          <w:rFonts w:ascii="Times New Roman" w:hAnsi="Times New Roman" w:cs="Times New Roman" w:eastAsia="Times New Roman" w:hint="default"/>
        </w:rPr>
        <w:t>. </w:t>
      </w:r>
      <w:r>
        <w:rPr/>
        <w:t>Проведенная апробация показала, что оба листа характеризуются высокой валидностью и надежностью. Их отличает субъективная оценка удобства при заполнении и обработке результатов. Лист с дискретной оценкой проще обрабатывать при ручном варианте проведения самооценки, так как не требуется отдельного действия по переводу выставленной педагогом отметки в баллы для получения сравнимых с экспертной оценкой цифровых</w:t>
      </w:r>
      <w:r>
        <w:rPr>
          <w:spacing w:val="-23"/>
        </w:rPr>
        <w:t> </w:t>
      </w:r>
      <w:r>
        <w:rPr/>
        <w:t>значений.</w:t>
      </w:r>
    </w:p>
    <w:p>
      <w:pPr>
        <w:pStyle w:val="BodyText"/>
        <w:spacing w:line="240" w:lineRule="auto" w:before="5"/>
        <w:ind w:left="951" w:right="0" w:firstLine="0"/>
        <w:jc w:val="left"/>
      </w:pPr>
      <w:r>
        <w:rPr/>
        <w:t>Лист  самооценки  педагог  заполняет  самостоятельно.  При  этом   </w:t>
      </w:r>
      <w:r>
        <w:rPr>
          <w:spacing w:val="10"/>
        </w:rPr>
        <w:t> </w:t>
      </w:r>
      <w:r>
        <w:rPr/>
        <w:t>он</w:t>
      </w:r>
    </w:p>
    <w:p>
      <w:pPr>
        <w:pStyle w:val="BodyText"/>
        <w:spacing w:line="240" w:lineRule="auto" w:before="161"/>
        <w:ind w:left="198" w:right="189" w:firstLine="0"/>
        <w:jc w:val="left"/>
      </w:pPr>
      <w:r>
        <w:rPr/>
        <w:t>имеет право необходимое консультативное</w:t>
      </w:r>
      <w:r>
        <w:rPr>
          <w:spacing w:val="-21"/>
        </w:rPr>
        <w:t> </w:t>
      </w:r>
      <w:r>
        <w:rPr/>
        <w:t>сопровождение.</w:t>
      </w:r>
    </w:p>
    <w:p>
      <w:pPr>
        <w:spacing w:after="0" w:line="240" w:lineRule="auto"/>
        <w:jc w:val="left"/>
        <w:sectPr>
          <w:pgSz w:w="11910" w:h="16840"/>
          <w:pgMar w:header="0" w:footer="719" w:top="1060" w:bottom="900" w:left="1300" w:right="1000"/>
        </w:sectPr>
      </w:pPr>
    </w:p>
    <w:p>
      <w:pPr>
        <w:spacing w:before="51"/>
        <w:ind w:left="518" w:right="483" w:hanging="1"/>
        <w:jc w:val="center"/>
        <w:rPr>
          <w:rFonts w:ascii="Times New Roman" w:hAnsi="Times New Roman" w:cs="Times New Roman" w:eastAsia="Times New Roman" w:hint="default"/>
          <w:sz w:val="28"/>
          <w:szCs w:val="28"/>
        </w:rPr>
      </w:pPr>
      <w:r>
        <w:rPr>
          <w:rFonts w:ascii="Arial" w:hAnsi="Arial" w:cs="Arial" w:eastAsia="Arial" w:hint="default"/>
          <w:b/>
          <w:bCs/>
          <w:sz w:val="28"/>
          <w:szCs w:val="28"/>
        </w:rPr>
        <w:t>Лист самооценки профессиональной деятельности учителя </w:t>
      </w:r>
      <w:r>
        <w:rPr>
          <w:rFonts w:ascii="Times New Roman" w:hAnsi="Times New Roman" w:cs="Times New Roman" w:eastAsia="Times New Roman" w:hint="default"/>
          <w:sz w:val="28"/>
          <w:szCs w:val="28"/>
        </w:rPr>
        <w:t>(</w:t>
      </w:r>
      <w:r>
        <w:rPr>
          <w:rFonts w:ascii="Times New Roman" w:hAnsi="Times New Roman" w:cs="Times New Roman" w:eastAsia="Times New Roman" w:hint="default"/>
          <w:sz w:val="28"/>
          <w:szCs w:val="28"/>
        </w:rPr>
        <w:t>Первый вариант – использование непрерывной шкалы, второй вариант см.</w:t>
      </w:r>
      <w:r>
        <w:rPr>
          <w:rFonts w:ascii="Times New Roman" w:hAnsi="Times New Roman" w:cs="Times New Roman" w:eastAsia="Times New Roman" w:hint="default"/>
          <w:spacing w:val="-18"/>
          <w:sz w:val="28"/>
          <w:szCs w:val="28"/>
        </w:rPr>
        <w:t> </w:t>
      </w:r>
      <w:r>
        <w:rPr>
          <w:rFonts w:ascii="Times New Roman" w:hAnsi="Times New Roman" w:cs="Times New Roman" w:eastAsia="Times New Roman" w:hint="default"/>
          <w:sz w:val="28"/>
          <w:szCs w:val="28"/>
        </w:rPr>
        <w:t>в </w:t>
      </w:r>
      <w:r>
        <w:rPr>
          <w:rFonts w:ascii="Times New Roman" w:hAnsi="Times New Roman" w:cs="Times New Roman" w:eastAsia="Times New Roman" w:hint="default"/>
          <w:sz w:val="28"/>
          <w:szCs w:val="28"/>
        </w:rPr>
        <w:t>Приложении</w:t>
      </w:r>
      <w:r>
        <w:rPr>
          <w:rFonts w:ascii="Times New Roman" w:hAnsi="Times New Roman" w:cs="Times New Roman" w:eastAsia="Times New Roman" w:hint="default"/>
          <w:spacing w:val="-3"/>
          <w:sz w:val="28"/>
          <w:szCs w:val="28"/>
        </w:rPr>
        <w:t> </w:t>
      </w:r>
      <w:r>
        <w:rPr>
          <w:rFonts w:ascii="Times New Roman" w:hAnsi="Times New Roman" w:cs="Times New Roman" w:eastAsia="Times New Roman" w:hint="default"/>
          <w:sz w:val="28"/>
          <w:szCs w:val="28"/>
        </w:rPr>
        <w:t>8</w:t>
      </w:r>
      <w:r>
        <w:rPr>
          <w:rFonts w:ascii="Times New Roman" w:hAnsi="Times New Roman" w:cs="Times New Roman" w:eastAsia="Times New Roman" w:hint="default"/>
          <w:sz w:val="28"/>
          <w:szCs w:val="28"/>
        </w:rPr>
        <w:t>)</w:t>
      </w:r>
    </w:p>
    <w:p>
      <w:pPr>
        <w:spacing w:line="240" w:lineRule="auto" w:before="11"/>
        <w:rPr>
          <w:rFonts w:ascii="Times New Roman" w:hAnsi="Times New Roman" w:cs="Times New Roman" w:eastAsia="Times New Roman" w:hint="default"/>
          <w:sz w:val="26"/>
          <w:szCs w:val="26"/>
        </w:rPr>
      </w:pPr>
    </w:p>
    <w:p>
      <w:pPr>
        <w:tabs>
          <w:tab w:pos="8545" w:val="left" w:leader="none"/>
        </w:tabs>
        <w:spacing w:before="0"/>
        <w:ind w:left="0" w:right="112" w:firstLine="0"/>
        <w:jc w:val="center"/>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(ФИО),</w:t>
      </w:r>
      <w:r>
        <w:rPr>
          <w:rFonts w:ascii="Times New Roman" w:hAnsi="Times New Roman"/>
          <w:sz w:val="20"/>
        </w:rPr>
      </w:r>
    </w:p>
    <w:p>
      <w:pPr>
        <w:tabs>
          <w:tab w:pos="4202" w:val="left" w:leader="none"/>
        </w:tabs>
        <w:spacing w:before="178"/>
        <w:ind w:left="0" w:right="99" w:firstLine="0"/>
        <w:jc w:val="center"/>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образовательное учреждение, преподаваемый</w:t>
      </w:r>
      <w:r>
        <w:rPr>
          <w:rFonts w:ascii="Times New Roman" w:hAnsi="Times New Roman"/>
          <w:b/>
          <w:spacing w:val="-8"/>
          <w:sz w:val="20"/>
        </w:rPr>
        <w:t> </w:t>
      </w:r>
      <w:r>
        <w:rPr>
          <w:rFonts w:ascii="Times New Roman" w:hAnsi="Times New Roman"/>
          <w:b/>
          <w:sz w:val="20"/>
        </w:rPr>
        <w:t>предмет)</w:t>
      </w:r>
      <w:r>
        <w:rPr>
          <w:rFonts w:ascii="Times New Roman" w:hAnsi="Times New Roman"/>
          <w:sz w:val="20"/>
        </w:rPr>
      </w:r>
    </w:p>
    <w:p>
      <w:pPr>
        <w:tabs>
          <w:tab w:pos="1020" w:val="left" w:leader="none"/>
          <w:tab w:pos="5685" w:val="left" w:leader="none"/>
        </w:tabs>
        <w:spacing w:before="115"/>
        <w:ind w:left="20" w:right="0" w:firstLine="0"/>
        <w:jc w:val="center"/>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(имеющаяся</w:t>
      </w:r>
      <w:r>
        <w:rPr>
          <w:rFonts w:ascii="Times New Roman" w:hAnsi="Times New Roman"/>
          <w:b/>
          <w:spacing w:val="38"/>
          <w:sz w:val="20"/>
        </w:rPr>
        <w:t> </w:t>
      </w:r>
      <w:r>
        <w:rPr>
          <w:rFonts w:ascii="Times New Roman" w:hAnsi="Times New Roman"/>
          <w:b/>
          <w:sz w:val="20"/>
        </w:rPr>
        <w:t>квалификационная  </w:t>
      </w:r>
      <w:r>
        <w:rPr>
          <w:rFonts w:ascii="Times New Roman" w:hAnsi="Times New Roman"/>
          <w:b/>
          <w:spacing w:val="16"/>
          <w:sz w:val="20"/>
        </w:rPr>
        <w:t> </w:t>
      </w:r>
      <w:r>
        <w:rPr>
          <w:rFonts w:ascii="Times New Roman" w:hAnsi="Times New Roman"/>
          <w:b/>
          <w:sz w:val="20"/>
        </w:rPr>
        <w:t>категория)</w:t>
      </w:r>
      <w:r>
        <w:rPr>
          <w:rFonts w:ascii="Times New Roman" w:hAnsi="Times New Roman"/>
          <w:sz w:val="20"/>
        </w:rPr>
      </w:r>
      <w:r>
        <w:rPr>
          <w:rFonts w:ascii="Times New Roman" w:hAnsi="Times New Roman"/>
          <w:sz w:val="20"/>
          <w:u w:val="single" w:color="000000"/>
        </w:rPr>
        <w:t> </w:t>
        <w:tab/>
      </w:r>
      <w:r>
        <w:rPr>
          <w:rFonts w:ascii="Times New Roman" w:hAnsi="Times New Roman"/>
          <w:sz w:val="20"/>
        </w:rPr>
      </w:r>
      <w:r>
        <w:rPr>
          <w:rFonts w:ascii="Times New Roman" w:hAnsi="Times New Roman"/>
          <w:b/>
          <w:sz w:val="20"/>
        </w:rPr>
        <w:t>(категория, на которую Вы</w:t>
      </w:r>
      <w:r>
        <w:rPr>
          <w:rFonts w:ascii="Times New Roman" w:hAnsi="Times New Roman"/>
          <w:b/>
          <w:spacing w:val="-15"/>
          <w:sz w:val="20"/>
        </w:rPr>
        <w:t> </w:t>
      </w:r>
      <w:r>
        <w:rPr>
          <w:rFonts w:ascii="Times New Roman" w:hAnsi="Times New Roman"/>
          <w:b/>
          <w:sz w:val="20"/>
        </w:rPr>
        <w:t>претендуете)</w:t>
      </w:r>
      <w:r>
        <w:rPr>
          <w:rFonts w:ascii="Times New Roman" w:hAnsi="Times New Roman"/>
          <w:sz w:val="20"/>
        </w:rPr>
      </w:r>
    </w:p>
    <w:p>
      <w:pPr>
        <w:spacing w:line="251" w:lineRule="exact" w:before="113"/>
        <w:ind w:left="844" w:right="112" w:firstLine="0"/>
        <w:jc w:val="center"/>
        <w:rPr>
          <w:rFonts w:ascii="Times New Roman" w:hAnsi="Times New Roman" w:cs="Times New Roman" w:eastAsia="Times New Roman" w:hint="default"/>
          <w:sz w:val="22"/>
          <w:szCs w:val="22"/>
        </w:rPr>
      </w:pPr>
      <w:r>
        <w:rPr>
          <w:rFonts w:ascii="Times New Roman" w:hAnsi="Times New Roman"/>
          <w:b/>
          <w:sz w:val="22"/>
        </w:rPr>
        <w:t>Уважаемый</w:t>
      </w:r>
      <w:r>
        <w:rPr>
          <w:rFonts w:ascii="Times New Roman" w:hAnsi="Times New Roman"/>
          <w:b/>
          <w:spacing w:val="-4"/>
          <w:sz w:val="22"/>
        </w:rPr>
        <w:t> </w:t>
      </w:r>
      <w:r>
        <w:rPr>
          <w:rFonts w:ascii="Times New Roman" w:hAnsi="Times New Roman"/>
          <w:b/>
          <w:sz w:val="22"/>
        </w:rPr>
        <w:t>учитель!</w:t>
      </w:r>
      <w:r>
        <w:rPr>
          <w:rFonts w:ascii="Times New Roman" w:hAnsi="Times New Roman"/>
          <w:sz w:val="22"/>
        </w:rPr>
      </w:r>
    </w:p>
    <w:p>
      <w:pPr>
        <w:spacing w:line="240" w:lineRule="auto" w:before="0"/>
        <w:ind w:left="100" w:right="420" w:firstLine="540"/>
        <w:jc w:val="both"/>
        <w:rPr>
          <w:rFonts w:ascii="Times New Roman" w:hAnsi="Times New Roman" w:cs="Times New Roman" w:eastAsia="Times New Roman" w:hint="default"/>
          <w:sz w:val="22"/>
          <w:szCs w:val="22"/>
        </w:rPr>
      </w:pPr>
      <w:r>
        <w:rPr>
          <w:rFonts w:ascii="Times New Roman" w:hAnsi="Times New Roman"/>
          <w:sz w:val="22"/>
        </w:rPr>
        <w:t>Ваша профессиональная деятельность одна из самых важных и сложных. Для того чтобы больше узнать о том, </w:t>
      </w:r>
      <w:r>
        <w:rPr>
          <w:rFonts w:ascii="Times New Roman" w:hAnsi="Times New Roman"/>
          <w:sz w:val="24"/>
        </w:rPr>
        <w:t>какие приемы и способы Вы используете в своей работе, </w:t>
      </w:r>
      <w:r>
        <w:rPr>
          <w:rFonts w:ascii="Times New Roman" w:hAnsi="Times New Roman"/>
          <w:sz w:val="22"/>
        </w:rPr>
        <w:t>предлагаем Вам  </w:t>
      </w:r>
      <w:r>
        <w:rPr>
          <w:rFonts w:ascii="Times New Roman" w:hAnsi="Times New Roman"/>
          <w:sz w:val="22"/>
        </w:rPr>
        <w:t>заполнить лист самооценки. Надеемся, что, предлагаемая методика будет содействовать Вашему профессиональному развитию. Вы сможете по достоинству оценить собственные сильные стороны, выявить резервы для дальнейшего профессионального</w:t>
      </w:r>
      <w:r>
        <w:rPr>
          <w:rFonts w:ascii="Times New Roman" w:hAnsi="Times New Roman"/>
          <w:spacing w:val="-8"/>
          <w:sz w:val="22"/>
        </w:rPr>
        <w:t> </w:t>
      </w:r>
      <w:r>
        <w:rPr>
          <w:rFonts w:ascii="Times New Roman" w:hAnsi="Times New Roman"/>
          <w:sz w:val="22"/>
        </w:rPr>
        <w:t>роста.</w:t>
      </w:r>
    </w:p>
    <w:p>
      <w:pPr>
        <w:spacing w:before="7"/>
        <w:ind w:left="100" w:right="420" w:firstLine="540"/>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b/>
          <w:bCs/>
          <w:sz w:val="22"/>
          <w:szCs w:val="22"/>
        </w:rPr>
        <w:t>Перед Вами пары противоположных утверждений, расположенных над шкалой. Прочитайте их, пожалуйста, внимательно. Представьте себе, что на этой шкале расположены все учителя, одни из которых полностью и всегда соответствуют левому полюсу, другие </w:t>
      </w:r>
      <w:r>
        <w:rPr>
          <w:rFonts w:ascii="Times New Roman" w:hAnsi="Times New Roman" w:cs="Times New Roman" w:eastAsia="Times New Roman" w:hint="default"/>
          <w:b/>
          <w:bCs/>
          <w:sz w:val="22"/>
          <w:szCs w:val="22"/>
        </w:rPr>
        <w:t>- </w:t>
      </w:r>
      <w:r>
        <w:rPr>
          <w:rFonts w:ascii="Times New Roman" w:hAnsi="Times New Roman" w:cs="Times New Roman" w:eastAsia="Times New Roman" w:hint="default"/>
          <w:b/>
          <w:bCs/>
          <w:sz w:val="22"/>
          <w:szCs w:val="22"/>
        </w:rPr>
        <w:t>правому, а чья</w:t>
      </w:r>
      <w:r>
        <w:rPr>
          <w:rFonts w:ascii="Times New Roman" w:hAnsi="Times New Roman" w:cs="Times New Roman" w:eastAsia="Times New Roman" w:hint="default"/>
          <w:b/>
          <w:bCs/>
          <w:sz w:val="22"/>
          <w:szCs w:val="22"/>
        </w:rPr>
        <w:t>-</w:t>
      </w:r>
      <w:r>
        <w:rPr>
          <w:rFonts w:ascii="Times New Roman" w:hAnsi="Times New Roman" w:cs="Times New Roman" w:eastAsia="Times New Roman" w:hint="default"/>
          <w:b/>
          <w:bCs/>
          <w:sz w:val="22"/>
          <w:szCs w:val="22"/>
        </w:rPr>
        <w:t>то позиция расположена между ними. Отметьте на отрезке вертикальной чертой Вашу позицию – место, где находитесь Вы. Необходимо рассмотреть и сделать отметку в каждом пункте.</w:t>
      </w:r>
      <w:r>
        <w:rPr>
          <w:rFonts w:ascii="Times New Roman" w:hAnsi="Times New Roman" w:cs="Times New Roman" w:eastAsia="Times New Roman" w:hint="default"/>
          <w:sz w:val="22"/>
          <w:szCs w:val="22"/>
        </w:rPr>
      </w:r>
    </w:p>
    <w:p>
      <w:pPr>
        <w:spacing w:line="252" w:lineRule="exact" w:before="0"/>
        <w:ind w:left="3509" w:right="0" w:firstLine="0"/>
        <w:jc w:val="left"/>
        <w:rPr>
          <w:rFonts w:ascii="Times New Roman" w:hAnsi="Times New Roman" w:cs="Times New Roman" w:eastAsia="Times New Roman" w:hint="default"/>
          <w:sz w:val="22"/>
          <w:szCs w:val="22"/>
        </w:rPr>
      </w:pPr>
      <w:r>
        <w:rPr>
          <w:rFonts w:ascii="Times New Roman" w:hAnsi="Times New Roman"/>
          <w:b/>
          <w:sz w:val="22"/>
        </w:rPr>
        <w:t>Заранее благодарим за</w:t>
      </w:r>
      <w:r>
        <w:rPr>
          <w:rFonts w:ascii="Times New Roman" w:hAnsi="Times New Roman"/>
          <w:b/>
          <w:spacing w:val="-9"/>
          <w:sz w:val="22"/>
        </w:rPr>
        <w:t> </w:t>
      </w:r>
      <w:r>
        <w:rPr>
          <w:rFonts w:ascii="Times New Roman" w:hAnsi="Times New Roman"/>
          <w:b/>
          <w:sz w:val="22"/>
        </w:rPr>
        <w:t>сотрудничество!</w:t>
      </w:r>
      <w:r>
        <w:rPr>
          <w:rFonts w:ascii="Times New Roman" w:hAnsi="Times New Roman"/>
          <w:sz w:val="22"/>
        </w:rPr>
      </w:r>
    </w:p>
    <w:p>
      <w:pPr>
        <w:spacing w:line="240" w:lineRule="auto" w:before="6"/>
        <w:rPr>
          <w:rFonts w:ascii="Times New Roman" w:hAnsi="Times New Roman" w:cs="Times New Roman" w:eastAsia="Times New Roman" w:hint="default"/>
          <w:b/>
          <w:bCs/>
          <w:sz w:val="19"/>
          <w:szCs w:val="19"/>
        </w:rPr>
      </w:pPr>
    </w:p>
    <w:p>
      <w:pPr>
        <w:pStyle w:val="ListParagraph"/>
        <w:numPr>
          <w:ilvl w:val="0"/>
          <w:numId w:val="38"/>
        </w:numPr>
        <w:tabs>
          <w:tab w:pos="411" w:val="left" w:leader="none"/>
          <w:tab w:pos="6540" w:val="left" w:leader="none"/>
        </w:tabs>
        <w:spacing w:line="240" w:lineRule="auto" w:before="0" w:after="2"/>
        <w:ind w:left="208" w:right="0" w:firstLine="0"/>
        <w:jc w:val="left"/>
        <w:rPr>
          <w:rFonts w:ascii="Times New Roman" w:hAnsi="Times New Roman" w:cs="Times New Roman" w:eastAsia="Times New Roman" w:hint="default"/>
          <w:sz w:val="20"/>
          <w:szCs w:val="20"/>
        </w:rPr>
      </w:pPr>
      <w:r>
        <w:rPr>
          <w:rFonts w:ascii="Times New Roman" w:hAnsi="Times New Roman"/>
          <w:sz w:val="20"/>
        </w:rPr>
        <w:t>Я чутко отношусь к критике в </w:t>
      </w:r>
      <w:r>
        <w:rPr>
          <w:rFonts w:ascii="Times New Roman" w:hAnsi="Times New Roman"/>
          <w:spacing w:val="35"/>
          <w:sz w:val="20"/>
        </w:rPr>
        <w:t> </w:t>
      </w:r>
      <w:r>
        <w:rPr>
          <w:rFonts w:ascii="Times New Roman" w:hAnsi="Times New Roman"/>
          <w:sz w:val="20"/>
        </w:rPr>
        <w:t>свой</w:t>
      </w:r>
      <w:r>
        <w:rPr>
          <w:rFonts w:ascii="Times New Roman" w:hAnsi="Times New Roman"/>
          <w:spacing w:val="12"/>
          <w:sz w:val="20"/>
        </w:rPr>
        <w:t> </w:t>
      </w:r>
      <w:r>
        <w:rPr>
          <w:rFonts w:ascii="Times New Roman" w:hAnsi="Times New Roman"/>
          <w:sz w:val="20"/>
        </w:rPr>
        <w:t>адрес</w:t>
        <w:tab/>
        <w:t>Я безразличен(</w:t>
      </w:r>
      <w:r>
        <w:rPr>
          <w:rFonts w:ascii="Times New Roman" w:hAnsi="Times New Roman"/>
          <w:sz w:val="20"/>
        </w:rPr>
        <w:t>-</w:t>
      </w:r>
      <w:r>
        <w:rPr>
          <w:rFonts w:ascii="Times New Roman" w:hAnsi="Times New Roman"/>
          <w:sz w:val="20"/>
        </w:rPr>
        <w:t>на) к критике в свой</w:t>
      </w:r>
      <w:r>
        <w:rPr>
          <w:rFonts w:ascii="Times New Roman" w:hAnsi="Times New Roman"/>
          <w:spacing w:val="-13"/>
          <w:sz w:val="20"/>
        </w:rPr>
        <w:t> </w:t>
      </w:r>
      <w:r>
        <w:rPr>
          <w:rFonts w:ascii="Times New Roman" w:hAnsi="Times New Roman"/>
          <w:sz w:val="20"/>
        </w:rPr>
        <w:t>адрес</w:t>
      </w: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pgSz w:w="11910" w:h="16840"/>
          <w:pgMar w:header="0" w:footer="719" w:top="1060" w:bottom="90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Я поощряю только самые значительные</w:t>
      </w:r>
      <w:r>
        <w:rPr>
          <w:rFonts w:ascii="Times New Roman" w:hAnsi="Times New Roman"/>
          <w:spacing w:val="-14"/>
          <w:sz w:val="20"/>
        </w:rPr>
        <w:t> </w:t>
      </w:r>
      <w:r>
        <w:rPr>
          <w:rFonts w:ascii="Times New Roman" w:hAnsi="Times New Roman"/>
          <w:sz w:val="20"/>
        </w:rPr>
        <w:t>успехи </w:t>
      </w:r>
      <w:r>
        <w:rPr>
          <w:rFonts w:ascii="Times New Roman" w:hAnsi="Times New Roman"/>
          <w:sz w:val="20"/>
        </w:rPr>
        <w:t>обучающихся</w:t>
      </w:r>
    </w:p>
    <w:p>
      <w:pPr>
        <w:spacing w:before="73"/>
        <w:ind w:left="0" w:right="102"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Я поощряю даже самые маленькие</w:t>
      </w:r>
      <w:r>
        <w:rPr>
          <w:rFonts w:ascii="Times New Roman" w:hAnsi="Times New Roman"/>
          <w:spacing w:val="-12"/>
          <w:sz w:val="20"/>
        </w:rPr>
        <w:t> </w:t>
      </w:r>
      <w:r>
        <w:rPr>
          <w:rFonts w:ascii="Times New Roman" w:hAnsi="Times New Roman"/>
          <w:sz w:val="20"/>
        </w:rPr>
        <w:t>успехи</w:t>
      </w:r>
    </w:p>
    <w:p>
      <w:pPr>
        <w:spacing w:before="0"/>
        <w:ind w:left="0" w:right="101" w:firstLine="0"/>
        <w:jc w:val="right"/>
        <w:rPr>
          <w:rFonts w:ascii="Times New Roman" w:hAnsi="Times New Roman" w:cs="Times New Roman" w:eastAsia="Times New Roman" w:hint="default"/>
          <w:sz w:val="20"/>
          <w:szCs w:val="20"/>
        </w:rPr>
      </w:pPr>
      <w:r>
        <w:rPr>
          <w:rFonts w:ascii="Times New Roman" w:hAnsi="Times New Roman"/>
          <w:spacing w:val="-1"/>
          <w:sz w:val="20"/>
        </w:rPr>
        <w:t>обучающихся</w:t>
      </w:r>
    </w:p>
    <w:p>
      <w:pPr>
        <w:spacing w:after="0"/>
        <w:jc w:val="right"/>
        <w:rPr>
          <w:rFonts w:ascii="Times New Roman" w:hAnsi="Times New Roman" w:cs="Times New Roman" w:eastAsia="Times New Roman" w:hint="default"/>
          <w:sz w:val="20"/>
          <w:szCs w:val="20"/>
        </w:rPr>
        <w:sectPr>
          <w:type w:val="continuous"/>
          <w:pgSz w:w="11910" w:h="16840"/>
          <w:pgMar w:top="1580" w:bottom="280" w:left="980" w:right="680"/>
          <w:cols w:num="2" w:equalWidth="0">
            <w:col w:w="4465" w:space="1856"/>
            <w:col w:w="3929"/>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Мое знание основных нормативных</w:t>
      </w:r>
      <w:r>
        <w:rPr>
          <w:rFonts w:ascii="Times New Roman" w:hAnsi="Times New Roman"/>
          <w:spacing w:val="-14"/>
          <w:sz w:val="20"/>
        </w:rPr>
        <w:t> </w:t>
      </w:r>
      <w:r>
        <w:rPr>
          <w:rFonts w:ascii="Times New Roman" w:hAnsi="Times New Roman"/>
          <w:sz w:val="20"/>
        </w:rPr>
        <w:t>документов, </w:t>
      </w:r>
      <w:r>
        <w:rPr>
          <w:rFonts w:ascii="Times New Roman" w:hAnsi="Times New Roman"/>
          <w:sz w:val="20"/>
        </w:rPr>
        <w:t>отражающих требования по преподаваемому предмету требует серьезного</w:t>
      </w:r>
      <w:r>
        <w:rPr>
          <w:rFonts w:ascii="Times New Roman" w:hAnsi="Times New Roman"/>
          <w:spacing w:val="-11"/>
          <w:sz w:val="20"/>
        </w:rPr>
        <w:t> </w:t>
      </w:r>
      <w:r>
        <w:rPr>
          <w:rFonts w:ascii="Times New Roman" w:hAnsi="Times New Roman"/>
          <w:sz w:val="20"/>
        </w:rPr>
        <w:t>улучшения</w:t>
      </w:r>
    </w:p>
    <w:p>
      <w:pPr>
        <w:spacing w:before="73"/>
        <w:ind w:left="207" w:right="99" w:firstLine="216"/>
        <w:jc w:val="left"/>
        <w:rPr>
          <w:rFonts w:ascii="Times New Roman" w:hAnsi="Times New Roman" w:cs="Times New Roman" w:eastAsia="Times New Roman" w:hint="default"/>
          <w:sz w:val="20"/>
          <w:szCs w:val="20"/>
        </w:rPr>
      </w:pPr>
      <w:r>
        <w:rPr/>
        <w:br w:type="column"/>
      </w:r>
      <w:r>
        <w:rPr>
          <w:rFonts w:ascii="Times New Roman" w:hAnsi="Times New Roman"/>
          <w:sz w:val="20"/>
        </w:rPr>
        <w:t>Я хорошо знаю основные нормативные</w:t>
      </w:r>
      <w:r>
        <w:rPr>
          <w:rFonts w:ascii="Times New Roman" w:hAnsi="Times New Roman"/>
          <w:spacing w:val="-15"/>
          <w:sz w:val="20"/>
        </w:rPr>
        <w:t> </w:t>
      </w:r>
      <w:r>
        <w:rPr>
          <w:rFonts w:ascii="Times New Roman" w:hAnsi="Times New Roman"/>
          <w:sz w:val="20"/>
        </w:rPr>
        <w:t>документы, </w:t>
      </w:r>
      <w:r>
        <w:rPr>
          <w:rFonts w:ascii="Times New Roman" w:hAnsi="Times New Roman"/>
          <w:sz w:val="20"/>
        </w:rPr>
        <w:t>отражающие требования к содержанию и</w:t>
      </w:r>
      <w:r>
        <w:rPr>
          <w:rFonts w:ascii="Times New Roman" w:hAnsi="Times New Roman"/>
          <w:spacing w:val="-13"/>
          <w:sz w:val="20"/>
        </w:rPr>
        <w:t> </w:t>
      </w:r>
      <w:r>
        <w:rPr>
          <w:rFonts w:ascii="Times New Roman" w:hAnsi="Times New Roman"/>
          <w:sz w:val="20"/>
        </w:rPr>
        <w:t>результатам</w:t>
      </w:r>
    </w:p>
    <w:p>
      <w:pPr>
        <w:spacing w:before="0"/>
        <w:ind w:left="2286" w:right="0" w:firstLine="0"/>
        <w:jc w:val="left"/>
        <w:rPr>
          <w:rFonts w:ascii="Times New Roman" w:hAnsi="Times New Roman" w:cs="Times New Roman" w:eastAsia="Times New Roman" w:hint="default"/>
          <w:sz w:val="20"/>
          <w:szCs w:val="20"/>
        </w:rPr>
      </w:pPr>
      <w:r>
        <w:rPr>
          <w:rFonts w:ascii="Times New Roman" w:hAnsi="Times New Roman"/>
          <w:sz w:val="20"/>
        </w:rPr>
        <w:t>обучения по своему</w:t>
      </w:r>
      <w:r>
        <w:rPr>
          <w:rFonts w:ascii="Times New Roman" w:hAnsi="Times New Roman"/>
          <w:spacing w:val="-8"/>
          <w:sz w:val="20"/>
        </w:rPr>
        <w:t> </w:t>
      </w:r>
      <w:r>
        <w:rPr>
          <w:rFonts w:ascii="Times New Roman" w:hAnsi="Times New Roman"/>
          <w:sz w:val="20"/>
        </w:rPr>
        <w:t>предмету</w:t>
      </w:r>
    </w:p>
    <w:p>
      <w:pPr>
        <w:spacing w:after="0"/>
        <w:jc w:val="left"/>
        <w:rPr>
          <w:rFonts w:ascii="Times New Roman" w:hAnsi="Times New Roman" w:cs="Times New Roman" w:eastAsia="Times New Roman" w:hint="default"/>
          <w:sz w:val="20"/>
          <w:szCs w:val="20"/>
        </w:rPr>
        <w:sectPr>
          <w:type w:val="continuous"/>
          <w:pgSz w:w="11910" w:h="16840"/>
          <w:pgMar w:top="1580" w:bottom="280" w:left="980" w:right="680"/>
          <w:cols w:num="2" w:equalWidth="0">
            <w:col w:w="4586" w:space="719"/>
            <w:col w:w="4945"/>
          </w:cols>
        </w:sectPr>
      </w:pPr>
    </w:p>
    <w:p>
      <w:pPr>
        <w:spacing w:line="240" w:lineRule="auto" w:before="0"/>
        <w:rPr>
          <w:rFonts w:ascii="Times New Roman" w:hAnsi="Times New Roman" w:cs="Times New Roman" w:eastAsia="Times New Roman" w:hint="default"/>
          <w:sz w:val="20"/>
          <w:szCs w:val="20"/>
        </w:rPr>
      </w:pPr>
    </w:p>
    <w:p>
      <w:pPr>
        <w:spacing w:line="146" w:lineRule="exact"/>
        <w:ind w:left="985" w:right="0" w:firstLine="0"/>
        <w:rPr>
          <w:rFonts w:ascii="Times New Roman" w:hAnsi="Times New Roman" w:cs="Times New Roman" w:eastAsia="Times New Roman" w:hint="default"/>
          <w:sz w:val="14"/>
          <w:szCs w:val="14"/>
        </w:rPr>
      </w:pPr>
      <w:r>
        <w:rPr>
          <w:rFonts w:ascii="Times New Roman" w:hAnsi="Times New Roman" w:cs="Times New Roman" w:eastAsia="Times New Roman" w:hint="default"/>
          <w:position w:val="-2"/>
          <w:sz w:val="14"/>
          <w:szCs w:val="14"/>
        </w:rPr>
        <w:pict>
          <v:group style="width:427.8pt;height:7.35pt;mso-position-horizontal-relative:char;mso-position-vertical-relative:line" coordorigin="0,0" coordsize="8556,147">
            <v:group style="position:absolute;left:5;top:5;width:2;height:137" coordorigin="5,5" coordsize="2,137">
              <v:shape style="position:absolute;left:5;top:5;width:2;height:137" coordorigin="5,5" coordsize="0,137" path="m5,5l5,142e" filled="false" stroked="true" strokeweight=".48pt" strokecolor="#000000">
                <v:path arrowok="t"/>
              </v:shape>
            </v:group>
            <v:group style="position:absolute;left:8551;top:5;width:2;height:137" coordorigin="8551,5" coordsize="2,137">
              <v:shape style="position:absolute;left:8551;top:5;width:2;height:137" coordorigin="8551,5" coordsize="0,137" path="m8551,5l8551,142e" filled="false" stroked="true" strokeweight=".48004pt" strokecolor="#000000">
                <v:path arrowok="t"/>
              </v:shape>
            </v:group>
            <v:group style="position:absolute;left:10;top:91;width:8536;height:2" coordorigin="10,91" coordsize="8536,2">
              <v:shape style="position:absolute;left:10;top:91;width:8536;height:2" coordorigin="10,91" coordsize="8536,0" path="m10,91l8546,91e" filled="false" stroked="true" strokeweight=".48001pt" strokecolor="#000000">
                <v:path arrowok="t"/>
              </v:shape>
            </v:group>
          </v:group>
        </w:pict>
      </w:r>
      <w:r>
        <w:rPr>
          <w:rFonts w:ascii="Times New Roman" w:hAnsi="Times New Roman" w:cs="Times New Roman" w:eastAsia="Times New Roman" w:hint="default"/>
          <w:position w:val="-2"/>
          <w:sz w:val="14"/>
          <w:szCs w:val="14"/>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Мне сложно устанавливать</w:t>
      </w:r>
      <w:r>
        <w:rPr>
          <w:rFonts w:ascii="Times New Roman" w:hAnsi="Times New Roman"/>
          <w:spacing w:val="-13"/>
          <w:sz w:val="20"/>
        </w:rPr>
        <w:t> </w:t>
      </w:r>
      <w:r>
        <w:rPr>
          <w:rFonts w:ascii="Times New Roman" w:hAnsi="Times New Roman"/>
          <w:sz w:val="20"/>
        </w:rPr>
        <w:t>отношения </w:t>
      </w:r>
      <w:r>
        <w:rPr>
          <w:rFonts w:ascii="Times New Roman" w:hAnsi="Times New Roman"/>
          <w:sz w:val="20"/>
        </w:rPr>
        <w:t>сотрудничества с</w:t>
      </w:r>
      <w:r>
        <w:rPr>
          <w:rFonts w:ascii="Times New Roman" w:hAnsi="Times New Roman"/>
          <w:spacing w:val="-10"/>
          <w:sz w:val="20"/>
        </w:rPr>
        <w:t> </w:t>
      </w:r>
      <w:r>
        <w:rPr>
          <w:rFonts w:ascii="Times New Roman" w:hAnsi="Times New Roman"/>
          <w:sz w:val="20"/>
        </w:rPr>
        <w:t>обучающимися</w:t>
      </w:r>
    </w:p>
    <w:p>
      <w:pPr>
        <w:spacing w:before="73"/>
        <w:ind w:left="0" w:right="105"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Я умею устанавливать отношения сотрудничества</w:t>
      </w:r>
      <w:r>
        <w:rPr>
          <w:rFonts w:ascii="Times New Roman" w:hAnsi="Times New Roman"/>
          <w:spacing w:val="-17"/>
          <w:sz w:val="20"/>
        </w:rPr>
        <w:t> </w:t>
      </w:r>
      <w:r>
        <w:rPr>
          <w:rFonts w:ascii="Times New Roman" w:hAnsi="Times New Roman"/>
          <w:sz w:val="20"/>
        </w:rPr>
        <w:t>с</w:t>
      </w:r>
    </w:p>
    <w:p>
      <w:pPr>
        <w:spacing w:before="0"/>
        <w:ind w:left="0" w:right="101" w:firstLine="0"/>
        <w:jc w:val="right"/>
        <w:rPr>
          <w:rFonts w:ascii="Times New Roman" w:hAnsi="Times New Roman" w:cs="Times New Roman" w:eastAsia="Times New Roman" w:hint="default"/>
          <w:sz w:val="20"/>
          <w:szCs w:val="20"/>
        </w:rPr>
      </w:pPr>
      <w:r>
        <w:rPr>
          <w:rFonts w:ascii="Times New Roman" w:hAnsi="Times New Roman"/>
          <w:spacing w:val="-1"/>
          <w:sz w:val="20"/>
        </w:rPr>
        <w:t>обучающимися</w:t>
      </w:r>
    </w:p>
    <w:p>
      <w:pPr>
        <w:spacing w:after="0"/>
        <w:jc w:val="right"/>
        <w:rPr>
          <w:rFonts w:ascii="Times New Roman" w:hAnsi="Times New Roman" w:cs="Times New Roman" w:eastAsia="Times New Roman" w:hint="default"/>
          <w:sz w:val="20"/>
          <w:szCs w:val="20"/>
        </w:rPr>
        <w:sectPr>
          <w:type w:val="continuous"/>
          <w:pgSz w:w="11910" w:h="16840"/>
          <w:pgMar w:top="1580" w:bottom="280" w:left="980" w:right="680"/>
          <w:cols w:num="2" w:equalWidth="0">
            <w:col w:w="3730" w:space="1762"/>
            <w:col w:w="4758"/>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Как правило, окружающие прислушиваются</w:t>
      </w:r>
      <w:r>
        <w:rPr>
          <w:rFonts w:ascii="Times New Roman" w:hAnsi="Times New Roman"/>
          <w:spacing w:val="-16"/>
          <w:sz w:val="20"/>
        </w:rPr>
        <w:t> </w:t>
      </w:r>
      <w:r>
        <w:rPr>
          <w:rFonts w:ascii="Times New Roman" w:hAnsi="Times New Roman"/>
          <w:sz w:val="20"/>
        </w:rPr>
        <w:t>к </w:t>
      </w:r>
      <w:r>
        <w:rPr>
          <w:rFonts w:ascii="Times New Roman" w:hAnsi="Times New Roman"/>
          <w:sz w:val="20"/>
        </w:rPr>
        <w:t>моим</w:t>
      </w:r>
      <w:r>
        <w:rPr>
          <w:rFonts w:ascii="Times New Roman" w:hAnsi="Times New Roman"/>
          <w:spacing w:val="-5"/>
          <w:sz w:val="20"/>
        </w:rPr>
        <w:t> </w:t>
      </w:r>
      <w:r>
        <w:rPr>
          <w:rFonts w:ascii="Times New Roman" w:hAnsi="Times New Roman"/>
          <w:sz w:val="20"/>
        </w:rPr>
        <w:t>предложениям</w:t>
      </w:r>
    </w:p>
    <w:p>
      <w:pPr>
        <w:spacing w:line="229" w:lineRule="exact" w:before="73"/>
        <w:ind w:left="2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Окружающие не прислушиваются к</w:t>
      </w:r>
      <w:r>
        <w:rPr>
          <w:rFonts w:ascii="Times New Roman" w:hAnsi="Times New Roman"/>
          <w:spacing w:val="-14"/>
          <w:sz w:val="20"/>
        </w:rPr>
        <w:t> </w:t>
      </w:r>
      <w:r>
        <w:rPr>
          <w:rFonts w:ascii="Times New Roman" w:hAnsi="Times New Roman"/>
          <w:sz w:val="20"/>
        </w:rPr>
        <w:t>моим</w:t>
      </w:r>
    </w:p>
    <w:p>
      <w:pPr>
        <w:spacing w:line="229" w:lineRule="exact" w:before="0"/>
        <w:ind w:left="2534" w:right="0" w:firstLine="0"/>
        <w:jc w:val="left"/>
        <w:rPr>
          <w:rFonts w:ascii="Times New Roman" w:hAnsi="Times New Roman" w:cs="Times New Roman" w:eastAsia="Times New Roman" w:hint="default"/>
          <w:sz w:val="20"/>
          <w:szCs w:val="20"/>
        </w:rPr>
      </w:pPr>
      <w:r>
        <w:rPr>
          <w:rFonts w:ascii="Times New Roman" w:hAnsi="Times New Roman"/>
          <w:sz w:val="20"/>
        </w:rPr>
        <w:t>предложениям</w:t>
      </w:r>
    </w:p>
    <w:p>
      <w:pPr>
        <w:spacing w:after="0" w:line="229" w:lineRule="exact"/>
        <w:jc w:val="left"/>
        <w:rPr>
          <w:rFonts w:ascii="Times New Roman" w:hAnsi="Times New Roman" w:cs="Times New Roman" w:eastAsia="Times New Roman" w:hint="default"/>
          <w:sz w:val="20"/>
          <w:szCs w:val="20"/>
        </w:rPr>
        <w:sectPr>
          <w:type w:val="continuous"/>
          <w:pgSz w:w="11910" w:h="16840"/>
          <w:pgMar w:top="1580" w:bottom="280" w:left="980" w:right="680"/>
          <w:cols w:num="2" w:equalWidth="0">
            <w:col w:w="4354" w:space="1998"/>
            <w:col w:w="3898"/>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pStyle w:val="ListParagraph"/>
        <w:numPr>
          <w:ilvl w:val="0"/>
          <w:numId w:val="38"/>
        </w:numPr>
        <w:tabs>
          <w:tab w:pos="411" w:val="left" w:leader="none"/>
          <w:tab w:pos="6214" w:val="left" w:leader="none"/>
        </w:tabs>
        <w:spacing w:line="240" w:lineRule="auto" w:before="73" w:after="2"/>
        <w:ind w:left="410" w:right="0" w:hanging="202"/>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Считаю, что цель и тема урока – это одно </w:t>
      </w:r>
      <w:r>
        <w:rPr>
          <w:rFonts w:ascii="Times New Roman" w:hAnsi="Times New Roman" w:cs="Times New Roman" w:eastAsia="Times New Roman" w:hint="default"/>
          <w:spacing w:val="46"/>
          <w:sz w:val="20"/>
          <w:szCs w:val="20"/>
        </w:rPr>
        <w:t> </w:t>
      </w:r>
      <w:r>
        <w:rPr>
          <w:rFonts w:ascii="Times New Roman" w:hAnsi="Times New Roman" w:cs="Times New Roman" w:eastAsia="Times New Roman" w:hint="default"/>
          <w:sz w:val="20"/>
          <w:szCs w:val="20"/>
        </w:rPr>
        <w:t>и</w:t>
      </w:r>
      <w:r>
        <w:rPr>
          <w:rFonts w:ascii="Times New Roman" w:hAnsi="Times New Roman" w:cs="Times New Roman" w:eastAsia="Times New Roman" w:hint="default"/>
          <w:spacing w:val="8"/>
          <w:sz w:val="20"/>
          <w:szCs w:val="20"/>
        </w:rPr>
        <w:t> </w:t>
      </w:r>
      <w:r>
        <w:rPr>
          <w:rFonts w:ascii="Times New Roman" w:hAnsi="Times New Roman" w:cs="Times New Roman" w:eastAsia="Times New Roman" w:hint="default"/>
          <w:sz w:val="20"/>
          <w:szCs w:val="20"/>
        </w:rPr>
        <w:t>тоже</w:t>
        <w:tab/>
        <w:t>Считаю важным различать  цель и тему</w:t>
      </w:r>
      <w:r>
        <w:rPr>
          <w:rFonts w:ascii="Times New Roman" w:hAnsi="Times New Roman" w:cs="Times New Roman" w:eastAsia="Times New Roman" w:hint="default"/>
          <w:spacing w:val="-15"/>
          <w:sz w:val="20"/>
          <w:szCs w:val="20"/>
        </w:rPr>
        <w:t> </w:t>
      </w:r>
      <w:r>
        <w:rPr>
          <w:rFonts w:ascii="Times New Roman" w:hAnsi="Times New Roman" w:cs="Times New Roman" w:eastAsia="Times New Roman" w:hint="default"/>
          <w:sz w:val="20"/>
          <w:szCs w:val="20"/>
        </w:rPr>
        <w:t>урока</w:t>
      </w: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3"/>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На моих уроках созданы условия для формирования устойчивой позитивной</w:t>
      </w:r>
      <w:r>
        <w:rPr>
          <w:rFonts w:ascii="Times New Roman" w:hAnsi="Times New Roman"/>
          <w:spacing w:val="-8"/>
          <w:sz w:val="20"/>
        </w:rPr>
        <w:t> </w:t>
      </w:r>
      <w:r>
        <w:rPr>
          <w:rFonts w:ascii="Times New Roman" w:hAnsi="Times New Roman"/>
          <w:sz w:val="20"/>
        </w:rPr>
        <w:t>мотивации </w:t>
      </w:r>
      <w:r>
        <w:rPr>
          <w:rFonts w:ascii="Times New Roman" w:hAnsi="Times New Roman"/>
          <w:sz w:val="20"/>
        </w:rPr>
        <w:t>обучающихся</w:t>
      </w:r>
    </w:p>
    <w:p>
      <w:pPr>
        <w:spacing w:before="73"/>
        <w:ind w:left="207" w:right="104" w:firstLine="768"/>
        <w:jc w:val="right"/>
        <w:rPr>
          <w:rFonts w:ascii="Times New Roman" w:hAnsi="Times New Roman" w:cs="Times New Roman" w:eastAsia="Times New Roman" w:hint="default"/>
          <w:sz w:val="20"/>
          <w:szCs w:val="20"/>
        </w:rPr>
      </w:pPr>
      <w:r>
        <w:rPr/>
        <w:br w:type="column"/>
      </w:r>
      <w:r>
        <w:rPr>
          <w:rFonts w:ascii="Times New Roman" w:hAnsi="Times New Roman"/>
          <w:sz w:val="20"/>
        </w:rPr>
        <w:t>На моих уроках отсутствуют</w:t>
      </w:r>
      <w:r>
        <w:rPr>
          <w:rFonts w:ascii="Times New Roman" w:hAnsi="Times New Roman"/>
          <w:spacing w:val="-12"/>
          <w:sz w:val="20"/>
        </w:rPr>
        <w:t> </w:t>
      </w:r>
      <w:r>
        <w:rPr>
          <w:rFonts w:ascii="Times New Roman" w:hAnsi="Times New Roman"/>
          <w:sz w:val="20"/>
        </w:rPr>
        <w:t>условия</w:t>
      </w:r>
      <w:r>
        <w:rPr>
          <w:rFonts w:ascii="Times New Roman" w:hAnsi="Times New Roman"/>
          <w:spacing w:val="-2"/>
          <w:sz w:val="20"/>
        </w:rPr>
        <w:t> </w:t>
      </w:r>
      <w:r>
        <w:rPr>
          <w:rFonts w:ascii="Times New Roman" w:hAnsi="Times New Roman"/>
          <w:sz w:val="20"/>
        </w:rPr>
        <w:t>для</w:t>
      </w:r>
      <w:r>
        <w:rPr>
          <w:rFonts w:ascii="Times New Roman" w:hAnsi="Times New Roman"/>
          <w:w w:val="99"/>
          <w:sz w:val="20"/>
        </w:rPr>
        <w:t> </w:t>
      </w:r>
      <w:r>
        <w:rPr>
          <w:rFonts w:ascii="Times New Roman" w:hAnsi="Times New Roman"/>
          <w:sz w:val="20"/>
        </w:rPr>
        <w:t>формирования устойчивой позитивной</w:t>
      </w:r>
      <w:r>
        <w:rPr>
          <w:rFonts w:ascii="Times New Roman" w:hAnsi="Times New Roman"/>
          <w:spacing w:val="-12"/>
          <w:sz w:val="20"/>
        </w:rPr>
        <w:t> </w:t>
      </w:r>
      <w:r>
        <w:rPr>
          <w:rFonts w:ascii="Times New Roman" w:hAnsi="Times New Roman"/>
          <w:sz w:val="20"/>
        </w:rPr>
        <w:t>мотивации</w:t>
      </w:r>
    </w:p>
    <w:p>
      <w:pPr>
        <w:spacing w:before="0"/>
        <w:ind w:left="0" w:right="103" w:firstLine="0"/>
        <w:jc w:val="right"/>
        <w:rPr>
          <w:rFonts w:ascii="Times New Roman" w:hAnsi="Times New Roman" w:cs="Times New Roman" w:eastAsia="Times New Roman" w:hint="default"/>
          <w:sz w:val="20"/>
          <w:szCs w:val="20"/>
        </w:rPr>
      </w:pPr>
      <w:r>
        <w:rPr>
          <w:rFonts w:ascii="Times New Roman" w:hAnsi="Times New Roman"/>
          <w:spacing w:val="-1"/>
          <w:sz w:val="20"/>
        </w:rPr>
        <w:t>обучающихся</w:t>
      </w:r>
    </w:p>
    <w:p>
      <w:pPr>
        <w:spacing w:after="0"/>
        <w:jc w:val="right"/>
        <w:rPr>
          <w:rFonts w:ascii="Times New Roman" w:hAnsi="Times New Roman" w:cs="Times New Roman" w:eastAsia="Times New Roman" w:hint="default"/>
          <w:sz w:val="20"/>
          <w:szCs w:val="20"/>
        </w:rPr>
        <w:sectPr>
          <w:type w:val="continuous"/>
          <w:pgSz w:w="11910" w:h="16840"/>
          <w:pgMar w:top="1580" w:bottom="280" w:left="980" w:right="680"/>
          <w:cols w:num="2" w:equalWidth="0">
            <w:col w:w="4523" w:space="1097"/>
            <w:col w:w="4630"/>
          </w:cols>
        </w:sectPr>
      </w:pPr>
    </w:p>
    <w:p>
      <w:pPr>
        <w:spacing w:line="211" w:lineRule="exact"/>
        <w:ind w:left="98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position w:val="-3"/>
          <w:sz w:val="20"/>
          <w:szCs w:val="20"/>
        </w:rPr>
        <w:pict>
          <v:group style="width:427.8pt;height:10.6pt;mso-position-horizontal-relative:char;mso-position-vertical-relative:line" coordorigin="0,0" coordsize="8556,212">
            <v:group style="position:absolute;left:5;top:5;width:2;height:202" coordorigin="5,5" coordsize="2,202">
              <v:shape style="position:absolute;left:5;top:5;width:2;height:202" coordorigin="5,5" coordsize="0,202" path="m5,5l5,207e" filled="false" stroked="true" strokeweight=".48pt" strokecolor="#000000">
                <v:path arrowok="t"/>
              </v:shape>
            </v:group>
            <v:group style="position:absolute;left:8551;top:5;width:2;height:202" coordorigin="8551,5" coordsize="2,202">
              <v:shape style="position:absolute;left:8551;top:5;width:2;height:202" coordorigin="8551,5" coordsize="0,202" path="m8551,5l8551,207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20"/>
          <w:szCs w:val="20"/>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Я хорошо знаю внутрипредметные и межпредметные связи своей учебной дисциплины</w:t>
      </w:r>
      <w:r>
        <w:rPr>
          <w:rFonts w:ascii="Times New Roman" w:hAnsi="Times New Roman"/>
          <w:spacing w:val="-10"/>
          <w:sz w:val="20"/>
        </w:rPr>
        <w:t> </w:t>
      </w:r>
      <w:r>
        <w:rPr>
          <w:rFonts w:ascii="Times New Roman" w:hAnsi="Times New Roman"/>
          <w:sz w:val="20"/>
        </w:rPr>
        <w:t>с </w:t>
      </w:r>
      <w:r>
        <w:rPr>
          <w:rFonts w:ascii="Times New Roman" w:hAnsi="Times New Roman"/>
          <w:sz w:val="20"/>
        </w:rPr>
        <w:t>другими</w:t>
      </w:r>
    </w:p>
    <w:p>
      <w:pPr>
        <w:spacing w:before="73"/>
        <w:ind w:left="1259" w:right="97" w:hanging="1052"/>
        <w:jc w:val="left"/>
        <w:rPr>
          <w:rFonts w:ascii="Times New Roman" w:hAnsi="Times New Roman" w:cs="Times New Roman" w:eastAsia="Times New Roman" w:hint="default"/>
          <w:sz w:val="20"/>
          <w:szCs w:val="20"/>
        </w:rPr>
      </w:pPr>
      <w:r>
        <w:rPr/>
        <w:br w:type="column"/>
      </w:r>
      <w:r>
        <w:rPr>
          <w:rFonts w:ascii="Times New Roman" w:hAnsi="Times New Roman"/>
          <w:sz w:val="20"/>
        </w:rPr>
        <w:t>Мое знание внутрипредметных и</w:t>
      </w:r>
      <w:r>
        <w:rPr>
          <w:rFonts w:ascii="Times New Roman" w:hAnsi="Times New Roman"/>
          <w:spacing w:val="-12"/>
          <w:sz w:val="20"/>
        </w:rPr>
        <w:t> </w:t>
      </w:r>
      <w:r>
        <w:rPr>
          <w:rFonts w:ascii="Times New Roman" w:hAnsi="Times New Roman"/>
          <w:sz w:val="20"/>
        </w:rPr>
        <w:t>межпредметных </w:t>
      </w:r>
      <w:r>
        <w:rPr>
          <w:rFonts w:ascii="Times New Roman" w:hAnsi="Times New Roman"/>
          <w:sz w:val="20"/>
        </w:rPr>
        <w:t>связей требует серьезного</w:t>
      </w:r>
      <w:r>
        <w:rPr>
          <w:rFonts w:ascii="Times New Roman" w:hAnsi="Times New Roman"/>
          <w:spacing w:val="-13"/>
          <w:sz w:val="20"/>
        </w:rPr>
        <w:t> </w:t>
      </w:r>
      <w:r>
        <w:rPr>
          <w:rFonts w:ascii="Times New Roman" w:hAnsi="Times New Roman"/>
          <w:sz w:val="20"/>
        </w:rPr>
        <w:t>улучшения</w:t>
      </w:r>
    </w:p>
    <w:p>
      <w:pPr>
        <w:spacing w:after="0"/>
        <w:jc w:val="left"/>
        <w:rPr>
          <w:rFonts w:ascii="Times New Roman" w:hAnsi="Times New Roman" w:cs="Times New Roman" w:eastAsia="Times New Roman" w:hint="default"/>
          <w:sz w:val="20"/>
          <w:szCs w:val="20"/>
        </w:rPr>
        <w:sectPr>
          <w:type w:val="continuous"/>
          <w:pgSz w:w="11910" w:h="16840"/>
          <w:pgMar w:top="1580" w:bottom="280" w:left="980" w:right="680"/>
          <w:cols w:num="2" w:equalWidth="0">
            <w:col w:w="4641" w:space="1012"/>
            <w:col w:w="4597"/>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4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Можно быть хорошим учителем, не</w:t>
      </w:r>
      <w:r>
        <w:rPr>
          <w:rFonts w:ascii="Times New Roman" w:hAnsi="Times New Roman"/>
          <w:spacing w:val="-16"/>
          <w:sz w:val="20"/>
        </w:rPr>
        <w:t> </w:t>
      </w:r>
      <w:r>
        <w:rPr>
          <w:rFonts w:ascii="Times New Roman" w:hAnsi="Times New Roman"/>
          <w:sz w:val="20"/>
        </w:rPr>
        <w:t>являясь </w:t>
      </w:r>
      <w:r>
        <w:rPr>
          <w:rFonts w:ascii="Times New Roman" w:hAnsi="Times New Roman"/>
          <w:sz w:val="20"/>
        </w:rPr>
        <w:t>новатором</w:t>
      </w:r>
    </w:p>
    <w:p>
      <w:pPr>
        <w:spacing w:before="73"/>
        <w:ind w:left="207" w:right="0" w:firstLine="0"/>
        <w:jc w:val="left"/>
        <w:rPr>
          <w:rFonts w:ascii="Times New Roman" w:hAnsi="Times New Roman" w:cs="Times New Roman" w:eastAsia="Times New Roman" w:hint="default"/>
          <w:sz w:val="20"/>
          <w:szCs w:val="20"/>
        </w:rPr>
      </w:pPr>
      <w:r>
        <w:rPr/>
        <w:br w:type="column"/>
      </w:r>
      <w:r>
        <w:rPr>
          <w:rFonts w:ascii="Times New Roman" w:hAnsi="Times New Roman" w:cs="Times New Roman" w:eastAsia="Times New Roman" w:hint="default"/>
          <w:sz w:val="20"/>
          <w:szCs w:val="20"/>
        </w:rPr>
        <w:t>Новаторство – кредо каждого хорошего</w:t>
      </w:r>
      <w:r>
        <w:rPr>
          <w:rFonts w:ascii="Times New Roman" w:hAnsi="Times New Roman" w:cs="Times New Roman" w:eastAsia="Times New Roman" w:hint="default"/>
          <w:spacing w:val="-10"/>
          <w:sz w:val="20"/>
          <w:szCs w:val="20"/>
        </w:rPr>
        <w:t> </w:t>
      </w:r>
      <w:r>
        <w:rPr>
          <w:rFonts w:ascii="Times New Roman" w:hAnsi="Times New Roman" w:cs="Times New Roman" w:eastAsia="Times New Roman" w:hint="default"/>
          <w:sz w:val="20"/>
          <w:szCs w:val="20"/>
        </w:rPr>
        <w:t>учителя</w:t>
      </w:r>
    </w:p>
    <w:p>
      <w:pPr>
        <w:spacing w:after="0"/>
        <w:jc w:val="left"/>
        <w:rPr>
          <w:rFonts w:ascii="Times New Roman" w:hAnsi="Times New Roman" w:cs="Times New Roman" w:eastAsia="Times New Roman" w:hint="default"/>
          <w:sz w:val="20"/>
          <w:szCs w:val="20"/>
        </w:rPr>
        <w:sectPr>
          <w:type w:val="continuous"/>
          <w:pgSz w:w="11910" w:h="16840"/>
          <w:pgMar w:top="1580" w:bottom="280" w:left="980" w:right="680"/>
          <w:cols w:num="2" w:equalWidth="0">
            <w:col w:w="4172" w:space="1632"/>
            <w:col w:w="4446"/>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980" w:right="680"/>
        </w:sectPr>
      </w:pPr>
    </w:p>
    <w:p>
      <w:pPr>
        <w:pStyle w:val="ListParagraph"/>
        <w:numPr>
          <w:ilvl w:val="0"/>
          <w:numId w:val="38"/>
        </w:numPr>
        <w:tabs>
          <w:tab w:pos="511" w:val="left" w:leader="none"/>
        </w:tabs>
        <w:spacing w:line="240" w:lineRule="auto" w:before="73" w:after="0"/>
        <w:ind w:left="208" w:right="0" w:firstLine="0"/>
        <w:jc w:val="left"/>
        <w:rPr>
          <w:rFonts w:ascii="Times New Roman" w:hAnsi="Times New Roman" w:cs="Times New Roman" w:eastAsia="Times New Roman" w:hint="default"/>
          <w:sz w:val="20"/>
          <w:szCs w:val="20"/>
        </w:rPr>
      </w:pPr>
      <w:r>
        <w:rPr>
          <w:rFonts w:ascii="Times New Roman" w:hAnsi="Times New Roman"/>
          <w:sz w:val="20"/>
        </w:rPr>
        <w:t>На моих уроках все обучающиеся</w:t>
      </w:r>
      <w:r>
        <w:rPr>
          <w:rFonts w:ascii="Times New Roman" w:hAnsi="Times New Roman"/>
          <w:spacing w:val="-16"/>
          <w:sz w:val="20"/>
        </w:rPr>
        <w:t> </w:t>
      </w:r>
      <w:r>
        <w:rPr>
          <w:rFonts w:ascii="Times New Roman" w:hAnsi="Times New Roman"/>
          <w:sz w:val="20"/>
        </w:rPr>
        <w:t>рассуждают </w:t>
      </w:r>
      <w:r>
        <w:rPr>
          <w:rFonts w:ascii="Times New Roman" w:hAnsi="Times New Roman"/>
          <w:sz w:val="20"/>
        </w:rPr>
        <w:t>самостоятельно</w:t>
      </w:r>
    </w:p>
    <w:p>
      <w:pPr>
        <w:spacing w:before="73"/>
        <w:ind w:left="207" w:right="101" w:firstLine="213"/>
        <w:jc w:val="left"/>
        <w:rPr>
          <w:rFonts w:ascii="Times New Roman" w:hAnsi="Times New Roman" w:cs="Times New Roman" w:eastAsia="Times New Roman" w:hint="default"/>
          <w:sz w:val="20"/>
          <w:szCs w:val="20"/>
        </w:rPr>
      </w:pPr>
      <w:r>
        <w:rPr/>
        <w:br w:type="column"/>
      </w:r>
      <w:r>
        <w:rPr>
          <w:rFonts w:ascii="Times New Roman" w:hAnsi="Times New Roman"/>
          <w:sz w:val="20"/>
        </w:rPr>
        <w:t>На моих уроках обучающиеся делают все</w:t>
      </w:r>
      <w:r>
        <w:rPr>
          <w:rFonts w:ascii="Times New Roman" w:hAnsi="Times New Roman"/>
          <w:spacing w:val="-15"/>
          <w:sz w:val="20"/>
        </w:rPr>
        <w:t> </w:t>
      </w:r>
      <w:r>
        <w:rPr>
          <w:rFonts w:ascii="Times New Roman" w:hAnsi="Times New Roman"/>
          <w:sz w:val="20"/>
        </w:rPr>
        <w:t>по </w:t>
      </w:r>
      <w:r>
        <w:rPr>
          <w:rFonts w:ascii="Times New Roman" w:hAnsi="Times New Roman"/>
          <w:sz w:val="20"/>
        </w:rPr>
        <w:t>алгоритму, они не рассуждают</w:t>
      </w:r>
      <w:r>
        <w:rPr>
          <w:rFonts w:ascii="Times New Roman" w:hAnsi="Times New Roman"/>
          <w:spacing w:val="-14"/>
          <w:sz w:val="20"/>
        </w:rPr>
        <w:t> </w:t>
      </w:r>
      <w:r>
        <w:rPr>
          <w:rFonts w:ascii="Times New Roman" w:hAnsi="Times New Roman"/>
          <w:sz w:val="20"/>
        </w:rPr>
        <w:t>самостоятельно</w:t>
      </w:r>
    </w:p>
    <w:p>
      <w:pPr>
        <w:spacing w:after="0"/>
        <w:jc w:val="left"/>
        <w:rPr>
          <w:rFonts w:ascii="Times New Roman" w:hAnsi="Times New Roman" w:cs="Times New Roman" w:eastAsia="Times New Roman" w:hint="default"/>
          <w:sz w:val="20"/>
          <w:szCs w:val="20"/>
        </w:rPr>
        <w:sectPr>
          <w:type w:val="continuous"/>
          <w:pgSz w:w="11910" w:h="16840"/>
          <w:pgMar w:top="1580" w:bottom="280" w:left="980" w:right="680"/>
          <w:cols w:num="2" w:equalWidth="0">
            <w:col w:w="4481" w:space="1424"/>
            <w:col w:w="4345"/>
          </w:cols>
        </w:sectPr>
      </w:pPr>
    </w:p>
    <w:p>
      <w:pPr>
        <w:spacing w:line="180" w:lineRule="exact"/>
        <w:ind w:left="9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pStyle w:val="ListParagraph"/>
        <w:numPr>
          <w:ilvl w:val="0"/>
          <w:numId w:val="38"/>
        </w:numPr>
        <w:tabs>
          <w:tab w:pos="511" w:val="left" w:leader="none"/>
          <w:tab w:pos="6386" w:val="left" w:leader="none"/>
        </w:tabs>
        <w:spacing w:line="240" w:lineRule="auto" w:before="73" w:after="0"/>
        <w:ind w:left="510" w:right="0" w:hanging="302"/>
        <w:jc w:val="left"/>
        <w:rPr>
          <w:rFonts w:ascii="Times New Roman" w:hAnsi="Times New Roman" w:cs="Times New Roman" w:eastAsia="Times New Roman" w:hint="default"/>
          <w:sz w:val="20"/>
          <w:szCs w:val="20"/>
        </w:rPr>
      </w:pPr>
      <w:r>
        <w:rPr>
          <w:rFonts w:ascii="Times New Roman" w:hAnsi="Times New Roman"/>
          <w:sz w:val="20"/>
        </w:rPr>
        <w:t>Меня отличает широкий </w:t>
      </w:r>
      <w:r>
        <w:rPr>
          <w:rFonts w:ascii="Times New Roman" w:hAnsi="Times New Roman"/>
          <w:spacing w:val="23"/>
          <w:sz w:val="20"/>
        </w:rPr>
        <w:t> </w:t>
      </w:r>
      <w:r>
        <w:rPr>
          <w:rFonts w:ascii="Times New Roman" w:hAnsi="Times New Roman"/>
          <w:sz w:val="20"/>
        </w:rPr>
        <w:t>общий</w:t>
      </w:r>
      <w:r>
        <w:rPr>
          <w:rFonts w:ascii="Times New Roman" w:hAnsi="Times New Roman"/>
          <w:spacing w:val="26"/>
          <w:sz w:val="20"/>
        </w:rPr>
        <w:t> </w:t>
      </w:r>
      <w:r>
        <w:rPr>
          <w:rFonts w:ascii="Times New Roman" w:hAnsi="Times New Roman"/>
          <w:sz w:val="20"/>
        </w:rPr>
        <w:t>кругозор</w:t>
        <w:tab/>
        <w:t>Мой общий кругозор достаточно</w:t>
      </w:r>
      <w:r>
        <w:rPr>
          <w:rFonts w:ascii="Times New Roman" w:hAnsi="Times New Roman"/>
          <w:spacing w:val="-12"/>
          <w:sz w:val="20"/>
        </w:rPr>
        <w:t> </w:t>
      </w:r>
      <w:r>
        <w:rPr>
          <w:rFonts w:ascii="Times New Roman" w:hAnsi="Times New Roman"/>
          <w:sz w:val="20"/>
        </w:rPr>
        <w:t>ограничен</w:t>
      </w:r>
    </w:p>
    <w:p>
      <w:pPr>
        <w:spacing w:after="0" w:line="240" w:lineRule="auto"/>
        <w:jc w:val="left"/>
        <w:rPr>
          <w:rFonts w:ascii="Times New Roman" w:hAnsi="Times New Roman" w:cs="Times New Roman" w:eastAsia="Times New Roman" w:hint="default"/>
          <w:sz w:val="20"/>
          <w:szCs w:val="20"/>
        </w:rPr>
        <w:sectPr>
          <w:type w:val="continuous"/>
          <w:pgSz w:w="11910" w:h="16840"/>
          <w:pgMar w:top="1580" w:bottom="280" w:left="980" w:right="680"/>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3"/>
        <w:rPr>
          <w:rFonts w:ascii="Times New Roman" w:hAnsi="Times New Roman" w:cs="Times New Roman" w:eastAsia="Times New Roman" w:hint="default"/>
          <w:sz w:val="8"/>
          <w:szCs w:val="8"/>
        </w:rPr>
      </w:pPr>
    </w:p>
    <w:p>
      <w:pPr>
        <w:spacing w:after="0" w:line="240" w:lineRule="auto"/>
        <w:rPr>
          <w:rFonts w:ascii="Times New Roman" w:hAnsi="Times New Roman" w:cs="Times New Roman" w:eastAsia="Times New Roman" w:hint="default"/>
          <w:sz w:val="8"/>
          <w:szCs w:val="8"/>
        </w:rPr>
        <w:sectPr>
          <w:pgSz w:w="11910" w:h="16840"/>
          <w:pgMar w:header="0" w:footer="719" w:top="1100" w:bottom="90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Постановка целей и задач урока</w:t>
      </w:r>
      <w:r>
        <w:rPr>
          <w:rFonts w:ascii="Times New Roman" w:hAnsi="Times New Roman" w:cs="Times New Roman" w:eastAsia="Times New Roman" w:hint="default"/>
          <w:spacing w:val="-9"/>
          <w:sz w:val="20"/>
          <w:szCs w:val="20"/>
        </w:rPr>
        <w:t> </w:t>
      </w:r>
      <w:r>
        <w:rPr>
          <w:rFonts w:ascii="Times New Roman" w:hAnsi="Times New Roman" w:cs="Times New Roman" w:eastAsia="Times New Roman" w:hint="default"/>
          <w:sz w:val="20"/>
          <w:szCs w:val="20"/>
        </w:rPr>
        <w:t>– </w:t>
      </w:r>
      <w:r>
        <w:rPr>
          <w:rFonts w:ascii="Times New Roman" w:hAnsi="Times New Roman" w:cs="Times New Roman" w:eastAsia="Times New Roman" w:hint="default"/>
          <w:sz w:val="20"/>
          <w:szCs w:val="20"/>
        </w:rPr>
        <w:t>исключительно дело</w:t>
      </w:r>
      <w:r>
        <w:rPr>
          <w:rFonts w:ascii="Times New Roman" w:hAnsi="Times New Roman" w:cs="Times New Roman" w:eastAsia="Times New Roman" w:hint="default"/>
          <w:spacing w:val="-9"/>
          <w:sz w:val="20"/>
          <w:szCs w:val="20"/>
        </w:rPr>
        <w:t> </w:t>
      </w:r>
      <w:r>
        <w:rPr>
          <w:rFonts w:ascii="Times New Roman" w:hAnsi="Times New Roman" w:cs="Times New Roman" w:eastAsia="Times New Roman" w:hint="default"/>
          <w:sz w:val="20"/>
          <w:szCs w:val="20"/>
        </w:rPr>
        <w:t>учителя</w:t>
      </w:r>
    </w:p>
    <w:p>
      <w:pPr>
        <w:spacing w:before="73"/>
        <w:ind w:left="1207" w:right="88" w:hanging="1100"/>
        <w:jc w:val="left"/>
        <w:rPr>
          <w:rFonts w:ascii="Times New Roman" w:hAnsi="Times New Roman" w:cs="Times New Roman" w:eastAsia="Times New Roman" w:hint="default"/>
          <w:sz w:val="20"/>
          <w:szCs w:val="20"/>
        </w:rPr>
      </w:pPr>
      <w:r>
        <w:rPr/>
        <w:br w:type="column"/>
      </w:r>
      <w:r>
        <w:rPr>
          <w:rFonts w:ascii="Times New Roman" w:hAnsi="Times New Roman"/>
          <w:sz w:val="20"/>
        </w:rPr>
        <w:t>Все мои обучающиеся принимают участие в постановке целей и задач</w:t>
      </w:r>
      <w:r>
        <w:rPr>
          <w:rFonts w:ascii="Times New Roman" w:hAnsi="Times New Roman"/>
          <w:spacing w:val="-6"/>
          <w:sz w:val="20"/>
        </w:rPr>
        <w:t> </w:t>
      </w:r>
      <w:r>
        <w:rPr>
          <w:rFonts w:ascii="Times New Roman" w:hAnsi="Times New Roman"/>
          <w:sz w:val="20"/>
        </w:rPr>
        <w:t>урока</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298" w:space="2835"/>
            <w:col w:w="4017"/>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регулярно анализирую уровень усвоения предлагаемого материала и развития обучающихся на основе устных и письменных ответов, достигнутых  результатов  и др.</w:t>
      </w:r>
      <w:r>
        <w:rPr>
          <w:rFonts w:ascii="Times New Roman" w:hAnsi="Times New Roman"/>
          <w:spacing w:val="36"/>
          <w:sz w:val="20"/>
        </w:rPr>
        <w:t> </w:t>
      </w:r>
      <w:r>
        <w:rPr>
          <w:rFonts w:ascii="Times New Roman" w:hAnsi="Times New Roman"/>
          <w:sz w:val="20"/>
        </w:rPr>
        <w:t>показателей</w:t>
      </w:r>
    </w:p>
    <w:p>
      <w:pPr>
        <w:spacing w:before="73"/>
        <w:ind w:left="107" w:right="104" w:firstLine="139"/>
        <w:jc w:val="right"/>
        <w:rPr>
          <w:rFonts w:ascii="Times New Roman" w:hAnsi="Times New Roman" w:cs="Times New Roman" w:eastAsia="Times New Roman" w:hint="default"/>
          <w:sz w:val="20"/>
          <w:szCs w:val="20"/>
        </w:rPr>
      </w:pPr>
      <w:r>
        <w:rPr/>
        <w:br w:type="column"/>
      </w:r>
      <w:r>
        <w:rPr>
          <w:rFonts w:ascii="Times New Roman" w:hAnsi="Times New Roman"/>
          <w:sz w:val="20"/>
        </w:rPr>
        <w:t>Я не считаю нужным</w:t>
      </w:r>
      <w:r>
        <w:rPr>
          <w:rFonts w:ascii="Times New Roman" w:hAnsi="Times New Roman"/>
          <w:spacing w:val="34"/>
          <w:sz w:val="20"/>
        </w:rPr>
        <w:t> </w:t>
      </w:r>
      <w:r>
        <w:rPr>
          <w:rFonts w:ascii="Times New Roman" w:hAnsi="Times New Roman"/>
          <w:sz w:val="20"/>
        </w:rPr>
        <w:t>анализировать</w:t>
      </w:r>
      <w:r>
        <w:rPr>
          <w:rFonts w:ascii="Times New Roman" w:hAnsi="Times New Roman"/>
          <w:spacing w:val="-1"/>
          <w:sz w:val="20"/>
        </w:rPr>
        <w:t> </w:t>
      </w:r>
      <w:r>
        <w:rPr>
          <w:rFonts w:ascii="Times New Roman" w:hAnsi="Times New Roman"/>
          <w:sz w:val="20"/>
        </w:rPr>
        <w:t>уровень</w:t>
      </w:r>
      <w:r>
        <w:rPr>
          <w:rFonts w:ascii="Times New Roman" w:hAnsi="Times New Roman"/>
          <w:w w:val="99"/>
          <w:sz w:val="20"/>
        </w:rPr>
        <w:t> </w:t>
      </w:r>
      <w:r>
        <w:rPr>
          <w:rFonts w:ascii="Times New Roman" w:hAnsi="Times New Roman"/>
          <w:sz w:val="20"/>
        </w:rPr>
        <w:t>усвоения предлагаемого материала  и</w:t>
      </w:r>
      <w:r>
        <w:rPr>
          <w:rFonts w:ascii="Times New Roman" w:hAnsi="Times New Roman"/>
          <w:spacing w:val="-11"/>
          <w:sz w:val="20"/>
        </w:rPr>
        <w:t> </w:t>
      </w:r>
      <w:r>
        <w:rPr>
          <w:rFonts w:ascii="Times New Roman" w:hAnsi="Times New Roman"/>
          <w:sz w:val="20"/>
        </w:rPr>
        <w:t>развития</w:t>
      </w:r>
    </w:p>
    <w:p>
      <w:pPr>
        <w:spacing w:before="0"/>
        <w:ind w:left="0" w:right="103" w:firstLine="0"/>
        <w:jc w:val="right"/>
        <w:rPr>
          <w:rFonts w:ascii="Times New Roman" w:hAnsi="Times New Roman" w:cs="Times New Roman" w:eastAsia="Times New Roman" w:hint="default"/>
          <w:sz w:val="20"/>
          <w:szCs w:val="20"/>
        </w:rPr>
      </w:pPr>
      <w:r>
        <w:rPr>
          <w:rFonts w:ascii="Times New Roman" w:hAnsi="Times New Roman"/>
          <w:spacing w:val="-1"/>
          <w:sz w:val="20"/>
        </w:rPr>
        <w:t>обучающихся</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528" w:space="1387"/>
            <w:col w:w="4235"/>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ListParagraph"/>
        <w:numPr>
          <w:ilvl w:val="0"/>
          <w:numId w:val="38"/>
        </w:numPr>
        <w:tabs>
          <w:tab w:pos="411" w:val="left" w:leader="none"/>
        </w:tabs>
        <w:spacing w:line="240" w:lineRule="auto" w:before="10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хорошо знаю возрастные</w:t>
      </w:r>
      <w:r>
        <w:rPr>
          <w:rFonts w:ascii="Times New Roman" w:hAnsi="Times New Roman"/>
          <w:spacing w:val="-13"/>
          <w:sz w:val="20"/>
        </w:rPr>
        <w:t> </w:t>
      </w:r>
      <w:r>
        <w:rPr>
          <w:rFonts w:ascii="Times New Roman" w:hAnsi="Times New Roman"/>
          <w:sz w:val="20"/>
        </w:rPr>
        <w:t>особенности </w:t>
      </w:r>
      <w:r>
        <w:rPr>
          <w:rFonts w:ascii="Times New Roman" w:hAnsi="Times New Roman"/>
          <w:sz w:val="20"/>
        </w:rPr>
        <w:t>обучающихся</w:t>
      </w:r>
    </w:p>
    <w:p>
      <w:pPr>
        <w:spacing w:before="103"/>
        <w:ind w:left="1065" w:right="100" w:hanging="958"/>
        <w:jc w:val="left"/>
        <w:rPr>
          <w:rFonts w:ascii="Times New Roman" w:hAnsi="Times New Roman" w:cs="Times New Roman" w:eastAsia="Times New Roman" w:hint="default"/>
          <w:sz w:val="20"/>
          <w:szCs w:val="20"/>
        </w:rPr>
      </w:pPr>
      <w:r>
        <w:rPr/>
        <w:br w:type="column"/>
      </w:r>
      <w:r>
        <w:rPr>
          <w:rFonts w:ascii="Times New Roman" w:hAnsi="Times New Roman"/>
          <w:sz w:val="20"/>
        </w:rPr>
        <w:t>У меня достаточно поверхностное представление</w:t>
      </w:r>
      <w:r>
        <w:rPr>
          <w:rFonts w:ascii="Times New Roman" w:hAnsi="Times New Roman"/>
          <w:spacing w:val="-15"/>
          <w:sz w:val="20"/>
        </w:rPr>
        <w:t> </w:t>
      </w:r>
      <w:r>
        <w:rPr>
          <w:rFonts w:ascii="Times New Roman" w:hAnsi="Times New Roman"/>
          <w:sz w:val="20"/>
        </w:rPr>
        <w:t>о </w:t>
      </w:r>
      <w:r>
        <w:rPr>
          <w:rFonts w:ascii="Times New Roman" w:hAnsi="Times New Roman"/>
          <w:sz w:val="20"/>
        </w:rPr>
        <w:t>возрастных особенностях</w:t>
      </w:r>
      <w:r>
        <w:rPr>
          <w:rFonts w:ascii="Times New Roman" w:hAnsi="Times New Roman"/>
          <w:spacing w:val="-11"/>
          <w:sz w:val="20"/>
        </w:rPr>
        <w:t> </w:t>
      </w:r>
      <w:r>
        <w:rPr>
          <w:rFonts w:ascii="Times New Roman" w:hAnsi="Times New Roman"/>
          <w:sz w:val="20"/>
        </w:rPr>
        <w:t>обучающихся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861" w:space="1691"/>
            <w:col w:w="4598"/>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использую разнообразные способы для демонстрации успехов обучающихся их</w:t>
      </w:r>
      <w:r>
        <w:rPr>
          <w:rFonts w:ascii="Times New Roman" w:hAnsi="Times New Roman"/>
          <w:spacing w:val="-16"/>
          <w:sz w:val="20"/>
        </w:rPr>
        <w:t> </w:t>
      </w:r>
      <w:r>
        <w:rPr>
          <w:rFonts w:ascii="Times New Roman" w:hAnsi="Times New Roman"/>
          <w:sz w:val="20"/>
        </w:rPr>
        <w:t>родителям </w:t>
      </w:r>
      <w:r>
        <w:rPr>
          <w:rFonts w:ascii="Times New Roman" w:hAnsi="Times New Roman"/>
          <w:sz w:val="20"/>
        </w:rPr>
        <w:t>(другим</w:t>
      </w:r>
      <w:r>
        <w:rPr>
          <w:rFonts w:ascii="Times New Roman" w:hAnsi="Times New Roman"/>
          <w:spacing w:val="-7"/>
          <w:sz w:val="20"/>
        </w:rPr>
        <w:t> </w:t>
      </w:r>
      <w:r>
        <w:rPr>
          <w:rFonts w:ascii="Times New Roman" w:hAnsi="Times New Roman"/>
          <w:sz w:val="20"/>
        </w:rPr>
        <w:t>взрослым)</w:t>
      </w:r>
    </w:p>
    <w:p>
      <w:pPr>
        <w:spacing w:before="73"/>
        <w:ind w:left="494" w:right="86" w:hanging="387"/>
        <w:jc w:val="left"/>
        <w:rPr>
          <w:rFonts w:ascii="Times New Roman" w:hAnsi="Times New Roman" w:cs="Times New Roman" w:eastAsia="Times New Roman" w:hint="default"/>
          <w:sz w:val="20"/>
          <w:szCs w:val="20"/>
        </w:rPr>
      </w:pPr>
      <w:r>
        <w:rPr/>
        <w:br w:type="column"/>
      </w:r>
      <w:r>
        <w:rPr>
          <w:rFonts w:ascii="Times New Roman" w:hAnsi="Times New Roman"/>
          <w:sz w:val="20"/>
        </w:rPr>
        <w:t>Я не считаю необходимым демонстрировать успехи обучающихся их родителям (другим</w:t>
      </w:r>
      <w:r>
        <w:rPr>
          <w:rFonts w:ascii="Times New Roman" w:hAnsi="Times New Roman"/>
          <w:spacing w:val="-12"/>
          <w:sz w:val="20"/>
        </w:rPr>
        <w:t> </w:t>
      </w:r>
      <w:r>
        <w:rPr>
          <w:rFonts w:ascii="Times New Roman" w:hAnsi="Times New Roman"/>
          <w:sz w:val="20"/>
        </w:rPr>
        <w:t>взрослым)</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87" w:space="994"/>
            <w:col w:w="466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регулярно применяю на уроках новые информационно</w:t>
      </w:r>
      <w:r>
        <w:rPr>
          <w:rFonts w:ascii="Times New Roman" w:hAnsi="Times New Roman"/>
          <w:sz w:val="20"/>
        </w:rPr>
        <w:t>-</w:t>
      </w:r>
      <w:r>
        <w:rPr>
          <w:rFonts w:ascii="Times New Roman" w:hAnsi="Times New Roman"/>
          <w:sz w:val="20"/>
        </w:rPr>
        <w:t>коммуникативные</w:t>
      </w:r>
      <w:r>
        <w:rPr>
          <w:rFonts w:ascii="Times New Roman" w:hAnsi="Times New Roman"/>
          <w:spacing w:val="-12"/>
          <w:sz w:val="20"/>
        </w:rPr>
        <w:t> </w:t>
      </w:r>
      <w:r>
        <w:rPr>
          <w:rFonts w:ascii="Times New Roman" w:hAnsi="Times New Roman"/>
          <w:sz w:val="20"/>
        </w:rPr>
        <w:t>технологии</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не применяю на уроках новые</w:t>
      </w:r>
      <w:r>
        <w:rPr>
          <w:rFonts w:ascii="Times New Roman" w:hAnsi="Times New Roman"/>
          <w:spacing w:val="-7"/>
          <w:sz w:val="20"/>
        </w:rPr>
        <w:t> </w:t>
      </w:r>
      <w:r>
        <w:rPr>
          <w:rFonts w:ascii="Times New Roman" w:hAnsi="Times New Roman"/>
          <w:sz w:val="20"/>
        </w:rPr>
        <w:t>информационно</w:t>
      </w:r>
      <w:r>
        <w:rPr>
          <w:rFonts w:ascii="Times New Roman" w:hAnsi="Times New Roman"/>
          <w:sz w:val="20"/>
        </w:rPr>
        <w:t>-</w:t>
      </w:r>
    </w:p>
    <w:p>
      <w:pPr>
        <w:spacing w:before="0"/>
        <w:ind w:left="1775" w:right="0" w:firstLine="0"/>
        <w:jc w:val="left"/>
        <w:rPr>
          <w:rFonts w:ascii="Times New Roman" w:hAnsi="Times New Roman" w:cs="Times New Roman" w:eastAsia="Times New Roman" w:hint="default"/>
          <w:sz w:val="20"/>
          <w:szCs w:val="20"/>
        </w:rPr>
      </w:pPr>
      <w:r>
        <w:rPr>
          <w:rFonts w:ascii="Times New Roman" w:hAnsi="Times New Roman"/>
          <w:sz w:val="20"/>
        </w:rPr>
        <w:t>коммуникативные</w:t>
      </w:r>
      <w:r>
        <w:rPr>
          <w:rFonts w:ascii="Times New Roman" w:hAnsi="Times New Roman"/>
          <w:spacing w:val="-9"/>
          <w:sz w:val="20"/>
        </w:rPr>
        <w:t> </w:t>
      </w:r>
      <w:r>
        <w:rPr>
          <w:rFonts w:ascii="Times New Roman" w:hAnsi="Times New Roman"/>
          <w:sz w:val="20"/>
        </w:rPr>
        <w:t>технологии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159" w:space="1509"/>
            <w:col w:w="4482"/>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очень хорошо осознаю достоинства и ограничения реализуемой мною</w:t>
      </w:r>
      <w:r>
        <w:rPr>
          <w:rFonts w:ascii="Times New Roman" w:hAnsi="Times New Roman"/>
          <w:spacing w:val="-12"/>
          <w:sz w:val="20"/>
        </w:rPr>
        <w:t> </w:t>
      </w:r>
      <w:r>
        <w:rPr>
          <w:rFonts w:ascii="Times New Roman" w:hAnsi="Times New Roman"/>
          <w:sz w:val="20"/>
        </w:rPr>
        <w:t>образовательной </w:t>
      </w:r>
      <w:r>
        <w:rPr>
          <w:rFonts w:ascii="Times New Roman" w:hAnsi="Times New Roman"/>
          <w:sz w:val="20"/>
        </w:rPr>
        <w:t>программы</w:t>
      </w:r>
    </w:p>
    <w:p>
      <w:pPr>
        <w:spacing w:before="73"/>
        <w:ind w:left="107" w:right="103" w:firstLine="364"/>
        <w:jc w:val="right"/>
        <w:rPr>
          <w:rFonts w:ascii="Times New Roman" w:hAnsi="Times New Roman" w:cs="Times New Roman" w:eastAsia="Times New Roman" w:hint="default"/>
          <w:sz w:val="20"/>
          <w:szCs w:val="20"/>
        </w:rPr>
      </w:pPr>
      <w:r>
        <w:rPr/>
        <w:br w:type="column"/>
      </w:r>
      <w:r>
        <w:rPr>
          <w:rFonts w:ascii="Times New Roman" w:hAnsi="Times New Roman"/>
          <w:sz w:val="20"/>
        </w:rPr>
        <w:t>Я затрудняюсь в обосновании</w:t>
      </w:r>
      <w:r>
        <w:rPr>
          <w:rFonts w:ascii="Times New Roman" w:hAnsi="Times New Roman"/>
          <w:spacing w:val="-12"/>
          <w:sz w:val="20"/>
        </w:rPr>
        <w:t> </w:t>
      </w:r>
      <w:r>
        <w:rPr>
          <w:rFonts w:ascii="Times New Roman" w:hAnsi="Times New Roman"/>
          <w:sz w:val="20"/>
        </w:rPr>
        <w:t>достоинств</w:t>
      </w:r>
      <w:r>
        <w:rPr>
          <w:rFonts w:ascii="Times New Roman" w:hAnsi="Times New Roman"/>
          <w:spacing w:val="-1"/>
          <w:sz w:val="20"/>
        </w:rPr>
        <w:t> </w:t>
      </w:r>
      <w:r>
        <w:rPr>
          <w:rFonts w:ascii="Times New Roman" w:hAnsi="Times New Roman"/>
          <w:sz w:val="20"/>
        </w:rPr>
        <w:t>и</w:t>
      </w:r>
      <w:r>
        <w:rPr>
          <w:rFonts w:ascii="Times New Roman" w:hAnsi="Times New Roman"/>
          <w:w w:val="99"/>
          <w:sz w:val="20"/>
        </w:rPr>
        <w:t> </w:t>
      </w:r>
      <w:r>
        <w:rPr>
          <w:rFonts w:ascii="Times New Roman" w:hAnsi="Times New Roman"/>
          <w:sz w:val="20"/>
        </w:rPr>
        <w:t>ограничений выбранной мною</w:t>
      </w:r>
      <w:r>
        <w:rPr>
          <w:rFonts w:ascii="Times New Roman" w:hAnsi="Times New Roman"/>
          <w:spacing w:val="-12"/>
          <w:sz w:val="20"/>
        </w:rPr>
        <w:t> </w:t>
      </w:r>
      <w:r>
        <w:rPr>
          <w:rFonts w:ascii="Times New Roman" w:hAnsi="Times New Roman"/>
          <w:sz w:val="20"/>
        </w:rPr>
        <w:t>образовательной</w:t>
      </w:r>
    </w:p>
    <w:p>
      <w:pPr>
        <w:spacing w:before="0"/>
        <w:ind w:left="0" w:right="99" w:firstLine="0"/>
        <w:jc w:val="right"/>
        <w:rPr>
          <w:rFonts w:ascii="Times New Roman" w:hAnsi="Times New Roman" w:cs="Times New Roman" w:eastAsia="Times New Roman" w:hint="default"/>
          <w:sz w:val="20"/>
          <w:szCs w:val="20"/>
        </w:rPr>
      </w:pPr>
      <w:r>
        <w:rPr>
          <w:rFonts w:ascii="Times New Roman" w:hAnsi="Times New Roman"/>
          <w:sz w:val="20"/>
        </w:rPr>
        <w:t>программы</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337" w:space="1499"/>
            <w:col w:w="431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Мне очень редко удается разрешить</w:t>
      </w:r>
      <w:r>
        <w:rPr>
          <w:rFonts w:ascii="Times New Roman" w:hAnsi="Times New Roman"/>
          <w:spacing w:val="-16"/>
          <w:sz w:val="20"/>
        </w:rPr>
        <w:t> </w:t>
      </w:r>
      <w:r>
        <w:rPr>
          <w:rFonts w:ascii="Times New Roman" w:hAnsi="Times New Roman"/>
          <w:sz w:val="20"/>
        </w:rPr>
        <w:t>конфликты </w:t>
      </w:r>
      <w:r>
        <w:rPr>
          <w:rFonts w:ascii="Times New Roman" w:hAnsi="Times New Roman"/>
          <w:sz w:val="20"/>
        </w:rPr>
        <w:t>оптимальным</w:t>
      </w:r>
      <w:r>
        <w:rPr>
          <w:rFonts w:ascii="Times New Roman" w:hAnsi="Times New Roman"/>
          <w:spacing w:val="-7"/>
          <w:sz w:val="20"/>
        </w:rPr>
        <w:t> </w:t>
      </w:r>
      <w:r>
        <w:rPr>
          <w:rFonts w:ascii="Times New Roman" w:hAnsi="Times New Roman"/>
          <w:sz w:val="20"/>
        </w:rPr>
        <w:t>способом</w:t>
      </w:r>
    </w:p>
    <w:p>
      <w:pPr>
        <w:spacing w:line="229" w:lineRule="exact" w:before="73"/>
        <w:ind w:left="0" w:right="105"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Я умею разрешать конфликты</w:t>
      </w:r>
      <w:r>
        <w:rPr>
          <w:rFonts w:ascii="Times New Roman" w:hAnsi="Times New Roman"/>
          <w:spacing w:val="-16"/>
          <w:sz w:val="20"/>
        </w:rPr>
        <w:t> </w:t>
      </w:r>
      <w:r>
        <w:rPr>
          <w:rFonts w:ascii="Times New Roman" w:hAnsi="Times New Roman"/>
          <w:sz w:val="20"/>
        </w:rPr>
        <w:t>оптимальным</w:t>
      </w:r>
    </w:p>
    <w:p>
      <w:pPr>
        <w:spacing w:line="229" w:lineRule="exact" w:before="0"/>
        <w:ind w:left="0" w:right="102" w:firstLine="0"/>
        <w:jc w:val="right"/>
        <w:rPr>
          <w:rFonts w:ascii="Times New Roman" w:hAnsi="Times New Roman" w:cs="Times New Roman" w:eastAsia="Times New Roman" w:hint="default"/>
          <w:sz w:val="20"/>
          <w:szCs w:val="20"/>
        </w:rPr>
      </w:pPr>
      <w:r>
        <w:rPr>
          <w:rFonts w:ascii="Times New Roman" w:hAnsi="Times New Roman"/>
          <w:w w:val="95"/>
          <w:sz w:val="20"/>
        </w:rPr>
        <w:t>способом</w:t>
      </w:r>
      <w:r>
        <w:rPr>
          <w:rFonts w:ascii="Times New Roman" w:hAnsi="Times New Roman"/>
          <w:sz w:val="20"/>
        </w:rPr>
      </w:r>
    </w:p>
    <w:p>
      <w:pPr>
        <w:spacing w:after="0" w:line="229" w:lineRule="exact"/>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505" w:space="1621"/>
            <w:col w:w="402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pStyle w:val="ListParagraph"/>
        <w:numPr>
          <w:ilvl w:val="0"/>
          <w:numId w:val="38"/>
        </w:numPr>
        <w:tabs>
          <w:tab w:pos="411" w:val="left" w:leader="none"/>
          <w:tab w:pos="6198" w:val="left" w:leader="none"/>
        </w:tabs>
        <w:spacing w:line="240" w:lineRule="auto" w:before="73" w:after="2"/>
        <w:ind w:left="410" w:right="0" w:hanging="302"/>
        <w:jc w:val="left"/>
        <w:rPr>
          <w:rFonts w:ascii="Times New Roman" w:hAnsi="Times New Roman" w:cs="Times New Roman" w:eastAsia="Times New Roman" w:hint="default"/>
          <w:sz w:val="20"/>
          <w:szCs w:val="20"/>
        </w:rPr>
      </w:pPr>
      <w:r>
        <w:rPr>
          <w:rFonts w:ascii="Times New Roman" w:hAnsi="Times New Roman"/>
          <w:sz w:val="20"/>
        </w:rPr>
        <w:t>Мне очень трудно «держать себя </w:t>
      </w:r>
      <w:r>
        <w:rPr>
          <w:rFonts w:ascii="Times New Roman" w:hAnsi="Times New Roman"/>
          <w:spacing w:val="34"/>
          <w:sz w:val="20"/>
        </w:rPr>
        <w:t> </w:t>
      </w:r>
      <w:r>
        <w:rPr>
          <w:rFonts w:ascii="Times New Roman" w:hAnsi="Times New Roman"/>
          <w:sz w:val="20"/>
        </w:rPr>
        <w:t>в</w:t>
      </w:r>
      <w:r>
        <w:rPr>
          <w:rFonts w:ascii="Times New Roman" w:hAnsi="Times New Roman"/>
          <w:spacing w:val="15"/>
          <w:sz w:val="20"/>
        </w:rPr>
        <w:t> </w:t>
      </w:r>
      <w:r>
        <w:rPr>
          <w:rFonts w:ascii="Times New Roman" w:hAnsi="Times New Roman"/>
          <w:sz w:val="20"/>
        </w:rPr>
        <w:t>руках»</w:t>
        <w:tab/>
        <w:t>Для меня характерно «держать себя в</w:t>
      </w:r>
      <w:r>
        <w:rPr>
          <w:rFonts w:ascii="Times New Roman" w:hAnsi="Times New Roman"/>
          <w:spacing w:val="-12"/>
          <w:sz w:val="20"/>
        </w:rPr>
        <w:t> </w:t>
      </w:r>
      <w:r>
        <w:rPr>
          <w:rFonts w:ascii="Times New Roman" w:hAnsi="Times New Roman"/>
          <w:sz w:val="20"/>
        </w:rPr>
        <w:t>руках»</w:t>
      </w: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ListParagraph"/>
        <w:numPr>
          <w:ilvl w:val="0"/>
          <w:numId w:val="38"/>
        </w:numPr>
        <w:tabs>
          <w:tab w:pos="411" w:val="left" w:leader="none"/>
        </w:tabs>
        <w:spacing w:line="240" w:lineRule="auto" w:before="102"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никогда не работал (работала) в группах</w:t>
      </w:r>
      <w:r>
        <w:rPr>
          <w:rFonts w:ascii="Times New Roman" w:hAnsi="Times New Roman"/>
          <w:spacing w:val="-15"/>
          <w:sz w:val="20"/>
        </w:rPr>
        <w:t> </w:t>
      </w:r>
      <w:r>
        <w:rPr>
          <w:rFonts w:ascii="Times New Roman" w:hAnsi="Times New Roman"/>
          <w:sz w:val="20"/>
        </w:rPr>
        <w:t>по </w:t>
      </w:r>
      <w:r>
        <w:rPr>
          <w:rFonts w:ascii="Times New Roman" w:hAnsi="Times New Roman"/>
          <w:sz w:val="20"/>
        </w:rPr>
        <w:t>разработке</w:t>
      </w:r>
    </w:p>
    <w:p>
      <w:pPr>
        <w:spacing w:before="0"/>
        <w:ind w:left="107" w:right="588" w:firstLine="0"/>
        <w:jc w:val="left"/>
        <w:rPr>
          <w:rFonts w:ascii="Times New Roman" w:hAnsi="Times New Roman" w:cs="Times New Roman" w:eastAsia="Times New Roman" w:hint="default"/>
          <w:sz w:val="20"/>
          <w:szCs w:val="20"/>
        </w:rPr>
      </w:pPr>
      <w:r>
        <w:rPr>
          <w:rFonts w:ascii="Times New Roman" w:hAnsi="Times New Roman"/>
          <w:sz w:val="20"/>
        </w:rPr>
        <w:t>программ, дидактических и</w:t>
      </w:r>
      <w:r>
        <w:rPr>
          <w:rFonts w:ascii="Times New Roman" w:hAnsi="Times New Roman"/>
          <w:spacing w:val="-11"/>
          <w:sz w:val="20"/>
        </w:rPr>
        <w:t> </w:t>
      </w:r>
      <w:r>
        <w:rPr>
          <w:rFonts w:ascii="Times New Roman" w:hAnsi="Times New Roman"/>
          <w:sz w:val="20"/>
        </w:rPr>
        <w:t>методических </w:t>
      </w:r>
      <w:r>
        <w:rPr>
          <w:rFonts w:ascii="Times New Roman" w:hAnsi="Times New Roman"/>
          <w:sz w:val="20"/>
        </w:rPr>
        <w:t>материалов</w:t>
      </w:r>
    </w:p>
    <w:p>
      <w:pPr>
        <w:spacing w:before="102"/>
        <w:ind w:left="107" w:right="101" w:firstLine="12"/>
        <w:jc w:val="right"/>
        <w:rPr>
          <w:rFonts w:ascii="Times New Roman" w:hAnsi="Times New Roman" w:cs="Times New Roman" w:eastAsia="Times New Roman" w:hint="default"/>
          <w:sz w:val="20"/>
          <w:szCs w:val="20"/>
        </w:rPr>
      </w:pPr>
      <w:r>
        <w:rPr/>
        <w:br w:type="column"/>
      </w:r>
      <w:r>
        <w:rPr>
          <w:rFonts w:ascii="Times New Roman" w:hAnsi="Times New Roman"/>
          <w:sz w:val="20"/>
        </w:rPr>
        <w:t>У меня есть большой опыт участия в работе</w:t>
      </w:r>
      <w:r>
        <w:rPr>
          <w:rFonts w:ascii="Times New Roman" w:hAnsi="Times New Roman"/>
          <w:spacing w:val="-15"/>
          <w:sz w:val="20"/>
        </w:rPr>
        <w:t> </w:t>
      </w:r>
      <w:r>
        <w:rPr>
          <w:rFonts w:ascii="Times New Roman" w:hAnsi="Times New Roman"/>
          <w:sz w:val="20"/>
        </w:rPr>
        <w:t>групп</w:t>
      </w:r>
      <w:r>
        <w:rPr>
          <w:rFonts w:ascii="Times New Roman" w:hAnsi="Times New Roman"/>
          <w:spacing w:val="-3"/>
          <w:sz w:val="20"/>
        </w:rPr>
        <w:t> </w:t>
      </w:r>
      <w:r>
        <w:rPr>
          <w:rFonts w:ascii="Times New Roman" w:hAnsi="Times New Roman"/>
          <w:sz w:val="20"/>
        </w:rPr>
        <w:t>по</w:t>
      </w:r>
      <w:r>
        <w:rPr>
          <w:rFonts w:ascii="Times New Roman" w:hAnsi="Times New Roman"/>
          <w:w w:val="99"/>
          <w:sz w:val="20"/>
        </w:rPr>
        <w:t> </w:t>
      </w:r>
      <w:r>
        <w:rPr>
          <w:rFonts w:ascii="Times New Roman" w:hAnsi="Times New Roman"/>
          <w:sz w:val="20"/>
        </w:rPr>
        <w:t>разработке программ, дидактических и</w:t>
      </w:r>
      <w:r>
        <w:rPr>
          <w:rFonts w:ascii="Times New Roman" w:hAnsi="Times New Roman"/>
          <w:spacing w:val="-14"/>
          <w:sz w:val="20"/>
        </w:rPr>
        <w:t> </w:t>
      </w:r>
      <w:r>
        <w:rPr>
          <w:rFonts w:ascii="Times New Roman" w:hAnsi="Times New Roman"/>
          <w:sz w:val="20"/>
        </w:rPr>
        <w:t>методических</w:t>
      </w:r>
    </w:p>
    <w:p>
      <w:pPr>
        <w:spacing w:line="228" w:lineRule="exact" w:before="0"/>
        <w:ind w:left="0" w:right="100" w:firstLine="0"/>
        <w:jc w:val="right"/>
        <w:rPr>
          <w:rFonts w:ascii="Times New Roman" w:hAnsi="Times New Roman" w:cs="Times New Roman" w:eastAsia="Times New Roman" w:hint="default"/>
          <w:sz w:val="20"/>
          <w:szCs w:val="20"/>
        </w:rPr>
      </w:pPr>
      <w:r>
        <w:rPr>
          <w:rFonts w:ascii="Times New Roman" w:hAnsi="Times New Roman"/>
          <w:w w:val="95"/>
          <w:sz w:val="20"/>
        </w:rPr>
        <w:t>материалов</w:t>
      </w:r>
      <w:r>
        <w:rPr>
          <w:rFonts w:ascii="Times New Roman" w:hAnsi="Times New Roman"/>
          <w:sz w:val="20"/>
        </w:rPr>
      </w:r>
    </w:p>
    <w:p>
      <w:pPr>
        <w:spacing w:after="0" w:line="228" w:lineRule="exact"/>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310" w:space="1041"/>
            <w:col w:w="479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Сформированность навыков учебной деятельности у обучающихся – это сфера их</w:t>
      </w:r>
      <w:r>
        <w:rPr>
          <w:rFonts w:ascii="Times New Roman" w:hAnsi="Times New Roman" w:cs="Times New Roman" w:eastAsia="Times New Roman" w:hint="default"/>
          <w:spacing w:val="-13"/>
          <w:sz w:val="20"/>
          <w:szCs w:val="20"/>
        </w:rPr>
        <w:t> </w:t>
      </w:r>
      <w:r>
        <w:rPr>
          <w:rFonts w:ascii="Times New Roman" w:hAnsi="Times New Roman" w:cs="Times New Roman" w:eastAsia="Times New Roman" w:hint="default"/>
          <w:sz w:val="20"/>
          <w:szCs w:val="20"/>
        </w:rPr>
        <w:t>личной </w:t>
      </w:r>
      <w:r>
        <w:rPr>
          <w:rFonts w:ascii="Times New Roman" w:hAnsi="Times New Roman" w:cs="Times New Roman" w:eastAsia="Times New Roman" w:hint="default"/>
          <w:sz w:val="20"/>
          <w:szCs w:val="20"/>
        </w:rPr>
        <w:t>ответственности</w:t>
      </w:r>
    </w:p>
    <w:p>
      <w:pPr>
        <w:spacing w:before="73"/>
        <w:ind w:left="1216" w:right="86" w:hanging="1109"/>
        <w:jc w:val="left"/>
        <w:rPr>
          <w:rFonts w:ascii="Times New Roman" w:hAnsi="Times New Roman" w:cs="Times New Roman" w:eastAsia="Times New Roman" w:hint="default"/>
          <w:sz w:val="20"/>
          <w:szCs w:val="20"/>
        </w:rPr>
      </w:pPr>
      <w:r>
        <w:rPr/>
        <w:br w:type="column"/>
      </w:r>
      <w:r>
        <w:rPr>
          <w:rFonts w:ascii="Times New Roman" w:hAnsi="Times New Roman"/>
          <w:sz w:val="20"/>
        </w:rPr>
        <w:t>Я уделяю много внимания формированию навыков учебной деятельности у</w:t>
      </w:r>
      <w:r>
        <w:rPr>
          <w:rFonts w:ascii="Times New Roman" w:hAnsi="Times New Roman"/>
          <w:spacing w:val="-11"/>
          <w:sz w:val="20"/>
        </w:rPr>
        <w:t> </w:t>
      </w:r>
      <w:r>
        <w:rPr>
          <w:rFonts w:ascii="Times New Roman" w:hAnsi="Times New Roman"/>
          <w:sz w:val="20"/>
        </w:rPr>
        <w:t>обучающихся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577" w:space="973"/>
            <w:col w:w="4600"/>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отдаю предпочтение самостоятельным</w:t>
      </w:r>
      <w:r>
        <w:rPr>
          <w:rFonts w:ascii="Times New Roman" w:hAnsi="Times New Roman"/>
          <w:spacing w:val="-13"/>
          <w:sz w:val="20"/>
        </w:rPr>
        <w:t> </w:t>
      </w:r>
      <w:r>
        <w:rPr>
          <w:rFonts w:ascii="Times New Roman" w:hAnsi="Times New Roman"/>
          <w:sz w:val="20"/>
        </w:rPr>
        <w:t>и </w:t>
      </w:r>
      <w:r>
        <w:rPr>
          <w:rFonts w:ascii="Times New Roman" w:hAnsi="Times New Roman"/>
          <w:sz w:val="20"/>
        </w:rPr>
        <w:t>творческим</w:t>
      </w:r>
      <w:r>
        <w:rPr>
          <w:rFonts w:ascii="Times New Roman" w:hAnsi="Times New Roman"/>
          <w:spacing w:val="-10"/>
          <w:sz w:val="20"/>
        </w:rPr>
        <w:t> </w:t>
      </w:r>
      <w:r>
        <w:rPr>
          <w:rFonts w:ascii="Times New Roman" w:hAnsi="Times New Roman"/>
          <w:sz w:val="20"/>
        </w:rPr>
        <w:t>обучающимся</w:t>
      </w:r>
    </w:p>
    <w:p>
      <w:pPr>
        <w:spacing w:before="73"/>
        <w:ind w:left="107" w:right="87" w:firstLine="360"/>
        <w:jc w:val="left"/>
        <w:rPr>
          <w:rFonts w:ascii="Times New Roman" w:hAnsi="Times New Roman" w:cs="Times New Roman" w:eastAsia="Times New Roman" w:hint="default"/>
          <w:sz w:val="20"/>
          <w:szCs w:val="20"/>
        </w:rPr>
      </w:pPr>
      <w:r>
        <w:rPr/>
        <w:br w:type="column"/>
      </w:r>
      <w:r>
        <w:rPr>
          <w:rFonts w:ascii="Times New Roman" w:hAnsi="Times New Roman"/>
          <w:sz w:val="20"/>
        </w:rPr>
        <w:t>Я отдаю предпочтение обучающимся, которые тщательно и точно выполняют требования</w:t>
      </w:r>
      <w:r>
        <w:rPr>
          <w:rFonts w:ascii="Times New Roman" w:hAnsi="Times New Roman"/>
          <w:spacing w:val="-15"/>
          <w:sz w:val="20"/>
        </w:rPr>
        <w:t> </w:t>
      </w:r>
      <w:r>
        <w:rPr>
          <w:rFonts w:ascii="Times New Roman" w:hAnsi="Times New Roman"/>
          <w:sz w:val="20"/>
        </w:rPr>
        <w:t>учителя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065" w:space="1499"/>
            <w:col w:w="4586"/>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имею набор разнообразных дидактических и методических материалов</w:t>
      </w:r>
      <w:r>
        <w:rPr>
          <w:rFonts w:ascii="Times New Roman" w:hAnsi="Times New Roman"/>
          <w:spacing w:val="-11"/>
          <w:sz w:val="20"/>
        </w:rPr>
        <w:t> </w:t>
      </w:r>
      <w:r>
        <w:rPr>
          <w:rFonts w:ascii="Times New Roman" w:hAnsi="Times New Roman"/>
          <w:sz w:val="20"/>
        </w:rPr>
        <w:t>для </w:t>
      </w:r>
      <w:r>
        <w:rPr>
          <w:rFonts w:ascii="Times New Roman" w:hAnsi="Times New Roman"/>
          <w:sz w:val="20"/>
        </w:rPr>
        <w:t>различных категорий</w:t>
      </w:r>
      <w:r>
        <w:rPr>
          <w:rFonts w:ascii="Times New Roman" w:hAnsi="Times New Roman"/>
          <w:spacing w:val="-12"/>
          <w:sz w:val="20"/>
        </w:rPr>
        <w:t> </w:t>
      </w:r>
      <w:r>
        <w:rPr>
          <w:rFonts w:ascii="Times New Roman" w:hAnsi="Times New Roman"/>
          <w:sz w:val="20"/>
        </w:rPr>
        <w:t>обучающихся</w:t>
      </w:r>
    </w:p>
    <w:p>
      <w:pPr>
        <w:spacing w:before="73"/>
        <w:ind w:left="107" w:right="103" w:firstLine="616"/>
        <w:jc w:val="right"/>
        <w:rPr>
          <w:rFonts w:ascii="Times New Roman" w:hAnsi="Times New Roman" w:cs="Times New Roman" w:eastAsia="Times New Roman" w:hint="default"/>
          <w:sz w:val="20"/>
          <w:szCs w:val="20"/>
        </w:rPr>
      </w:pPr>
      <w:r>
        <w:rPr/>
        <w:br w:type="column"/>
      </w:r>
      <w:r>
        <w:rPr>
          <w:rFonts w:ascii="Times New Roman" w:hAnsi="Times New Roman"/>
          <w:sz w:val="20"/>
        </w:rPr>
        <w:t>Используемый мною набор</w:t>
      </w:r>
      <w:r>
        <w:rPr>
          <w:rFonts w:ascii="Times New Roman" w:hAnsi="Times New Roman"/>
          <w:spacing w:val="-8"/>
          <w:sz w:val="20"/>
        </w:rPr>
        <w:t> </w:t>
      </w:r>
      <w:r>
        <w:rPr>
          <w:rFonts w:ascii="Times New Roman" w:hAnsi="Times New Roman"/>
          <w:sz w:val="20"/>
        </w:rPr>
        <w:t>дидактических</w:t>
      </w:r>
      <w:r>
        <w:rPr>
          <w:rFonts w:ascii="Times New Roman" w:hAnsi="Times New Roman"/>
          <w:spacing w:val="-4"/>
          <w:sz w:val="20"/>
        </w:rPr>
        <w:t> </w:t>
      </w:r>
      <w:r>
        <w:rPr>
          <w:rFonts w:ascii="Times New Roman" w:hAnsi="Times New Roman"/>
          <w:sz w:val="20"/>
        </w:rPr>
        <w:t>и</w:t>
      </w:r>
      <w:r>
        <w:rPr>
          <w:rFonts w:ascii="Times New Roman" w:hAnsi="Times New Roman"/>
          <w:w w:val="99"/>
          <w:sz w:val="20"/>
        </w:rPr>
        <w:t> </w:t>
      </w:r>
      <w:r>
        <w:rPr>
          <w:rFonts w:ascii="Times New Roman" w:hAnsi="Times New Roman"/>
          <w:sz w:val="20"/>
        </w:rPr>
        <w:t>методических материалов для</w:t>
      </w:r>
      <w:r>
        <w:rPr>
          <w:rFonts w:ascii="Times New Roman" w:hAnsi="Times New Roman"/>
          <w:spacing w:val="-9"/>
          <w:sz w:val="20"/>
        </w:rPr>
        <w:t> </w:t>
      </w:r>
      <w:r>
        <w:rPr>
          <w:rFonts w:ascii="Times New Roman" w:hAnsi="Times New Roman"/>
          <w:sz w:val="20"/>
        </w:rPr>
        <w:t>различных</w:t>
      </w:r>
      <w:r>
        <w:rPr>
          <w:rFonts w:ascii="Times New Roman" w:hAnsi="Times New Roman"/>
          <w:spacing w:val="-4"/>
          <w:sz w:val="20"/>
        </w:rPr>
        <w:t> </w:t>
      </w:r>
      <w:r>
        <w:rPr>
          <w:rFonts w:ascii="Times New Roman" w:hAnsi="Times New Roman"/>
          <w:sz w:val="20"/>
        </w:rPr>
        <w:t>категорий</w:t>
      </w:r>
      <w:r>
        <w:rPr>
          <w:rFonts w:ascii="Times New Roman" w:hAnsi="Times New Roman"/>
          <w:w w:val="99"/>
          <w:sz w:val="20"/>
        </w:rPr>
        <w:t> </w:t>
      </w:r>
      <w:r>
        <w:rPr>
          <w:rFonts w:ascii="Times New Roman" w:hAnsi="Times New Roman"/>
          <w:sz w:val="20"/>
        </w:rPr>
        <w:t>обучающихся достаточно</w:t>
      </w:r>
      <w:r>
        <w:rPr>
          <w:rFonts w:ascii="Times New Roman" w:hAnsi="Times New Roman"/>
          <w:spacing w:val="-12"/>
          <w:sz w:val="20"/>
        </w:rPr>
        <w:t> </w:t>
      </w:r>
      <w:r>
        <w:rPr>
          <w:rFonts w:ascii="Times New Roman" w:hAnsi="Times New Roman"/>
          <w:sz w:val="20"/>
        </w:rPr>
        <w:t>ограничен</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154" w:space="1339"/>
            <w:col w:w="4657"/>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Принимая решение в острой</w:t>
      </w:r>
      <w:r>
        <w:rPr>
          <w:rFonts w:ascii="Times New Roman" w:hAnsi="Times New Roman"/>
          <w:spacing w:val="-12"/>
          <w:sz w:val="20"/>
        </w:rPr>
        <w:t> </w:t>
      </w:r>
      <w:r>
        <w:rPr>
          <w:rFonts w:ascii="Times New Roman" w:hAnsi="Times New Roman"/>
          <w:sz w:val="20"/>
        </w:rPr>
        <w:t>проблемной </w:t>
      </w:r>
      <w:r>
        <w:rPr>
          <w:rFonts w:ascii="Times New Roman" w:hAnsi="Times New Roman"/>
          <w:sz w:val="20"/>
        </w:rPr>
        <w:t>ситуации, я думаю даже об отдаленных последствиях</w:t>
      </w:r>
    </w:p>
    <w:p>
      <w:pPr>
        <w:spacing w:before="73"/>
        <w:ind w:left="1216" w:right="97" w:hanging="1109"/>
        <w:jc w:val="left"/>
        <w:rPr>
          <w:rFonts w:ascii="Times New Roman" w:hAnsi="Times New Roman" w:cs="Times New Roman" w:eastAsia="Times New Roman" w:hint="default"/>
          <w:sz w:val="20"/>
          <w:szCs w:val="20"/>
        </w:rPr>
      </w:pPr>
      <w:r>
        <w:rPr/>
        <w:br w:type="column"/>
      </w:r>
      <w:r>
        <w:rPr>
          <w:rFonts w:ascii="Times New Roman" w:hAnsi="Times New Roman"/>
          <w:sz w:val="20"/>
        </w:rPr>
        <w:t>При принятии решения в проблемной</w:t>
      </w:r>
      <w:r>
        <w:rPr>
          <w:rFonts w:ascii="Times New Roman" w:hAnsi="Times New Roman"/>
          <w:spacing w:val="-13"/>
          <w:sz w:val="20"/>
        </w:rPr>
        <w:t> </w:t>
      </w:r>
      <w:r>
        <w:rPr>
          <w:rFonts w:ascii="Times New Roman" w:hAnsi="Times New Roman"/>
          <w:sz w:val="20"/>
        </w:rPr>
        <w:t>ситуации </w:t>
      </w:r>
      <w:r>
        <w:rPr>
          <w:rFonts w:ascii="Times New Roman" w:hAnsi="Times New Roman"/>
          <w:sz w:val="20"/>
        </w:rPr>
        <w:t>отдаленные последствия не</w:t>
      </w:r>
      <w:r>
        <w:rPr>
          <w:rFonts w:ascii="Times New Roman" w:hAnsi="Times New Roman"/>
          <w:spacing w:val="-10"/>
          <w:sz w:val="20"/>
        </w:rPr>
        <w:t> </w:t>
      </w:r>
      <w:r>
        <w:rPr>
          <w:rFonts w:ascii="Times New Roman" w:hAnsi="Times New Roman"/>
          <w:sz w:val="20"/>
        </w:rPr>
        <w:t>важны</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928" w:space="1930"/>
            <w:col w:w="4292"/>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При выставлении оценок, я показываю обучающимся их достижения и</w:t>
      </w:r>
      <w:r>
        <w:rPr>
          <w:rFonts w:ascii="Times New Roman" w:hAnsi="Times New Roman"/>
          <w:spacing w:val="-12"/>
          <w:sz w:val="20"/>
        </w:rPr>
        <w:t> </w:t>
      </w:r>
      <w:r>
        <w:rPr>
          <w:rFonts w:ascii="Times New Roman" w:hAnsi="Times New Roman"/>
          <w:sz w:val="20"/>
        </w:rPr>
        <w:t>недоработки</w:t>
      </w:r>
    </w:p>
    <w:p>
      <w:pPr>
        <w:spacing w:before="73"/>
        <w:ind w:left="787" w:right="85" w:hanging="680"/>
        <w:jc w:val="left"/>
        <w:rPr>
          <w:rFonts w:ascii="Times New Roman" w:hAnsi="Times New Roman" w:cs="Times New Roman" w:eastAsia="Times New Roman" w:hint="default"/>
          <w:sz w:val="20"/>
          <w:szCs w:val="20"/>
        </w:rPr>
      </w:pPr>
      <w:r>
        <w:rPr/>
        <w:br w:type="column"/>
      </w:r>
      <w:r>
        <w:rPr>
          <w:rFonts w:ascii="Times New Roman" w:hAnsi="Times New Roman"/>
          <w:sz w:val="20"/>
        </w:rPr>
        <w:t>Считаю, что учитель не обязан комментировать обучающимся выставляемые им</w:t>
      </w:r>
      <w:r>
        <w:rPr>
          <w:rFonts w:ascii="Times New Roman" w:hAnsi="Times New Roman"/>
          <w:spacing w:val="-12"/>
          <w:sz w:val="20"/>
        </w:rPr>
        <w:t> </w:t>
      </w:r>
      <w:r>
        <w:rPr>
          <w:rFonts w:ascii="Times New Roman" w:hAnsi="Times New Roman"/>
          <w:sz w:val="20"/>
        </w:rPr>
        <w:t>оценки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927" w:space="1914"/>
            <w:col w:w="430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0"/>
        <w:rPr>
          <w:rFonts w:ascii="Times New Roman" w:hAnsi="Times New Roman" w:cs="Times New Roman" w:eastAsia="Times New Roman" w:hint="default"/>
          <w:sz w:val="20"/>
          <w:szCs w:val="20"/>
        </w:rPr>
      </w:pPr>
    </w:p>
    <w:p>
      <w:pPr>
        <w:spacing w:line="240" w:lineRule="auto" w:before="6"/>
        <w:rPr>
          <w:rFonts w:ascii="Times New Roman" w:hAnsi="Times New Roman" w:cs="Times New Roman" w:eastAsia="Times New Roman" w:hint="default"/>
          <w:sz w:val="27"/>
          <w:szCs w:val="27"/>
        </w:rPr>
      </w:pPr>
    </w:p>
    <w:p>
      <w:pPr>
        <w:spacing w:after="0" w:line="240" w:lineRule="auto"/>
        <w:rPr>
          <w:rFonts w:ascii="Times New Roman" w:hAnsi="Times New Roman" w:cs="Times New Roman" w:eastAsia="Times New Roman" w:hint="default"/>
          <w:sz w:val="27"/>
          <w:szCs w:val="2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Я не обращаю внимание на плохое</w:t>
      </w:r>
      <w:r>
        <w:rPr>
          <w:rFonts w:ascii="Times New Roman" w:hAnsi="Times New Roman"/>
          <w:spacing w:val="-15"/>
          <w:sz w:val="20"/>
        </w:rPr>
        <w:t> </w:t>
      </w:r>
      <w:r>
        <w:rPr>
          <w:rFonts w:ascii="Times New Roman" w:hAnsi="Times New Roman"/>
          <w:sz w:val="20"/>
        </w:rPr>
        <w:t>настроение </w:t>
      </w:r>
      <w:r>
        <w:rPr>
          <w:rFonts w:ascii="Times New Roman" w:hAnsi="Times New Roman"/>
          <w:sz w:val="20"/>
        </w:rPr>
        <w:t>своих</w:t>
      </w:r>
      <w:r>
        <w:rPr>
          <w:rFonts w:ascii="Times New Roman" w:hAnsi="Times New Roman"/>
          <w:spacing w:val="-4"/>
          <w:sz w:val="20"/>
        </w:rPr>
        <w:t> </w:t>
      </w:r>
      <w:r>
        <w:rPr>
          <w:rFonts w:ascii="Times New Roman" w:hAnsi="Times New Roman"/>
          <w:sz w:val="20"/>
        </w:rPr>
        <w:t>коллег</w:t>
      </w:r>
    </w:p>
    <w:p>
      <w:pPr>
        <w:spacing w:before="73"/>
        <w:ind w:left="0" w:right="107"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Я обращаю внимание на плохое</w:t>
      </w:r>
      <w:r>
        <w:rPr>
          <w:rFonts w:ascii="Times New Roman" w:hAnsi="Times New Roman"/>
          <w:spacing w:val="-12"/>
          <w:sz w:val="20"/>
        </w:rPr>
        <w:t> </w:t>
      </w:r>
      <w:r>
        <w:rPr>
          <w:rFonts w:ascii="Times New Roman" w:hAnsi="Times New Roman"/>
          <w:sz w:val="20"/>
        </w:rPr>
        <w:t>настроение</w:t>
      </w:r>
    </w:p>
    <w:p>
      <w:pPr>
        <w:spacing w:before="0"/>
        <w:ind w:left="0" w:right="103" w:firstLine="0"/>
        <w:jc w:val="right"/>
        <w:rPr>
          <w:rFonts w:ascii="Times New Roman" w:hAnsi="Times New Roman" w:cs="Times New Roman" w:eastAsia="Times New Roman" w:hint="default"/>
          <w:sz w:val="20"/>
          <w:szCs w:val="20"/>
        </w:rPr>
      </w:pPr>
      <w:r>
        <w:rPr>
          <w:rFonts w:ascii="Times New Roman" w:hAnsi="Times New Roman"/>
          <w:sz w:val="20"/>
        </w:rPr>
        <w:t>своих</w:t>
      </w:r>
      <w:r>
        <w:rPr>
          <w:rFonts w:ascii="Times New Roman" w:hAnsi="Times New Roman"/>
          <w:spacing w:val="-4"/>
          <w:sz w:val="20"/>
        </w:rPr>
        <w:t> </w:t>
      </w:r>
      <w:r>
        <w:rPr>
          <w:rFonts w:ascii="Times New Roman" w:hAnsi="Times New Roman"/>
          <w:sz w:val="20"/>
        </w:rPr>
        <w:t>коллег</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398" w:space="1789"/>
            <w:col w:w="3963"/>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ListParagraph"/>
        <w:numPr>
          <w:ilvl w:val="0"/>
          <w:numId w:val="38"/>
        </w:numPr>
        <w:tabs>
          <w:tab w:pos="411" w:val="left" w:leader="none"/>
        </w:tabs>
        <w:spacing w:line="240" w:lineRule="auto" w:before="58"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ставлю цели урока в соответствии с индивидуальными особенностями</w:t>
      </w:r>
      <w:r>
        <w:rPr>
          <w:rFonts w:ascii="Times New Roman" w:hAnsi="Times New Roman"/>
          <w:spacing w:val="-15"/>
          <w:sz w:val="20"/>
        </w:rPr>
        <w:t> </w:t>
      </w:r>
      <w:r>
        <w:rPr>
          <w:rFonts w:ascii="Times New Roman" w:hAnsi="Times New Roman"/>
          <w:sz w:val="20"/>
        </w:rPr>
        <w:t>обучающихся</w:t>
      </w:r>
    </w:p>
    <w:p>
      <w:pPr>
        <w:spacing w:before="58"/>
        <w:ind w:left="458" w:right="97" w:hanging="351"/>
        <w:jc w:val="left"/>
        <w:rPr>
          <w:rFonts w:ascii="Times New Roman" w:hAnsi="Times New Roman" w:cs="Times New Roman" w:eastAsia="Times New Roman" w:hint="default"/>
          <w:sz w:val="20"/>
          <w:szCs w:val="20"/>
        </w:rPr>
      </w:pPr>
      <w:r>
        <w:rPr/>
        <w:br w:type="column"/>
      </w:r>
      <w:r>
        <w:rPr>
          <w:rFonts w:ascii="Times New Roman" w:hAnsi="Times New Roman"/>
          <w:sz w:val="20"/>
        </w:rPr>
        <w:t>При постановке целей урока должны</w:t>
      </w:r>
      <w:r>
        <w:rPr>
          <w:rFonts w:ascii="Times New Roman" w:hAnsi="Times New Roman"/>
          <w:spacing w:val="-12"/>
          <w:sz w:val="20"/>
        </w:rPr>
        <w:t> </w:t>
      </w:r>
      <w:r>
        <w:rPr>
          <w:rFonts w:ascii="Times New Roman" w:hAnsi="Times New Roman"/>
          <w:sz w:val="20"/>
        </w:rPr>
        <w:t>доминировать </w:t>
      </w:r>
      <w:r>
        <w:rPr>
          <w:rFonts w:ascii="Times New Roman" w:hAnsi="Times New Roman"/>
          <w:sz w:val="20"/>
        </w:rPr>
        <w:t>нормативные требования, а не</w:t>
      </w:r>
      <w:r>
        <w:rPr>
          <w:rFonts w:ascii="Times New Roman" w:hAnsi="Times New Roman"/>
          <w:spacing w:val="-15"/>
          <w:sz w:val="20"/>
        </w:rPr>
        <w:t> </w:t>
      </w:r>
      <w:r>
        <w:rPr>
          <w:rFonts w:ascii="Times New Roman" w:hAnsi="Times New Roman"/>
          <w:sz w:val="20"/>
        </w:rPr>
        <w:t>индивидуальные</w:t>
      </w:r>
    </w:p>
    <w:p>
      <w:pPr>
        <w:spacing w:before="0"/>
        <w:ind w:left="2227" w:right="0" w:firstLine="0"/>
        <w:jc w:val="left"/>
        <w:rPr>
          <w:rFonts w:ascii="Times New Roman" w:hAnsi="Times New Roman" w:cs="Times New Roman" w:eastAsia="Times New Roman" w:hint="default"/>
          <w:sz w:val="20"/>
          <w:szCs w:val="20"/>
        </w:rPr>
      </w:pPr>
      <w:r>
        <w:rPr>
          <w:rFonts w:ascii="Times New Roman" w:hAnsi="Times New Roman"/>
          <w:sz w:val="20"/>
        </w:rPr>
        <w:t>особенности</w:t>
      </w:r>
      <w:r>
        <w:rPr>
          <w:rFonts w:ascii="Times New Roman" w:hAnsi="Times New Roman"/>
          <w:spacing w:val="-9"/>
          <w:sz w:val="20"/>
        </w:rPr>
        <w:t> </w:t>
      </w:r>
      <w:r>
        <w:rPr>
          <w:rFonts w:ascii="Times New Roman" w:hAnsi="Times New Roman"/>
          <w:sz w:val="20"/>
        </w:rPr>
        <w:t>обучающихся</w:t>
      </w:r>
    </w:p>
    <w:p>
      <w:pPr>
        <w:spacing w:after="0"/>
        <w:jc w:val="left"/>
        <w:rPr>
          <w:rFonts w:ascii="Times New Roman" w:hAnsi="Times New Roman" w:cs="Times New Roman" w:eastAsia="Times New Roman" w:hint="default"/>
          <w:sz w:val="20"/>
          <w:szCs w:val="20"/>
        </w:rPr>
        <w:sectPr>
          <w:pgSz w:w="11910" w:h="16840"/>
          <w:pgMar w:header="0" w:footer="719" w:top="1280" w:bottom="900" w:left="1080" w:right="680"/>
          <w:cols w:num="2" w:equalWidth="0">
            <w:col w:w="4262" w:space="1245"/>
            <w:col w:w="4643"/>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На моих уроках нет места для рассуждений,</w:t>
      </w:r>
      <w:r>
        <w:rPr>
          <w:rFonts w:ascii="Times New Roman" w:hAnsi="Times New Roman"/>
          <w:spacing w:val="-17"/>
          <w:sz w:val="20"/>
        </w:rPr>
        <w:t> </w:t>
      </w:r>
      <w:r>
        <w:rPr>
          <w:rFonts w:ascii="Times New Roman" w:hAnsi="Times New Roman"/>
          <w:sz w:val="20"/>
        </w:rPr>
        <w:t>и </w:t>
      </w:r>
      <w:r>
        <w:rPr>
          <w:rFonts w:ascii="Times New Roman" w:hAnsi="Times New Roman"/>
          <w:sz w:val="20"/>
        </w:rPr>
        <w:t>дискуссий обучающихся, выполнения ими нестандартных</w:t>
      </w:r>
      <w:r>
        <w:rPr>
          <w:rFonts w:ascii="Times New Roman" w:hAnsi="Times New Roman"/>
          <w:spacing w:val="43"/>
          <w:sz w:val="20"/>
        </w:rPr>
        <w:t> </w:t>
      </w:r>
      <w:r>
        <w:rPr>
          <w:rFonts w:ascii="Times New Roman" w:hAnsi="Times New Roman"/>
          <w:sz w:val="20"/>
        </w:rPr>
        <w:t>заданий</w:t>
      </w:r>
    </w:p>
    <w:p>
      <w:pPr>
        <w:spacing w:before="73"/>
        <w:ind w:left="400" w:right="88" w:hanging="293"/>
        <w:jc w:val="left"/>
        <w:rPr>
          <w:rFonts w:ascii="Times New Roman" w:hAnsi="Times New Roman" w:cs="Times New Roman" w:eastAsia="Times New Roman" w:hint="default"/>
          <w:sz w:val="20"/>
          <w:szCs w:val="20"/>
        </w:rPr>
      </w:pPr>
      <w:r>
        <w:rPr/>
        <w:br w:type="column"/>
      </w:r>
      <w:r>
        <w:rPr>
          <w:rFonts w:ascii="Times New Roman" w:hAnsi="Times New Roman"/>
          <w:sz w:val="20"/>
        </w:rPr>
        <w:t>Я так организую урок, чтобы обучающиеся рассуждали, дискутировали,</w:t>
      </w:r>
      <w:r>
        <w:rPr>
          <w:rFonts w:ascii="Times New Roman" w:hAnsi="Times New Roman"/>
          <w:spacing w:val="-10"/>
          <w:sz w:val="20"/>
        </w:rPr>
        <w:t> </w:t>
      </w:r>
      <w:r>
        <w:rPr>
          <w:rFonts w:ascii="Times New Roman" w:hAnsi="Times New Roman"/>
          <w:sz w:val="20"/>
        </w:rPr>
        <w:t>выполняли</w:t>
      </w:r>
    </w:p>
    <w:p>
      <w:pPr>
        <w:spacing w:before="0"/>
        <w:ind w:left="1831" w:right="0" w:firstLine="0"/>
        <w:jc w:val="left"/>
        <w:rPr>
          <w:rFonts w:ascii="Times New Roman" w:hAnsi="Times New Roman" w:cs="Times New Roman" w:eastAsia="Times New Roman" w:hint="default"/>
          <w:sz w:val="20"/>
          <w:szCs w:val="20"/>
        </w:rPr>
      </w:pPr>
      <w:r>
        <w:rPr>
          <w:rFonts w:ascii="Times New Roman" w:hAnsi="Times New Roman"/>
          <w:sz w:val="20"/>
        </w:rPr>
        <w:t>нестандартные</w:t>
      </w:r>
      <w:r>
        <w:rPr>
          <w:rFonts w:ascii="Times New Roman" w:hAnsi="Times New Roman"/>
          <w:spacing w:val="-9"/>
          <w:sz w:val="20"/>
        </w:rPr>
        <w:t> </w:t>
      </w:r>
      <w:r>
        <w:rPr>
          <w:rFonts w:ascii="Times New Roman" w:hAnsi="Times New Roman"/>
          <w:sz w:val="20"/>
        </w:rPr>
        <w:t>задания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38" w:space="1884"/>
            <w:col w:w="3928"/>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Моя рабочая программа предполагает</w:t>
      </w:r>
      <w:r>
        <w:rPr>
          <w:rFonts w:ascii="Times New Roman" w:hAnsi="Times New Roman"/>
          <w:spacing w:val="-15"/>
          <w:sz w:val="20"/>
        </w:rPr>
        <w:t> </w:t>
      </w:r>
      <w:r>
        <w:rPr>
          <w:rFonts w:ascii="Times New Roman" w:hAnsi="Times New Roman"/>
          <w:sz w:val="20"/>
        </w:rPr>
        <w:t>решение </w:t>
      </w:r>
      <w:r>
        <w:rPr>
          <w:rFonts w:ascii="Times New Roman" w:hAnsi="Times New Roman"/>
          <w:sz w:val="20"/>
        </w:rPr>
        <w:t>воспитательных</w:t>
      </w:r>
      <w:r>
        <w:rPr>
          <w:rFonts w:ascii="Times New Roman" w:hAnsi="Times New Roman"/>
          <w:spacing w:val="-8"/>
          <w:sz w:val="20"/>
        </w:rPr>
        <w:t> </w:t>
      </w:r>
      <w:r>
        <w:rPr>
          <w:rFonts w:ascii="Times New Roman" w:hAnsi="Times New Roman"/>
          <w:sz w:val="20"/>
        </w:rPr>
        <w:t>задач</w:t>
      </w:r>
    </w:p>
    <w:p>
      <w:pPr>
        <w:spacing w:line="229" w:lineRule="exact"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Моя рабочая программа не предполагает</w:t>
      </w:r>
      <w:r>
        <w:rPr>
          <w:rFonts w:ascii="Times New Roman" w:hAnsi="Times New Roman"/>
          <w:spacing w:val="-13"/>
          <w:sz w:val="20"/>
        </w:rPr>
        <w:t> </w:t>
      </w:r>
      <w:r>
        <w:rPr>
          <w:rFonts w:ascii="Times New Roman" w:hAnsi="Times New Roman"/>
          <w:sz w:val="20"/>
        </w:rPr>
        <w:t>решение</w:t>
      </w:r>
    </w:p>
    <w:p>
      <w:pPr>
        <w:spacing w:line="229" w:lineRule="exact" w:before="0"/>
        <w:ind w:left="2496" w:right="0" w:firstLine="0"/>
        <w:jc w:val="left"/>
        <w:rPr>
          <w:rFonts w:ascii="Times New Roman" w:hAnsi="Times New Roman" w:cs="Times New Roman" w:eastAsia="Times New Roman" w:hint="default"/>
          <w:sz w:val="20"/>
          <w:szCs w:val="20"/>
        </w:rPr>
      </w:pPr>
      <w:r>
        <w:rPr>
          <w:rFonts w:ascii="Times New Roman" w:hAnsi="Times New Roman"/>
          <w:sz w:val="20"/>
        </w:rPr>
        <w:t>воспитательных</w:t>
      </w:r>
      <w:r>
        <w:rPr>
          <w:rFonts w:ascii="Times New Roman" w:hAnsi="Times New Roman"/>
          <w:spacing w:val="-8"/>
          <w:sz w:val="20"/>
        </w:rPr>
        <w:t> </w:t>
      </w:r>
      <w:r>
        <w:rPr>
          <w:rFonts w:ascii="Times New Roman" w:hAnsi="Times New Roman"/>
          <w:sz w:val="20"/>
        </w:rPr>
        <w:t>задач</w:t>
      </w:r>
    </w:p>
    <w:p>
      <w:pPr>
        <w:spacing w:after="0" w:line="229" w:lineRule="exact"/>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41" w:space="1215"/>
            <w:col w:w="449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984" w:firstLine="0"/>
        <w:jc w:val="left"/>
        <w:rPr>
          <w:rFonts w:ascii="Times New Roman" w:hAnsi="Times New Roman" w:cs="Times New Roman" w:eastAsia="Times New Roman" w:hint="default"/>
          <w:sz w:val="20"/>
          <w:szCs w:val="20"/>
        </w:rPr>
      </w:pPr>
      <w:r>
        <w:rPr/>
        <w:pict>
          <v:group style="position:absolute;margin-left:98.293999pt;margin-top:26.775949pt;width:427.8pt;height:8.9pt;mso-position-horizontal-relative:page;mso-position-vertical-relative:paragraph;z-index:-276448" coordorigin="1966,536" coordsize="8556,178">
            <v:group style="position:absolute;left:1971;top:541;width:2;height:168" coordorigin="1971,541" coordsize="2,168">
              <v:shape style="position:absolute;left:1971;top:541;width:2;height:168" coordorigin="1971,541" coordsize="0,168" path="m1971,541l1971,709e" filled="false" stroked="true" strokeweight=".48pt" strokecolor="#000000">
                <v:path arrowok="t"/>
              </v:shape>
            </v:group>
            <v:group style="position:absolute;left:10516;top:541;width:2;height:168" coordorigin="10516,541" coordsize="2,168">
              <v:shape style="position:absolute;left:10516;top:541;width:2;height:168" coordorigin="10516,541" coordsize="0,168" path="m10516,541l10516,709e" filled="false" stroked="true" strokeweight=".48004pt" strokecolor="#000000">
                <v:path arrowok="t"/>
              </v:shape>
            </v:group>
            <v:group style="position:absolute;left:1976;top:658;width:8536;height:2" coordorigin="1976,658" coordsize="8536,2">
              <v:shape style="position:absolute;left:1976;top:658;width:8536;height:2" coordorigin="1976,658" coordsize="8536,0" path="m1976,658l10511,658e" filled="false" stroked="true" strokeweight=".48pt" strokecolor="#000000">
                <v:path arrowok="t"/>
              </v:shape>
            </v:group>
            <w10:wrap type="none"/>
          </v:group>
        </w:pict>
      </w:r>
      <w:r>
        <w:rPr>
          <w:rFonts w:ascii="Times New Roman" w:hAnsi="Times New Roman"/>
          <w:sz w:val="20"/>
        </w:rPr>
        <w:t>Мне трудно решать несколько</w:t>
      </w:r>
      <w:r>
        <w:rPr>
          <w:rFonts w:ascii="Times New Roman" w:hAnsi="Times New Roman"/>
          <w:spacing w:val="-12"/>
          <w:sz w:val="20"/>
        </w:rPr>
        <w:t> </w:t>
      </w:r>
      <w:r>
        <w:rPr>
          <w:rFonts w:ascii="Times New Roman" w:hAnsi="Times New Roman"/>
          <w:sz w:val="20"/>
        </w:rPr>
        <w:t>задач </w:t>
      </w:r>
      <w:r>
        <w:rPr>
          <w:rFonts w:ascii="Times New Roman" w:hAnsi="Times New Roman"/>
          <w:sz w:val="20"/>
        </w:rPr>
        <w:t>одновременно</w:t>
      </w:r>
    </w:p>
    <w:p>
      <w:pPr>
        <w:pStyle w:val="ListParagraph"/>
        <w:numPr>
          <w:ilvl w:val="0"/>
          <w:numId w:val="38"/>
        </w:numPr>
        <w:tabs>
          <w:tab w:pos="411" w:val="left" w:leader="none"/>
        </w:tabs>
        <w:spacing w:line="240" w:lineRule="auto" w:before="168"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помогаю обучающимся сформулировать</w:t>
      </w:r>
      <w:r>
        <w:rPr>
          <w:rFonts w:ascii="Times New Roman" w:hAnsi="Times New Roman"/>
          <w:spacing w:val="-13"/>
          <w:sz w:val="20"/>
        </w:rPr>
        <w:t> </w:t>
      </w:r>
      <w:r>
        <w:rPr>
          <w:rFonts w:ascii="Times New Roman" w:hAnsi="Times New Roman"/>
          <w:sz w:val="20"/>
        </w:rPr>
        <w:t>цель </w:t>
      </w:r>
      <w:r>
        <w:rPr>
          <w:rFonts w:ascii="Times New Roman" w:hAnsi="Times New Roman"/>
          <w:sz w:val="20"/>
        </w:rPr>
        <w:t>их деятельности на</w:t>
      </w:r>
      <w:r>
        <w:rPr>
          <w:rFonts w:ascii="Times New Roman" w:hAnsi="Times New Roman"/>
          <w:spacing w:val="-9"/>
          <w:sz w:val="20"/>
        </w:rPr>
        <w:t> </w:t>
      </w:r>
      <w:r>
        <w:rPr>
          <w:rFonts w:ascii="Times New Roman" w:hAnsi="Times New Roman"/>
          <w:sz w:val="20"/>
        </w:rPr>
        <w:t>уроке</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У меня легко получается решать несколько</w:t>
      </w:r>
      <w:r>
        <w:rPr>
          <w:rFonts w:ascii="Times New Roman" w:hAnsi="Times New Roman"/>
          <w:spacing w:val="-16"/>
          <w:sz w:val="20"/>
        </w:rPr>
        <w:t> </w:t>
      </w:r>
      <w:r>
        <w:rPr>
          <w:rFonts w:ascii="Times New Roman" w:hAnsi="Times New Roman"/>
          <w:sz w:val="20"/>
        </w:rPr>
        <w:t>задач</w:t>
      </w:r>
    </w:p>
    <w:p>
      <w:pPr>
        <w:spacing w:before="0"/>
        <w:ind w:left="537" w:right="0" w:firstLine="2566"/>
        <w:jc w:val="left"/>
        <w:rPr>
          <w:rFonts w:ascii="Times New Roman" w:hAnsi="Times New Roman" w:cs="Times New Roman" w:eastAsia="Times New Roman" w:hint="default"/>
          <w:sz w:val="20"/>
          <w:szCs w:val="20"/>
        </w:rPr>
      </w:pPr>
      <w:r>
        <w:rPr>
          <w:rFonts w:ascii="Times New Roman" w:hAnsi="Times New Roman"/>
          <w:sz w:val="20"/>
        </w:rPr>
        <w:t>одновременно</w:t>
      </w:r>
    </w:p>
    <w:p>
      <w:pPr>
        <w:spacing w:before="168"/>
        <w:ind w:left="304" w:right="86" w:firstLine="232"/>
        <w:jc w:val="left"/>
        <w:rPr>
          <w:rFonts w:ascii="Times New Roman" w:hAnsi="Times New Roman" w:cs="Times New Roman" w:eastAsia="Times New Roman" w:hint="default"/>
          <w:sz w:val="20"/>
          <w:szCs w:val="20"/>
        </w:rPr>
      </w:pPr>
      <w:r>
        <w:rPr>
          <w:rFonts w:ascii="Times New Roman" w:hAnsi="Times New Roman"/>
          <w:sz w:val="20"/>
        </w:rPr>
        <w:t>Я не трачу время на то, чтобы обучающиеся формулировали цель их деятельности на</w:t>
      </w:r>
      <w:r>
        <w:rPr>
          <w:rFonts w:ascii="Times New Roman" w:hAnsi="Times New Roman"/>
          <w:spacing w:val="-13"/>
          <w:sz w:val="20"/>
        </w:rPr>
        <w:t> </w:t>
      </w:r>
      <w:r>
        <w:rPr>
          <w:rFonts w:ascii="Times New Roman" w:hAnsi="Times New Roman"/>
          <w:sz w:val="20"/>
        </w:rPr>
        <w:t>уроке</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501" w:space="1220"/>
            <w:col w:w="442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Все обучающиеся с большой заинтересованностью работают на моих</w:t>
      </w:r>
      <w:r>
        <w:rPr>
          <w:rFonts w:ascii="Times New Roman" w:hAnsi="Times New Roman"/>
          <w:spacing w:val="-8"/>
          <w:sz w:val="20"/>
        </w:rPr>
        <w:t> </w:t>
      </w:r>
      <w:r>
        <w:rPr>
          <w:rFonts w:ascii="Times New Roman" w:hAnsi="Times New Roman"/>
          <w:sz w:val="20"/>
        </w:rPr>
        <w:t>уроках</w:t>
      </w:r>
    </w:p>
    <w:p>
      <w:pPr>
        <w:spacing w:before="73"/>
        <w:ind w:left="107" w:right="96" w:firstLine="468"/>
        <w:jc w:val="left"/>
        <w:rPr>
          <w:rFonts w:ascii="Times New Roman" w:hAnsi="Times New Roman" w:cs="Times New Roman" w:eastAsia="Times New Roman" w:hint="default"/>
          <w:sz w:val="20"/>
          <w:szCs w:val="20"/>
        </w:rPr>
      </w:pPr>
      <w:r>
        <w:rPr/>
        <w:br w:type="column"/>
      </w:r>
      <w:r>
        <w:rPr>
          <w:rFonts w:ascii="Times New Roman" w:hAnsi="Times New Roman"/>
          <w:sz w:val="20"/>
        </w:rPr>
        <w:t>Лишь некоторые обучающиеся с</w:t>
      </w:r>
      <w:r>
        <w:rPr>
          <w:rFonts w:ascii="Times New Roman" w:hAnsi="Times New Roman"/>
          <w:spacing w:val="-12"/>
          <w:sz w:val="20"/>
        </w:rPr>
        <w:t> </w:t>
      </w:r>
      <w:r>
        <w:rPr>
          <w:rFonts w:ascii="Times New Roman" w:hAnsi="Times New Roman"/>
          <w:sz w:val="20"/>
        </w:rPr>
        <w:t>большой </w:t>
      </w:r>
      <w:r>
        <w:rPr>
          <w:rFonts w:ascii="Times New Roman" w:hAnsi="Times New Roman"/>
          <w:sz w:val="20"/>
        </w:rPr>
        <w:t>заинтересованностью работают на моих</w:t>
      </w:r>
      <w:r>
        <w:rPr>
          <w:rFonts w:ascii="Times New Roman" w:hAnsi="Times New Roman"/>
          <w:spacing w:val="-11"/>
          <w:sz w:val="20"/>
        </w:rPr>
        <w:t> </w:t>
      </w:r>
      <w:r>
        <w:rPr>
          <w:rFonts w:ascii="Times New Roman" w:hAnsi="Times New Roman"/>
          <w:sz w:val="20"/>
        </w:rPr>
        <w:t>уроках</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178" w:space="1687"/>
            <w:col w:w="4285"/>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При подготовке к урокам, я использую</w:t>
      </w:r>
      <w:r>
        <w:rPr>
          <w:rFonts w:ascii="Times New Roman" w:hAnsi="Times New Roman"/>
          <w:spacing w:val="-18"/>
          <w:sz w:val="20"/>
        </w:rPr>
        <w:t> </w:t>
      </w:r>
      <w:r>
        <w:rPr>
          <w:rFonts w:ascii="Times New Roman" w:hAnsi="Times New Roman"/>
          <w:sz w:val="20"/>
        </w:rPr>
        <w:t>только </w:t>
      </w:r>
      <w:r>
        <w:rPr>
          <w:rFonts w:ascii="Times New Roman" w:hAnsi="Times New Roman"/>
          <w:sz w:val="20"/>
        </w:rPr>
        <w:t>программный материал и считаю, что по моему предмету дополнительные материалы</w:t>
      </w:r>
      <w:r>
        <w:rPr>
          <w:rFonts w:ascii="Times New Roman" w:hAnsi="Times New Roman"/>
          <w:spacing w:val="-8"/>
          <w:sz w:val="20"/>
        </w:rPr>
        <w:t> </w:t>
      </w:r>
      <w:r>
        <w:rPr>
          <w:rFonts w:ascii="Times New Roman" w:hAnsi="Times New Roman"/>
          <w:sz w:val="20"/>
        </w:rPr>
        <w:t>излишни</w:t>
      </w:r>
    </w:p>
    <w:p>
      <w:pPr>
        <w:spacing w:before="73"/>
        <w:ind w:left="107" w:right="105" w:firstLine="614"/>
        <w:jc w:val="right"/>
        <w:rPr>
          <w:rFonts w:ascii="Times New Roman" w:hAnsi="Times New Roman" w:cs="Times New Roman" w:eastAsia="Times New Roman" w:hint="default"/>
          <w:sz w:val="20"/>
          <w:szCs w:val="20"/>
        </w:rPr>
      </w:pPr>
      <w:r>
        <w:rPr/>
        <w:br w:type="column"/>
      </w:r>
      <w:r>
        <w:rPr>
          <w:rFonts w:ascii="Times New Roman" w:hAnsi="Times New Roman"/>
          <w:sz w:val="20"/>
        </w:rPr>
        <w:t>При подготовке к урокам,</w:t>
      </w:r>
      <w:r>
        <w:rPr>
          <w:rFonts w:ascii="Times New Roman" w:hAnsi="Times New Roman"/>
          <w:spacing w:val="-10"/>
          <w:sz w:val="20"/>
        </w:rPr>
        <w:t> </w:t>
      </w:r>
      <w:r>
        <w:rPr>
          <w:rFonts w:ascii="Times New Roman" w:hAnsi="Times New Roman"/>
          <w:sz w:val="20"/>
        </w:rPr>
        <w:t>помимо</w:t>
      </w:r>
      <w:r>
        <w:rPr>
          <w:rFonts w:ascii="Times New Roman" w:hAnsi="Times New Roman"/>
          <w:spacing w:val="-2"/>
          <w:sz w:val="20"/>
        </w:rPr>
        <w:t> </w:t>
      </w:r>
      <w:r>
        <w:rPr>
          <w:rFonts w:ascii="Times New Roman" w:hAnsi="Times New Roman"/>
          <w:sz w:val="20"/>
        </w:rPr>
        <w:t>основного</w:t>
      </w:r>
      <w:r>
        <w:rPr>
          <w:rFonts w:ascii="Times New Roman" w:hAnsi="Times New Roman"/>
          <w:w w:val="99"/>
          <w:sz w:val="20"/>
        </w:rPr>
        <w:t> </w:t>
      </w:r>
      <w:r>
        <w:rPr>
          <w:rFonts w:ascii="Times New Roman" w:hAnsi="Times New Roman"/>
          <w:sz w:val="20"/>
        </w:rPr>
        <w:t>материала, я использую дополнительные</w:t>
      </w:r>
      <w:r>
        <w:rPr>
          <w:rFonts w:ascii="Times New Roman" w:hAnsi="Times New Roman"/>
          <w:spacing w:val="-12"/>
          <w:sz w:val="20"/>
        </w:rPr>
        <w:t> </w:t>
      </w:r>
      <w:r>
        <w:rPr>
          <w:rFonts w:ascii="Times New Roman" w:hAnsi="Times New Roman"/>
          <w:sz w:val="20"/>
        </w:rPr>
        <w:t>материалы</w:t>
      </w:r>
    </w:p>
    <w:p>
      <w:pPr>
        <w:spacing w:before="0"/>
        <w:ind w:left="0" w:right="98" w:firstLine="0"/>
        <w:jc w:val="right"/>
        <w:rPr>
          <w:rFonts w:ascii="Times New Roman" w:hAnsi="Times New Roman" w:cs="Times New Roman" w:eastAsia="Times New Roman" w:hint="default"/>
          <w:sz w:val="20"/>
          <w:szCs w:val="20"/>
        </w:rPr>
      </w:pPr>
      <w:r>
        <w:rPr>
          <w:rFonts w:ascii="Times New Roman" w:hAnsi="Times New Roman"/>
          <w:sz w:val="20"/>
        </w:rPr>
        <w:t>по</w:t>
      </w:r>
      <w:r>
        <w:rPr>
          <w:rFonts w:ascii="Times New Roman" w:hAnsi="Times New Roman"/>
          <w:spacing w:val="-2"/>
          <w:sz w:val="20"/>
        </w:rPr>
        <w:t> </w:t>
      </w:r>
      <w:r>
        <w:rPr>
          <w:rFonts w:ascii="Times New Roman" w:hAnsi="Times New Roman"/>
          <w:sz w:val="20"/>
        </w:rPr>
        <w:t>предмету</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362" w:space="1092"/>
            <w:col w:w="4696"/>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У меня есть достаточный по объему и</w:t>
      </w:r>
      <w:r>
        <w:rPr>
          <w:rFonts w:ascii="Times New Roman" w:hAnsi="Times New Roman"/>
          <w:spacing w:val="-14"/>
          <w:sz w:val="20"/>
        </w:rPr>
        <w:t> </w:t>
      </w:r>
      <w:r>
        <w:rPr>
          <w:rFonts w:ascii="Times New Roman" w:hAnsi="Times New Roman"/>
          <w:sz w:val="20"/>
        </w:rPr>
        <w:t>качеству </w:t>
      </w:r>
      <w:r>
        <w:rPr>
          <w:rFonts w:ascii="Times New Roman" w:hAnsi="Times New Roman"/>
          <w:sz w:val="20"/>
        </w:rPr>
        <w:t>набор самостоятельно разработанных дидактических и методических</w:t>
      </w:r>
      <w:r>
        <w:rPr>
          <w:rFonts w:ascii="Times New Roman" w:hAnsi="Times New Roman"/>
          <w:spacing w:val="-9"/>
          <w:sz w:val="20"/>
        </w:rPr>
        <w:t> </w:t>
      </w:r>
      <w:r>
        <w:rPr>
          <w:rFonts w:ascii="Times New Roman" w:hAnsi="Times New Roman"/>
          <w:sz w:val="20"/>
        </w:rPr>
        <w:t>материалов</w:t>
      </w:r>
    </w:p>
    <w:p>
      <w:pPr>
        <w:spacing w:before="73"/>
        <w:ind w:left="107" w:right="85" w:firstLine="100"/>
        <w:jc w:val="left"/>
        <w:rPr>
          <w:rFonts w:ascii="Times New Roman" w:hAnsi="Times New Roman" w:cs="Times New Roman" w:eastAsia="Times New Roman" w:hint="default"/>
          <w:sz w:val="20"/>
          <w:szCs w:val="20"/>
        </w:rPr>
      </w:pPr>
      <w:r>
        <w:rPr/>
        <w:br w:type="column"/>
      </w:r>
      <w:r>
        <w:rPr>
          <w:rFonts w:ascii="Times New Roman" w:hAnsi="Times New Roman"/>
          <w:sz w:val="20"/>
        </w:rPr>
        <w:t>У меня нет дидактических и методических материалов, разработанных</w:t>
      </w:r>
      <w:r>
        <w:rPr>
          <w:rFonts w:ascii="Times New Roman" w:hAnsi="Times New Roman"/>
          <w:spacing w:val="-12"/>
          <w:sz w:val="20"/>
        </w:rPr>
        <w:t> </w:t>
      </w:r>
      <w:r>
        <w:rPr>
          <w:rFonts w:ascii="Times New Roman" w:hAnsi="Times New Roman"/>
          <w:sz w:val="20"/>
        </w:rPr>
        <w:t>самостоятельно</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53" w:space="1721"/>
            <w:col w:w="3976"/>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Обучающиеся говорят, что я всегда</w:t>
      </w:r>
      <w:r>
        <w:rPr>
          <w:rFonts w:ascii="Times New Roman" w:hAnsi="Times New Roman"/>
          <w:spacing w:val="-14"/>
          <w:sz w:val="20"/>
        </w:rPr>
        <w:t> </w:t>
      </w:r>
      <w:r>
        <w:rPr>
          <w:rFonts w:ascii="Times New Roman" w:hAnsi="Times New Roman"/>
          <w:sz w:val="20"/>
        </w:rPr>
        <w:t>понятно </w:t>
      </w:r>
      <w:r>
        <w:rPr>
          <w:rFonts w:ascii="Times New Roman" w:hAnsi="Times New Roman"/>
          <w:sz w:val="20"/>
        </w:rPr>
        <w:t>объясняю даже сложный</w:t>
      </w:r>
      <w:r>
        <w:rPr>
          <w:rFonts w:ascii="Times New Roman" w:hAnsi="Times New Roman"/>
          <w:spacing w:val="-8"/>
          <w:sz w:val="20"/>
        </w:rPr>
        <w:t> </w:t>
      </w:r>
      <w:r>
        <w:rPr>
          <w:rFonts w:ascii="Times New Roman" w:hAnsi="Times New Roman"/>
          <w:sz w:val="20"/>
        </w:rPr>
        <w:t>материал</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Мне приходится часто слышать, что обучающиеся</w:t>
      </w:r>
      <w:r>
        <w:rPr>
          <w:rFonts w:ascii="Times New Roman" w:hAnsi="Times New Roman"/>
          <w:spacing w:val="-15"/>
          <w:sz w:val="20"/>
        </w:rPr>
        <w:t> </w:t>
      </w:r>
      <w:r>
        <w:rPr>
          <w:rFonts w:ascii="Times New Roman" w:hAnsi="Times New Roman"/>
          <w:sz w:val="20"/>
        </w:rPr>
        <w:t>не</w:t>
      </w:r>
    </w:p>
    <w:p>
      <w:pPr>
        <w:spacing w:before="0"/>
        <w:ind w:left="1586" w:right="0" w:firstLine="0"/>
        <w:jc w:val="left"/>
        <w:rPr>
          <w:rFonts w:ascii="Times New Roman" w:hAnsi="Times New Roman" w:cs="Times New Roman" w:eastAsia="Times New Roman" w:hint="default"/>
          <w:sz w:val="20"/>
          <w:szCs w:val="20"/>
        </w:rPr>
      </w:pPr>
      <w:r>
        <w:rPr>
          <w:rFonts w:ascii="Times New Roman" w:hAnsi="Times New Roman"/>
          <w:sz w:val="20"/>
        </w:rPr>
        <w:t>поняли изложенный мною</w:t>
      </w:r>
      <w:r>
        <w:rPr>
          <w:rFonts w:ascii="Times New Roman" w:hAnsi="Times New Roman"/>
          <w:spacing w:val="-8"/>
          <w:sz w:val="20"/>
        </w:rPr>
        <w:t> </w:t>
      </w:r>
      <w:r>
        <w:rPr>
          <w:rFonts w:ascii="Times New Roman" w:hAnsi="Times New Roman"/>
          <w:sz w:val="20"/>
        </w:rPr>
        <w:t>материал</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00" w:space="1156"/>
            <w:col w:w="479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Я хорошо осведомлен (</w:t>
      </w:r>
      <w:r>
        <w:rPr>
          <w:rFonts w:ascii="Times New Roman" w:hAnsi="Times New Roman"/>
          <w:sz w:val="20"/>
        </w:rPr>
        <w:t>-</w:t>
      </w:r>
      <w:r>
        <w:rPr>
          <w:rFonts w:ascii="Times New Roman" w:hAnsi="Times New Roman"/>
          <w:sz w:val="20"/>
        </w:rPr>
        <w:t>на) об</w:t>
      </w:r>
      <w:r>
        <w:rPr>
          <w:rFonts w:ascii="Times New Roman" w:hAnsi="Times New Roman"/>
          <w:spacing w:val="-12"/>
          <w:sz w:val="20"/>
        </w:rPr>
        <w:t> </w:t>
      </w:r>
      <w:r>
        <w:rPr>
          <w:rFonts w:ascii="Times New Roman" w:hAnsi="Times New Roman"/>
          <w:sz w:val="20"/>
        </w:rPr>
        <w:t>актуальных </w:t>
      </w:r>
      <w:r>
        <w:rPr>
          <w:rFonts w:ascii="Times New Roman" w:hAnsi="Times New Roman"/>
          <w:sz w:val="20"/>
        </w:rPr>
        <w:t>событиях в социальной</w:t>
      </w:r>
      <w:r>
        <w:rPr>
          <w:rFonts w:ascii="Times New Roman" w:hAnsi="Times New Roman"/>
          <w:spacing w:val="-10"/>
          <w:sz w:val="20"/>
        </w:rPr>
        <w:t> </w:t>
      </w:r>
      <w:r>
        <w:rPr>
          <w:rFonts w:ascii="Times New Roman" w:hAnsi="Times New Roman"/>
          <w:sz w:val="20"/>
        </w:rPr>
        <w:t>жизни</w:t>
      </w:r>
    </w:p>
    <w:p>
      <w:pPr>
        <w:spacing w:before="73"/>
        <w:ind w:left="537" w:right="86" w:hanging="430"/>
        <w:jc w:val="left"/>
        <w:rPr>
          <w:rFonts w:ascii="Times New Roman" w:hAnsi="Times New Roman" w:cs="Times New Roman" w:eastAsia="Times New Roman" w:hint="default"/>
          <w:sz w:val="20"/>
          <w:szCs w:val="20"/>
        </w:rPr>
      </w:pPr>
      <w:r>
        <w:rPr/>
        <w:br w:type="column"/>
      </w:r>
      <w:r>
        <w:rPr>
          <w:rFonts w:ascii="Times New Roman" w:hAnsi="Times New Roman"/>
          <w:sz w:val="20"/>
        </w:rPr>
        <w:t>Моя осведомленность об актуальных событиях социальной жизни достаточно</w:t>
      </w:r>
      <w:r>
        <w:rPr>
          <w:rFonts w:ascii="Times New Roman" w:hAnsi="Times New Roman"/>
          <w:spacing w:val="-12"/>
          <w:sz w:val="20"/>
        </w:rPr>
        <w:t> </w:t>
      </w:r>
      <w:r>
        <w:rPr>
          <w:rFonts w:ascii="Times New Roman" w:hAnsi="Times New Roman"/>
          <w:sz w:val="20"/>
        </w:rPr>
        <w:t>ограничена</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033" w:space="1856"/>
            <w:col w:w="426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Мои обучающиеся плохо осознают</w:t>
      </w:r>
      <w:r>
        <w:rPr>
          <w:rFonts w:ascii="Times New Roman" w:hAnsi="Times New Roman"/>
          <w:spacing w:val="-13"/>
          <w:sz w:val="20"/>
        </w:rPr>
        <w:t> </w:t>
      </w:r>
      <w:r>
        <w:rPr>
          <w:rFonts w:ascii="Times New Roman" w:hAnsi="Times New Roman"/>
          <w:sz w:val="20"/>
        </w:rPr>
        <w:t>причины </w:t>
      </w:r>
      <w:r>
        <w:rPr>
          <w:rFonts w:ascii="Times New Roman" w:hAnsi="Times New Roman"/>
          <w:sz w:val="20"/>
        </w:rPr>
        <w:t>своих успехов и</w:t>
      </w:r>
      <w:r>
        <w:rPr>
          <w:rFonts w:ascii="Times New Roman" w:hAnsi="Times New Roman"/>
          <w:spacing w:val="-10"/>
          <w:sz w:val="20"/>
        </w:rPr>
        <w:t> </w:t>
      </w:r>
      <w:r>
        <w:rPr>
          <w:rFonts w:ascii="Times New Roman" w:hAnsi="Times New Roman"/>
          <w:sz w:val="20"/>
        </w:rPr>
        <w:t>неудач</w:t>
      </w:r>
    </w:p>
    <w:p>
      <w:pPr>
        <w:spacing w:before="73"/>
        <w:ind w:left="107" w:right="-8"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Все мои обучающиеся хорошо осознают</w:t>
      </w:r>
      <w:r>
        <w:rPr>
          <w:rFonts w:ascii="Times New Roman" w:hAnsi="Times New Roman"/>
          <w:spacing w:val="-14"/>
          <w:sz w:val="20"/>
        </w:rPr>
        <w:t> </w:t>
      </w:r>
      <w:r>
        <w:rPr>
          <w:rFonts w:ascii="Times New Roman" w:hAnsi="Times New Roman"/>
          <w:sz w:val="20"/>
        </w:rPr>
        <w:t>причины</w:t>
      </w:r>
    </w:p>
    <w:p>
      <w:pPr>
        <w:spacing w:before="0"/>
        <w:ind w:left="2378" w:right="-8" w:firstLine="0"/>
        <w:jc w:val="left"/>
        <w:rPr>
          <w:rFonts w:ascii="Times New Roman" w:hAnsi="Times New Roman" w:cs="Times New Roman" w:eastAsia="Times New Roman" w:hint="default"/>
          <w:sz w:val="20"/>
          <w:szCs w:val="20"/>
        </w:rPr>
      </w:pPr>
      <w:r>
        <w:rPr>
          <w:rFonts w:ascii="Times New Roman" w:hAnsi="Times New Roman"/>
          <w:sz w:val="20"/>
        </w:rPr>
        <w:t>своих успехов и</w:t>
      </w:r>
      <w:r>
        <w:rPr>
          <w:rFonts w:ascii="Times New Roman" w:hAnsi="Times New Roman"/>
          <w:spacing w:val="-10"/>
          <w:sz w:val="20"/>
        </w:rPr>
        <w:t> </w:t>
      </w:r>
      <w:r>
        <w:rPr>
          <w:rFonts w:ascii="Times New Roman" w:hAnsi="Times New Roman"/>
          <w:sz w:val="20"/>
        </w:rPr>
        <w:t>неудач</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31" w:space="1423"/>
            <w:col w:w="4496"/>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Я не считаю, что необходимо побуждать обучающихся самостоятельно ставить и</w:t>
      </w:r>
      <w:r>
        <w:rPr>
          <w:rFonts w:ascii="Times New Roman" w:hAnsi="Times New Roman"/>
          <w:spacing w:val="-17"/>
          <w:sz w:val="20"/>
        </w:rPr>
        <w:t> </w:t>
      </w:r>
      <w:r>
        <w:rPr>
          <w:rFonts w:ascii="Times New Roman" w:hAnsi="Times New Roman"/>
          <w:sz w:val="20"/>
        </w:rPr>
        <w:t>решать </w:t>
      </w:r>
      <w:r>
        <w:rPr>
          <w:rFonts w:ascii="Times New Roman" w:hAnsi="Times New Roman"/>
          <w:sz w:val="20"/>
        </w:rPr>
        <w:t>задачи с высокой степенью свободы и ответственности</w:t>
      </w:r>
    </w:p>
    <w:p>
      <w:pPr>
        <w:spacing w:before="73"/>
        <w:ind w:left="107" w:right="102" w:firstLine="218"/>
        <w:jc w:val="right"/>
        <w:rPr>
          <w:rFonts w:ascii="Times New Roman" w:hAnsi="Times New Roman" w:cs="Times New Roman" w:eastAsia="Times New Roman" w:hint="default"/>
          <w:sz w:val="20"/>
          <w:szCs w:val="20"/>
        </w:rPr>
      </w:pPr>
      <w:r>
        <w:rPr/>
        <w:br w:type="column"/>
      </w:r>
      <w:r>
        <w:rPr>
          <w:rFonts w:ascii="Times New Roman" w:hAnsi="Times New Roman"/>
          <w:sz w:val="20"/>
        </w:rPr>
        <w:t>Побуждаю обучающихся</w:t>
      </w:r>
      <w:r>
        <w:rPr>
          <w:rFonts w:ascii="Times New Roman" w:hAnsi="Times New Roman"/>
          <w:spacing w:val="-13"/>
          <w:sz w:val="20"/>
        </w:rPr>
        <w:t> </w:t>
      </w:r>
      <w:r>
        <w:rPr>
          <w:rFonts w:ascii="Times New Roman" w:hAnsi="Times New Roman"/>
          <w:sz w:val="20"/>
        </w:rPr>
        <w:t>самостоятельно</w:t>
      </w:r>
      <w:r>
        <w:rPr>
          <w:rFonts w:ascii="Times New Roman" w:hAnsi="Times New Roman"/>
          <w:spacing w:val="-5"/>
          <w:sz w:val="20"/>
        </w:rPr>
        <w:t> </w:t>
      </w:r>
      <w:r>
        <w:rPr>
          <w:rFonts w:ascii="Times New Roman" w:hAnsi="Times New Roman"/>
          <w:sz w:val="20"/>
        </w:rPr>
        <w:t>ставить</w:t>
      </w:r>
      <w:r>
        <w:rPr>
          <w:rFonts w:ascii="Times New Roman" w:hAnsi="Times New Roman"/>
          <w:w w:val="99"/>
          <w:sz w:val="20"/>
        </w:rPr>
        <w:t> </w:t>
      </w:r>
      <w:r>
        <w:rPr>
          <w:rFonts w:ascii="Times New Roman" w:hAnsi="Times New Roman"/>
          <w:sz w:val="20"/>
        </w:rPr>
        <w:t>и решать задачи с высокой степенью</w:t>
      </w:r>
      <w:r>
        <w:rPr>
          <w:rFonts w:ascii="Times New Roman" w:hAnsi="Times New Roman"/>
          <w:spacing w:val="-12"/>
          <w:sz w:val="20"/>
        </w:rPr>
        <w:t> </w:t>
      </w:r>
      <w:r>
        <w:rPr>
          <w:rFonts w:ascii="Times New Roman" w:hAnsi="Times New Roman"/>
          <w:sz w:val="20"/>
        </w:rPr>
        <w:t>свободы</w:t>
      </w:r>
      <w:r>
        <w:rPr>
          <w:rFonts w:ascii="Times New Roman" w:hAnsi="Times New Roman"/>
          <w:spacing w:val="4"/>
          <w:sz w:val="20"/>
        </w:rPr>
        <w:t> </w:t>
      </w:r>
      <w:r>
        <w:rPr>
          <w:rFonts w:ascii="Times New Roman" w:hAnsi="Times New Roman"/>
          <w:sz w:val="20"/>
        </w:rPr>
        <w:t>и</w:t>
      </w:r>
      <w:r>
        <w:rPr>
          <w:rFonts w:ascii="Times New Roman" w:hAnsi="Times New Roman"/>
          <w:w w:val="99"/>
          <w:sz w:val="20"/>
        </w:rPr>
        <w:t> </w:t>
      </w:r>
      <w:r>
        <w:rPr>
          <w:rFonts w:ascii="Times New Roman" w:hAnsi="Times New Roman"/>
          <w:sz w:val="20"/>
        </w:rPr>
        <w:t>ответственности (например, подготовить</w:t>
      </w:r>
      <w:r>
        <w:rPr>
          <w:rFonts w:ascii="Times New Roman" w:hAnsi="Times New Roman"/>
          <w:spacing w:val="-10"/>
          <w:sz w:val="20"/>
        </w:rPr>
        <w:t> </w:t>
      </w:r>
      <w:r>
        <w:rPr>
          <w:rFonts w:ascii="Times New Roman" w:hAnsi="Times New Roman"/>
          <w:sz w:val="20"/>
        </w:rPr>
        <w:t>задание</w:t>
      </w:r>
      <w:r>
        <w:rPr>
          <w:rFonts w:ascii="Times New Roman" w:hAnsi="Times New Roman"/>
          <w:spacing w:val="-3"/>
          <w:sz w:val="20"/>
        </w:rPr>
        <w:t> </w:t>
      </w:r>
      <w:r>
        <w:rPr>
          <w:rFonts w:ascii="Times New Roman" w:hAnsi="Times New Roman"/>
          <w:sz w:val="20"/>
        </w:rPr>
        <w:t>со</w:t>
      </w:r>
      <w:r>
        <w:rPr>
          <w:rFonts w:ascii="Times New Roman" w:hAnsi="Times New Roman"/>
          <w:w w:val="99"/>
          <w:sz w:val="20"/>
        </w:rPr>
        <w:t> </w:t>
      </w:r>
      <w:r>
        <w:rPr>
          <w:rFonts w:ascii="Times New Roman" w:hAnsi="Times New Roman"/>
          <w:sz w:val="20"/>
        </w:rPr>
        <w:t>слабым обучающимся; придумать задания</w:t>
      </w:r>
      <w:r>
        <w:rPr>
          <w:rFonts w:ascii="Times New Roman" w:hAnsi="Times New Roman"/>
          <w:spacing w:val="-11"/>
          <w:sz w:val="20"/>
        </w:rPr>
        <w:t> </w:t>
      </w:r>
      <w:r>
        <w:rPr>
          <w:rFonts w:ascii="Times New Roman" w:hAnsi="Times New Roman"/>
          <w:sz w:val="20"/>
        </w:rPr>
        <w:t>для</w:t>
      </w:r>
    </w:p>
    <w:p>
      <w:pPr>
        <w:spacing w:before="0"/>
        <w:ind w:left="0" w:right="104" w:firstLine="0"/>
        <w:jc w:val="right"/>
        <w:rPr>
          <w:rFonts w:ascii="Times New Roman" w:hAnsi="Times New Roman" w:cs="Times New Roman" w:eastAsia="Times New Roman" w:hint="default"/>
          <w:sz w:val="20"/>
          <w:szCs w:val="20"/>
        </w:rPr>
      </w:pPr>
      <w:r>
        <w:rPr>
          <w:rFonts w:ascii="Times New Roman" w:hAnsi="Times New Roman"/>
          <w:sz w:val="20"/>
        </w:rPr>
        <w:t>самостоятельной работы и т.</w:t>
      </w:r>
      <w:r>
        <w:rPr>
          <w:rFonts w:ascii="Times New Roman" w:hAnsi="Times New Roman"/>
          <w:spacing w:val="-11"/>
          <w:sz w:val="20"/>
        </w:rPr>
        <w:t> </w:t>
      </w:r>
      <w:r>
        <w:rPr>
          <w:rFonts w:ascii="Times New Roman" w:hAnsi="Times New Roman"/>
          <w:sz w:val="20"/>
        </w:rPr>
        <w:t>п.)</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464" w:space="1005"/>
            <w:col w:w="468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6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6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410" w:right="0" w:hanging="302"/>
        <w:jc w:val="left"/>
        <w:rPr>
          <w:rFonts w:ascii="Times New Roman" w:hAnsi="Times New Roman" w:cs="Times New Roman" w:eastAsia="Times New Roman" w:hint="default"/>
          <w:sz w:val="20"/>
          <w:szCs w:val="20"/>
        </w:rPr>
      </w:pPr>
      <w:r>
        <w:rPr>
          <w:rFonts w:ascii="Times New Roman" w:hAnsi="Times New Roman"/>
          <w:sz w:val="20"/>
        </w:rPr>
        <w:t>Я считаю, что нет необходимости</w:t>
      </w:r>
      <w:r>
        <w:rPr>
          <w:rFonts w:ascii="Times New Roman" w:hAnsi="Times New Roman"/>
          <w:spacing w:val="-15"/>
          <w:sz w:val="20"/>
        </w:rPr>
        <w:t> </w:t>
      </w:r>
      <w:r>
        <w:rPr>
          <w:rFonts w:ascii="Times New Roman" w:hAnsi="Times New Roman"/>
          <w:sz w:val="20"/>
        </w:rPr>
        <w:t>использовать</w:t>
      </w:r>
    </w:p>
    <w:p>
      <w:pPr>
        <w:spacing w:before="0"/>
        <w:ind w:left="107" w:right="-8" w:firstLine="0"/>
        <w:jc w:val="left"/>
        <w:rPr>
          <w:rFonts w:ascii="Times New Roman" w:hAnsi="Times New Roman" w:cs="Times New Roman" w:eastAsia="Times New Roman" w:hint="default"/>
          <w:sz w:val="20"/>
          <w:szCs w:val="20"/>
        </w:rPr>
      </w:pPr>
      <w:r>
        <w:rPr>
          <w:rFonts w:ascii="Times New Roman" w:hAnsi="Times New Roman"/>
          <w:sz w:val="20"/>
        </w:rPr>
        <w:t>«внештатные» ситуации, не имеющие отношения</w:t>
      </w:r>
      <w:r>
        <w:rPr>
          <w:rFonts w:ascii="Times New Roman" w:hAnsi="Times New Roman"/>
          <w:spacing w:val="-12"/>
          <w:sz w:val="20"/>
        </w:rPr>
        <w:t> </w:t>
      </w:r>
      <w:r>
        <w:rPr>
          <w:rFonts w:ascii="Times New Roman" w:hAnsi="Times New Roman"/>
          <w:sz w:val="20"/>
        </w:rPr>
        <w:t>к </w:t>
      </w:r>
      <w:r>
        <w:rPr>
          <w:rFonts w:ascii="Times New Roman" w:hAnsi="Times New Roman"/>
          <w:sz w:val="20"/>
        </w:rPr>
        <w:t>изучаемому предмету, в педагогических</w:t>
      </w:r>
      <w:r>
        <w:rPr>
          <w:rFonts w:ascii="Times New Roman" w:hAnsi="Times New Roman"/>
          <w:spacing w:val="-14"/>
          <w:sz w:val="20"/>
        </w:rPr>
        <w:t> </w:t>
      </w:r>
      <w:r>
        <w:rPr>
          <w:rFonts w:ascii="Times New Roman" w:hAnsi="Times New Roman"/>
          <w:sz w:val="20"/>
        </w:rPr>
        <w:t>целях</w:t>
      </w:r>
    </w:p>
    <w:p>
      <w:pPr>
        <w:spacing w:before="73"/>
        <w:ind w:left="830"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использую в педагогических целях</w:t>
      </w:r>
      <w:r>
        <w:rPr>
          <w:rFonts w:ascii="Times New Roman" w:hAnsi="Times New Roman"/>
          <w:spacing w:val="-11"/>
          <w:sz w:val="20"/>
        </w:rPr>
        <w:t> </w:t>
      </w:r>
      <w:r>
        <w:rPr>
          <w:rFonts w:ascii="Times New Roman" w:hAnsi="Times New Roman"/>
          <w:sz w:val="20"/>
        </w:rPr>
        <w:t>даже</w:t>
      </w:r>
    </w:p>
    <w:p>
      <w:pPr>
        <w:spacing w:before="0"/>
        <w:ind w:left="107" w:right="0" w:firstLine="0"/>
        <w:jc w:val="left"/>
        <w:rPr>
          <w:rFonts w:ascii="Times New Roman" w:hAnsi="Times New Roman" w:cs="Times New Roman" w:eastAsia="Times New Roman" w:hint="default"/>
          <w:sz w:val="20"/>
          <w:szCs w:val="20"/>
        </w:rPr>
      </w:pPr>
      <w:r>
        <w:rPr>
          <w:rFonts w:ascii="Times New Roman" w:hAnsi="Times New Roman"/>
          <w:sz w:val="20"/>
        </w:rPr>
        <w:t>«внештатные» ситуации, казалось бы, не</w:t>
      </w:r>
      <w:r>
        <w:rPr>
          <w:rFonts w:ascii="Times New Roman" w:hAnsi="Times New Roman"/>
          <w:spacing w:val="-17"/>
          <w:sz w:val="20"/>
        </w:rPr>
        <w:t> </w:t>
      </w:r>
      <w:r>
        <w:rPr>
          <w:rFonts w:ascii="Times New Roman" w:hAnsi="Times New Roman"/>
          <w:sz w:val="20"/>
        </w:rPr>
        <w:t>имеющие</w:t>
      </w:r>
    </w:p>
    <w:p>
      <w:pPr>
        <w:spacing w:before="0"/>
        <w:ind w:left="1468" w:right="0" w:firstLine="0"/>
        <w:jc w:val="left"/>
        <w:rPr>
          <w:rFonts w:ascii="Times New Roman" w:hAnsi="Times New Roman" w:cs="Times New Roman" w:eastAsia="Times New Roman" w:hint="default"/>
          <w:sz w:val="20"/>
          <w:szCs w:val="20"/>
        </w:rPr>
      </w:pPr>
      <w:r>
        <w:rPr>
          <w:rFonts w:ascii="Times New Roman" w:hAnsi="Times New Roman"/>
          <w:sz w:val="20"/>
        </w:rPr>
        <w:t>отношения к изучаемому</w:t>
      </w:r>
      <w:r>
        <w:rPr>
          <w:rFonts w:ascii="Times New Roman" w:hAnsi="Times New Roman"/>
          <w:spacing w:val="-8"/>
          <w:sz w:val="20"/>
        </w:rPr>
        <w:t> </w:t>
      </w:r>
      <w:r>
        <w:rPr>
          <w:rFonts w:ascii="Times New Roman" w:hAnsi="Times New Roman"/>
          <w:sz w:val="20"/>
        </w:rPr>
        <w:t>предмету</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96" w:space="1074"/>
            <w:col w:w="4580"/>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pict>
          <v:group style="position:absolute;margin-left:98.293999pt;margin-top:26.77593pt;width:427.8pt;height:9.050pt;mso-position-horizontal-relative:page;mso-position-vertical-relative:paragraph;z-index:-276424" coordorigin="1966,536" coordsize="8556,181">
            <v:group style="position:absolute;left:1971;top:541;width:2;height:171" coordorigin="1971,541" coordsize="2,171">
              <v:shape style="position:absolute;left:1971;top:541;width:2;height:171" coordorigin="1971,541" coordsize="0,171" path="m1971,541l1971,711e" filled="false" stroked="true" strokeweight=".48pt" strokecolor="#000000">
                <v:path arrowok="t"/>
              </v:shape>
            </v:group>
            <v:group style="position:absolute;left:10516;top:541;width:2;height:171" coordorigin="10516,541" coordsize="2,171">
              <v:shape style="position:absolute;left:10516;top:541;width:2;height:171" coordorigin="10516,541" coordsize="0,171" path="m10516,541l10516,711e" filled="false" stroked="true" strokeweight=".48004pt" strokecolor="#000000">
                <v:path arrowok="t"/>
              </v:shape>
            </v:group>
            <v:group style="position:absolute;left:1976;top:658;width:8536;height:2" coordorigin="1976,658" coordsize="8536,2">
              <v:shape style="position:absolute;left:1976;top:658;width:8536;height:2" coordorigin="1976,658" coordsize="8536,0" path="m1976,658l10511,658e" filled="false" stroked="true" strokeweight=".47998pt" strokecolor="#000000">
                <v:path arrowok="t"/>
              </v:shape>
            </v:group>
            <w10:wrap type="none"/>
          </v:group>
        </w:pict>
      </w:r>
      <w:r>
        <w:rPr>
          <w:rFonts w:ascii="Times New Roman" w:hAnsi="Times New Roman"/>
          <w:sz w:val="20"/>
        </w:rPr>
        <w:t>В непредвиденных ситуациях у меня не</w:t>
      </w:r>
      <w:r>
        <w:rPr>
          <w:rFonts w:ascii="Times New Roman" w:hAnsi="Times New Roman"/>
          <w:spacing w:val="-15"/>
          <w:sz w:val="20"/>
        </w:rPr>
        <w:t> </w:t>
      </w:r>
      <w:r>
        <w:rPr>
          <w:rFonts w:ascii="Times New Roman" w:hAnsi="Times New Roman"/>
          <w:sz w:val="20"/>
        </w:rPr>
        <w:t>всегда </w:t>
      </w:r>
      <w:r>
        <w:rPr>
          <w:rFonts w:ascii="Times New Roman" w:hAnsi="Times New Roman"/>
          <w:sz w:val="20"/>
        </w:rPr>
        <w:t>получается сохранять</w:t>
      </w:r>
      <w:r>
        <w:rPr>
          <w:rFonts w:ascii="Times New Roman" w:hAnsi="Times New Roman"/>
          <w:spacing w:val="-11"/>
          <w:sz w:val="20"/>
        </w:rPr>
        <w:t> </w:t>
      </w:r>
      <w:r>
        <w:rPr>
          <w:rFonts w:ascii="Times New Roman" w:hAnsi="Times New Roman"/>
          <w:sz w:val="20"/>
        </w:rPr>
        <w:t>спокойствие</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умею сохранять спокойствие в</w:t>
      </w:r>
      <w:r>
        <w:rPr>
          <w:rFonts w:ascii="Times New Roman" w:hAnsi="Times New Roman"/>
          <w:spacing w:val="-13"/>
          <w:sz w:val="20"/>
        </w:rPr>
        <w:t> </w:t>
      </w:r>
      <w:r>
        <w:rPr>
          <w:rFonts w:ascii="Times New Roman" w:hAnsi="Times New Roman"/>
          <w:sz w:val="20"/>
        </w:rPr>
        <w:t>самых</w:t>
      </w:r>
    </w:p>
    <w:p>
      <w:pPr>
        <w:spacing w:before="0"/>
        <w:ind w:left="1152" w:right="0" w:firstLine="0"/>
        <w:jc w:val="left"/>
        <w:rPr>
          <w:rFonts w:ascii="Times New Roman" w:hAnsi="Times New Roman" w:cs="Times New Roman" w:eastAsia="Times New Roman" w:hint="default"/>
          <w:sz w:val="20"/>
          <w:szCs w:val="20"/>
        </w:rPr>
      </w:pPr>
      <w:r>
        <w:rPr>
          <w:rFonts w:ascii="Times New Roman" w:hAnsi="Times New Roman"/>
          <w:sz w:val="20"/>
        </w:rPr>
        <w:t>непредвиденных</w:t>
      </w:r>
      <w:r>
        <w:rPr>
          <w:rFonts w:ascii="Times New Roman" w:hAnsi="Times New Roman"/>
          <w:spacing w:val="-9"/>
          <w:sz w:val="20"/>
        </w:rPr>
        <w:t> </w:t>
      </w:r>
      <w:r>
        <w:rPr>
          <w:rFonts w:ascii="Times New Roman" w:hAnsi="Times New Roman"/>
          <w:sz w:val="20"/>
        </w:rPr>
        <w:t>ситуациях</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03" w:space="2129"/>
            <w:col w:w="3618"/>
          </w:cols>
        </w:sectPr>
      </w:pPr>
    </w:p>
    <w:p>
      <w:pPr>
        <w:pStyle w:val="ListParagraph"/>
        <w:numPr>
          <w:ilvl w:val="0"/>
          <w:numId w:val="38"/>
        </w:numPr>
        <w:tabs>
          <w:tab w:pos="411" w:val="left" w:leader="none"/>
        </w:tabs>
        <w:spacing w:line="240" w:lineRule="auto" w:before="171"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заранее объясняю обучающимся</w:t>
      </w:r>
      <w:r>
        <w:rPr>
          <w:rFonts w:ascii="Times New Roman" w:hAnsi="Times New Roman"/>
          <w:spacing w:val="-12"/>
          <w:sz w:val="20"/>
        </w:rPr>
        <w:t> </w:t>
      </w:r>
      <w:r>
        <w:rPr>
          <w:rFonts w:ascii="Times New Roman" w:hAnsi="Times New Roman"/>
          <w:sz w:val="20"/>
        </w:rPr>
        <w:t>критерии </w:t>
      </w:r>
      <w:r>
        <w:rPr>
          <w:rFonts w:ascii="Times New Roman" w:hAnsi="Times New Roman"/>
          <w:sz w:val="20"/>
        </w:rPr>
        <w:t>оценивания их</w:t>
      </w:r>
      <w:r>
        <w:rPr>
          <w:rFonts w:ascii="Times New Roman" w:hAnsi="Times New Roman"/>
          <w:spacing w:val="-8"/>
          <w:sz w:val="20"/>
        </w:rPr>
        <w:t> </w:t>
      </w:r>
      <w:r>
        <w:rPr>
          <w:rFonts w:ascii="Times New Roman" w:hAnsi="Times New Roman"/>
          <w:sz w:val="20"/>
        </w:rPr>
        <w:t>работы</w:t>
      </w:r>
    </w:p>
    <w:p>
      <w:pPr>
        <w:spacing w:before="171"/>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Обучающимся не обязательно знать</w:t>
      </w:r>
      <w:r>
        <w:rPr>
          <w:rFonts w:ascii="Times New Roman" w:hAnsi="Times New Roman"/>
          <w:spacing w:val="-9"/>
          <w:sz w:val="20"/>
        </w:rPr>
        <w:t> </w:t>
      </w:r>
      <w:r>
        <w:rPr>
          <w:rFonts w:ascii="Times New Roman" w:hAnsi="Times New Roman"/>
          <w:sz w:val="20"/>
        </w:rPr>
        <w:t>критерии</w:t>
      </w:r>
    </w:p>
    <w:p>
      <w:pPr>
        <w:spacing w:before="0"/>
        <w:ind w:left="2122" w:right="0" w:firstLine="0"/>
        <w:jc w:val="left"/>
        <w:rPr>
          <w:rFonts w:ascii="Times New Roman" w:hAnsi="Times New Roman" w:cs="Times New Roman" w:eastAsia="Times New Roman" w:hint="default"/>
          <w:sz w:val="20"/>
          <w:szCs w:val="20"/>
        </w:rPr>
      </w:pPr>
      <w:r>
        <w:rPr>
          <w:rFonts w:ascii="Times New Roman" w:hAnsi="Times New Roman"/>
          <w:sz w:val="20"/>
        </w:rPr>
        <w:t>оценивания их</w:t>
      </w:r>
      <w:r>
        <w:rPr>
          <w:rFonts w:ascii="Times New Roman" w:hAnsi="Times New Roman"/>
          <w:spacing w:val="-8"/>
          <w:sz w:val="20"/>
        </w:rPr>
        <w:t> </w:t>
      </w:r>
      <w:r>
        <w:rPr>
          <w:rFonts w:ascii="Times New Roman" w:hAnsi="Times New Roman"/>
          <w:sz w:val="20"/>
        </w:rPr>
        <w:t>работы</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19" w:space="1785"/>
            <w:col w:w="4146"/>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27"/>
          <w:szCs w:val="27"/>
        </w:rPr>
      </w:pPr>
    </w:p>
    <w:p>
      <w:pPr>
        <w:spacing w:after="0" w:line="240" w:lineRule="auto"/>
        <w:rPr>
          <w:rFonts w:ascii="Times New Roman" w:hAnsi="Times New Roman" w:cs="Times New Roman" w:eastAsia="Times New Roman" w:hint="default"/>
          <w:sz w:val="27"/>
          <w:szCs w:val="2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достаточно легко управляю ходом беседы</w:t>
      </w:r>
      <w:r>
        <w:rPr>
          <w:rFonts w:ascii="Times New Roman" w:hAnsi="Times New Roman"/>
          <w:spacing w:val="-12"/>
          <w:sz w:val="20"/>
        </w:rPr>
        <w:t> </w:t>
      </w:r>
      <w:r>
        <w:rPr>
          <w:rFonts w:ascii="Times New Roman" w:hAnsi="Times New Roman"/>
          <w:sz w:val="20"/>
        </w:rPr>
        <w:t>или </w:t>
      </w:r>
      <w:r>
        <w:rPr>
          <w:rFonts w:ascii="Times New Roman" w:hAnsi="Times New Roman"/>
          <w:sz w:val="20"/>
        </w:rPr>
        <w:t>переговоров</w:t>
      </w:r>
    </w:p>
    <w:p>
      <w:pPr>
        <w:spacing w:before="73"/>
        <w:ind w:left="0" w:right="103"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Мне очень трудно управлять ходом беседы</w:t>
      </w:r>
      <w:r>
        <w:rPr>
          <w:rFonts w:ascii="Times New Roman" w:hAnsi="Times New Roman"/>
          <w:spacing w:val="-15"/>
          <w:sz w:val="20"/>
        </w:rPr>
        <w:t> </w:t>
      </w:r>
      <w:r>
        <w:rPr>
          <w:rFonts w:ascii="Times New Roman" w:hAnsi="Times New Roman"/>
          <w:sz w:val="20"/>
        </w:rPr>
        <w:t>или</w:t>
      </w:r>
    </w:p>
    <w:p>
      <w:pPr>
        <w:spacing w:before="0"/>
        <w:ind w:left="0" w:right="101" w:firstLine="0"/>
        <w:jc w:val="right"/>
        <w:rPr>
          <w:rFonts w:ascii="Times New Roman" w:hAnsi="Times New Roman" w:cs="Times New Roman" w:eastAsia="Times New Roman" w:hint="default"/>
          <w:sz w:val="20"/>
          <w:szCs w:val="20"/>
        </w:rPr>
      </w:pPr>
      <w:r>
        <w:rPr>
          <w:rFonts w:ascii="Times New Roman" w:hAnsi="Times New Roman"/>
          <w:w w:val="95"/>
          <w:sz w:val="20"/>
        </w:rPr>
        <w:t>переговоров</w:t>
      </w:r>
      <w:r>
        <w:rPr>
          <w:rFonts w:ascii="Times New Roman" w:hAnsi="Times New Roman"/>
          <w:sz w:val="20"/>
        </w:rPr>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546" w:space="1328"/>
            <w:col w:w="4276"/>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8004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ListParagraph"/>
        <w:numPr>
          <w:ilvl w:val="0"/>
          <w:numId w:val="38"/>
        </w:numPr>
        <w:tabs>
          <w:tab w:pos="411" w:val="left" w:leader="none"/>
        </w:tabs>
        <w:spacing w:line="240" w:lineRule="auto" w:before="45"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Я считаю, что обучающиеся неспособны самостоятельно осуществлять контроль</w:t>
      </w:r>
      <w:r>
        <w:rPr>
          <w:rFonts w:ascii="Times New Roman" w:hAnsi="Times New Roman"/>
          <w:spacing w:val="-13"/>
          <w:sz w:val="20"/>
        </w:rPr>
        <w:t> </w:t>
      </w:r>
      <w:r>
        <w:rPr>
          <w:rFonts w:ascii="Times New Roman" w:hAnsi="Times New Roman"/>
          <w:sz w:val="20"/>
        </w:rPr>
        <w:t>за </w:t>
      </w:r>
      <w:r>
        <w:rPr>
          <w:rFonts w:ascii="Times New Roman" w:hAnsi="Times New Roman"/>
          <w:sz w:val="20"/>
        </w:rPr>
        <w:t>достигнутыми</w:t>
      </w:r>
      <w:r>
        <w:rPr>
          <w:rFonts w:ascii="Times New Roman" w:hAnsi="Times New Roman"/>
          <w:spacing w:val="-9"/>
          <w:sz w:val="20"/>
        </w:rPr>
        <w:t> </w:t>
      </w:r>
      <w:r>
        <w:rPr>
          <w:rFonts w:ascii="Times New Roman" w:hAnsi="Times New Roman"/>
          <w:sz w:val="20"/>
        </w:rPr>
        <w:t>результатами</w:t>
      </w:r>
    </w:p>
    <w:p>
      <w:pPr>
        <w:spacing w:before="45"/>
        <w:ind w:left="107" w:right="88" w:firstLine="331"/>
        <w:jc w:val="left"/>
        <w:rPr>
          <w:rFonts w:ascii="Times New Roman" w:hAnsi="Times New Roman" w:cs="Times New Roman" w:eastAsia="Times New Roman" w:hint="default"/>
          <w:sz w:val="20"/>
          <w:szCs w:val="20"/>
        </w:rPr>
      </w:pPr>
      <w:r>
        <w:rPr/>
        <w:br w:type="column"/>
      </w:r>
      <w:r>
        <w:rPr>
          <w:rFonts w:ascii="Times New Roman" w:hAnsi="Times New Roman"/>
          <w:sz w:val="20"/>
        </w:rPr>
        <w:t>Я постоянно предлагаю обучающимся самостоятельно осуществлять контроль</w:t>
      </w:r>
      <w:r>
        <w:rPr>
          <w:rFonts w:ascii="Times New Roman" w:hAnsi="Times New Roman"/>
          <w:spacing w:val="-14"/>
          <w:sz w:val="20"/>
        </w:rPr>
        <w:t> </w:t>
      </w:r>
      <w:r>
        <w:rPr>
          <w:rFonts w:ascii="Times New Roman" w:hAnsi="Times New Roman"/>
          <w:sz w:val="20"/>
        </w:rPr>
        <w:t>за</w:t>
      </w:r>
    </w:p>
    <w:p>
      <w:pPr>
        <w:spacing w:before="1"/>
        <w:ind w:left="1303" w:right="0" w:firstLine="0"/>
        <w:jc w:val="left"/>
        <w:rPr>
          <w:rFonts w:ascii="Times New Roman" w:hAnsi="Times New Roman" w:cs="Times New Roman" w:eastAsia="Times New Roman" w:hint="default"/>
          <w:sz w:val="20"/>
          <w:szCs w:val="20"/>
        </w:rPr>
      </w:pPr>
      <w:r>
        <w:rPr>
          <w:rFonts w:ascii="Times New Roman" w:hAnsi="Times New Roman"/>
          <w:sz w:val="20"/>
        </w:rPr>
        <w:t>достигнутыми</w:t>
      </w:r>
      <w:r>
        <w:rPr>
          <w:rFonts w:ascii="Times New Roman" w:hAnsi="Times New Roman"/>
          <w:spacing w:val="-9"/>
          <w:sz w:val="20"/>
        </w:rPr>
        <w:t> </w:t>
      </w:r>
      <w:r>
        <w:rPr>
          <w:rFonts w:ascii="Times New Roman" w:hAnsi="Times New Roman"/>
          <w:sz w:val="20"/>
        </w:rPr>
        <w:t>результатами</w:t>
      </w:r>
    </w:p>
    <w:p>
      <w:pPr>
        <w:spacing w:after="0"/>
        <w:jc w:val="left"/>
        <w:rPr>
          <w:rFonts w:ascii="Times New Roman" w:hAnsi="Times New Roman" w:cs="Times New Roman" w:eastAsia="Times New Roman" w:hint="default"/>
          <w:sz w:val="20"/>
          <w:szCs w:val="20"/>
        </w:rPr>
        <w:sectPr>
          <w:pgSz w:w="11910" w:h="16840"/>
          <w:pgMar w:header="0" w:footer="719" w:top="1120" w:bottom="900" w:left="1080" w:right="680"/>
          <w:cols w:num="2" w:equalWidth="0">
            <w:col w:w="3994" w:space="2322"/>
            <w:col w:w="383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умею дозировать задачи так,</w:t>
      </w:r>
      <w:r>
        <w:rPr>
          <w:rFonts w:ascii="Times New Roman" w:hAnsi="Times New Roman"/>
          <w:spacing w:val="-14"/>
          <w:sz w:val="20"/>
        </w:rPr>
        <w:t> </w:t>
      </w:r>
      <w:r>
        <w:rPr>
          <w:rFonts w:ascii="Times New Roman" w:hAnsi="Times New Roman"/>
          <w:sz w:val="20"/>
        </w:rPr>
        <w:t>чтобы </w:t>
      </w:r>
      <w:r>
        <w:rPr>
          <w:rFonts w:ascii="Times New Roman" w:hAnsi="Times New Roman"/>
          <w:sz w:val="20"/>
        </w:rPr>
        <w:t>обучающиеся почувствовали свой</w:t>
      </w:r>
      <w:r>
        <w:rPr>
          <w:rFonts w:ascii="Times New Roman" w:hAnsi="Times New Roman"/>
          <w:spacing w:val="-14"/>
          <w:sz w:val="20"/>
        </w:rPr>
        <w:t> </w:t>
      </w:r>
      <w:r>
        <w:rPr>
          <w:rFonts w:ascii="Times New Roman" w:hAnsi="Times New Roman"/>
          <w:sz w:val="20"/>
        </w:rPr>
        <w:t>успех</w:t>
      </w:r>
    </w:p>
    <w:p>
      <w:pPr>
        <w:spacing w:before="73"/>
        <w:ind w:left="107" w:right="86" w:firstLine="4"/>
        <w:jc w:val="left"/>
        <w:rPr>
          <w:rFonts w:ascii="Times New Roman" w:hAnsi="Times New Roman" w:cs="Times New Roman" w:eastAsia="Times New Roman" w:hint="default"/>
          <w:sz w:val="20"/>
          <w:szCs w:val="20"/>
        </w:rPr>
      </w:pPr>
      <w:r>
        <w:rPr/>
        <w:br w:type="column"/>
      </w:r>
      <w:r>
        <w:rPr>
          <w:rFonts w:ascii="Times New Roman" w:hAnsi="Times New Roman"/>
          <w:sz w:val="20"/>
        </w:rPr>
        <w:t>Я не умею дозировать задачи так, чтобы обучающиеся почувствовали свой</w:t>
      </w:r>
      <w:r>
        <w:rPr>
          <w:rFonts w:ascii="Times New Roman" w:hAnsi="Times New Roman"/>
          <w:spacing w:val="-14"/>
          <w:sz w:val="20"/>
        </w:rPr>
        <w:t> </w:t>
      </w:r>
      <w:r>
        <w:rPr>
          <w:rFonts w:ascii="Times New Roman" w:hAnsi="Times New Roman"/>
          <w:sz w:val="20"/>
        </w:rPr>
        <w:t>успех</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615" w:space="2861"/>
            <w:col w:w="367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Уроки для обучающихся одной параллели</w:t>
      </w:r>
      <w:r>
        <w:rPr>
          <w:rFonts w:ascii="Times New Roman" w:hAnsi="Times New Roman"/>
          <w:spacing w:val="-13"/>
          <w:sz w:val="20"/>
        </w:rPr>
        <w:t> </w:t>
      </w:r>
      <w:r>
        <w:rPr>
          <w:rFonts w:ascii="Times New Roman" w:hAnsi="Times New Roman"/>
          <w:sz w:val="20"/>
        </w:rPr>
        <w:t>я </w:t>
      </w:r>
      <w:r>
        <w:rPr>
          <w:rFonts w:ascii="Times New Roman" w:hAnsi="Times New Roman"/>
          <w:sz w:val="20"/>
        </w:rPr>
        <w:t>всегда провожу по единому</w:t>
      </w:r>
      <w:r>
        <w:rPr>
          <w:rFonts w:ascii="Times New Roman" w:hAnsi="Times New Roman"/>
          <w:spacing w:val="-10"/>
          <w:sz w:val="20"/>
        </w:rPr>
        <w:t> </w:t>
      </w:r>
      <w:r>
        <w:rPr>
          <w:rFonts w:ascii="Times New Roman" w:hAnsi="Times New Roman"/>
          <w:sz w:val="20"/>
        </w:rPr>
        <w:t>сценарию</w:t>
      </w:r>
    </w:p>
    <w:p>
      <w:pPr>
        <w:spacing w:before="73"/>
        <w:ind w:left="107" w:right="103" w:firstLine="52"/>
        <w:jc w:val="right"/>
        <w:rPr>
          <w:rFonts w:ascii="Times New Roman" w:hAnsi="Times New Roman" w:cs="Times New Roman" w:eastAsia="Times New Roman" w:hint="default"/>
          <w:sz w:val="20"/>
          <w:szCs w:val="20"/>
        </w:rPr>
      </w:pPr>
      <w:r>
        <w:rPr/>
        <w:br w:type="column"/>
      </w:r>
      <w:r>
        <w:rPr>
          <w:rFonts w:ascii="Times New Roman" w:hAnsi="Times New Roman"/>
          <w:sz w:val="20"/>
        </w:rPr>
        <w:t>Я всегда готовлю разные</w:t>
      </w:r>
      <w:r>
        <w:rPr>
          <w:rFonts w:ascii="Times New Roman" w:hAnsi="Times New Roman"/>
          <w:spacing w:val="-14"/>
          <w:sz w:val="20"/>
        </w:rPr>
        <w:t> </w:t>
      </w:r>
      <w:r>
        <w:rPr>
          <w:rFonts w:ascii="Times New Roman" w:hAnsi="Times New Roman"/>
          <w:sz w:val="20"/>
        </w:rPr>
        <w:t>варианты проведения</w:t>
      </w:r>
      <w:r>
        <w:rPr>
          <w:rFonts w:ascii="Times New Roman" w:hAnsi="Times New Roman"/>
          <w:w w:val="99"/>
          <w:sz w:val="20"/>
        </w:rPr>
        <w:t> </w:t>
      </w:r>
      <w:r>
        <w:rPr>
          <w:rFonts w:ascii="Times New Roman" w:hAnsi="Times New Roman"/>
          <w:sz w:val="20"/>
        </w:rPr>
        <w:t>уроков для обучающихся разного уровня</w:t>
      </w:r>
      <w:r>
        <w:rPr>
          <w:rFonts w:ascii="Times New Roman" w:hAnsi="Times New Roman"/>
          <w:spacing w:val="-17"/>
          <w:sz w:val="20"/>
        </w:rPr>
        <w:t> </w:t>
      </w:r>
      <w:r>
        <w:rPr>
          <w:rFonts w:ascii="Times New Roman" w:hAnsi="Times New Roman"/>
          <w:sz w:val="20"/>
        </w:rPr>
        <w:t>одной</w:t>
      </w:r>
    </w:p>
    <w:p>
      <w:pPr>
        <w:spacing w:line="228" w:lineRule="exact" w:before="0"/>
        <w:ind w:left="0" w:right="100" w:firstLine="0"/>
        <w:jc w:val="right"/>
        <w:rPr>
          <w:rFonts w:ascii="Times New Roman" w:hAnsi="Times New Roman" w:cs="Times New Roman" w:eastAsia="Times New Roman" w:hint="default"/>
          <w:sz w:val="20"/>
          <w:szCs w:val="20"/>
        </w:rPr>
      </w:pPr>
      <w:r>
        <w:rPr>
          <w:rFonts w:ascii="Times New Roman" w:hAnsi="Times New Roman"/>
          <w:w w:val="95"/>
          <w:sz w:val="20"/>
        </w:rPr>
        <w:t>параллели</w:t>
      </w:r>
      <w:r>
        <w:rPr>
          <w:rFonts w:ascii="Times New Roman" w:hAnsi="Times New Roman"/>
          <w:sz w:val="20"/>
        </w:rPr>
      </w:r>
    </w:p>
    <w:p>
      <w:pPr>
        <w:spacing w:after="0" w:line="228" w:lineRule="exact"/>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166" w:space="1687"/>
            <w:col w:w="4297"/>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Моя рабочая программа составлена с</w:t>
      </w:r>
      <w:r>
        <w:rPr>
          <w:rFonts w:ascii="Times New Roman" w:hAnsi="Times New Roman"/>
          <w:spacing w:val="-15"/>
          <w:sz w:val="20"/>
        </w:rPr>
        <w:t> </w:t>
      </w:r>
      <w:r>
        <w:rPr>
          <w:rFonts w:ascii="Times New Roman" w:hAnsi="Times New Roman"/>
          <w:sz w:val="20"/>
        </w:rPr>
        <w:t>учетом </w:t>
      </w:r>
      <w:r>
        <w:rPr>
          <w:rFonts w:ascii="Times New Roman" w:hAnsi="Times New Roman"/>
          <w:sz w:val="20"/>
        </w:rPr>
        <w:t>нормативных требований, темпа усвоения материала, преемственности и др. моментов, повышающих ее</w:t>
      </w:r>
      <w:r>
        <w:rPr>
          <w:rFonts w:ascii="Times New Roman" w:hAnsi="Times New Roman"/>
          <w:spacing w:val="-7"/>
          <w:sz w:val="20"/>
        </w:rPr>
        <w:t> </w:t>
      </w:r>
      <w:r>
        <w:rPr>
          <w:rFonts w:ascii="Times New Roman" w:hAnsi="Times New Roman"/>
          <w:sz w:val="20"/>
        </w:rPr>
        <w:t>обоснованность</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Моя рабочая программа недостаточно</w:t>
      </w:r>
      <w:r>
        <w:rPr>
          <w:rFonts w:ascii="Times New Roman" w:hAnsi="Times New Roman"/>
          <w:spacing w:val="-12"/>
          <w:sz w:val="20"/>
        </w:rPr>
        <w:t> </w:t>
      </w:r>
      <w:r>
        <w:rPr>
          <w:rFonts w:ascii="Times New Roman" w:hAnsi="Times New Roman"/>
          <w:sz w:val="20"/>
        </w:rPr>
        <w:t>обоснована</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41" w:space="1398"/>
            <w:col w:w="451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8"/>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не стремлюсь участвовать в совместной</w:t>
      </w:r>
      <w:r>
        <w:rPr>
          <w:rFonts w:ascii="Times New Roman" w:hAnsi="Times New Roman"/>
          <w:spacing w:val="-18"/>
          <w:sz w:val="20"/>
        </w:rPr>
        <w:t> </w:t>
      </w:r>
      <w:r>
        <w:rPr>
          <w:rFonts w:ascii="Times New Roman" w:hAnsi="Times New Roman"/>
          <w:sz w:val="20"/>
        </w:rPr>
        <w:t>работе </w:t>
      </w:r>
      <w:r>
        <w:rPr>
          <w:rFonts w:ascii="Times New Roman" w:hAnsi="Times New Roman"/>
          <w:sz w:val="20"/>
        </w:rPr>
        <w:t>по подготовке и реализации различных мероприятий, проектов, программ и</w:t>
      </w:r>
      <w:r>
        <w:rPr>
          <w:rFonts w:ascii="Times New Roman" w:hAnsi="Times New Roman"/>
          <w:spacing w:val="-7"/>
          <w:sz w:val="20"/>
        </w:rPr>
        <w:t> </w:t>
      </w:r>
      <w:r>
        <w:rPr>
          <w:rFonts w:ascii="Times New Roman" w:hAnsi="Times New Roman"/>
          <w:sz w:val="20"/>
        </w:rPr>
        <w:t>др.</w:t>
      </w:r>
    </w:p>
    <w:p>
      <w:pPr>
        <w:spacing w:before="73"/>
        <w:ind w:left="107" w:right="101" w:firstLine="146"/>
        <w:jc w:val="left"/>
        <w:rPr>
          <w:rFonts w:ascii="Times New Roman" w:hAnsi="Times New Roman" w:cs="Times New Roman" w:eastAsia="Times New Roman" w:hint="default"/>
          <w:sz w:val="20"/>
          <w:szCs w:val="20"/>
        </w:rPr>
      </w:pPr>
      <w:r>
        <w:rPr/>
        <w:br w:type="column"/>
      </w:r>
      <w:r>
        <w:rPr>
          <w:rFonts w:ascii="Times New Roman" w:hAnsi="Times New Roman"/>
          <w:sz w:val="20"/>
        </w:rPr>
        <w:t>У меня есть значительный опыт совместной</w:t>
      </w:r>
      <w:r>
        <w:rPr>
          <w:rFonts w:ascii="Times New Roman" w:hAnsi="Times New Roman"/>
          <w:spacing w:val="-17"/>
          <w:sz w:val="20"/>
        </w:rPr>
        <w:t> </w:t>
      </w:r>
      <w:r>
        <w:rPr>
          <w:rFonts w:ascii="Times New Roman" w:hAnsi="Times New Roman"/>
          <w:sz w:val="20"/>
        </w:rPr>
        <w:t>работы </w:t>
      </w:r>
      <w:r>
        <w:rPr>
          <w:rFonts w:ascii="Times New Roman" w:hAnsi="Times New Roman"/>
          <w:sz w:val="20"/>
        </w:rPr>
        <w:t>по подготовке и реализации различных</w:t>
      </w:r>
      <w:r>
        <w:rPr>
          <w:rFonts w:ascii="Times New Roman" w:hAnsi="Times New Roman"/>
          <w:spacing w:val="-15"/>
          <w:sz w:val="20"/>
        </w:rPr>
        <w:t> </w:t>
      </w:r>
      <w:r>
        <w:rPr>
          <w:rFonts w:ascii="Times New Roman" w:hAnsi="Times New Roman"/>
          <w:sz w:val="20"/>
        </w:rPr>
        <w:t>мероприятий,</w:t>
      </w:r>
    </w:p>
    <w:p>
      <w:pPr>
        <w:spacing w:line="228" w:lineRule="exact" w:before="0"/>
        <w:ind w:left="2527" w:right="0" w:firstLine="0"/>
        <w:jc w:val="left"/>
        <w:rPr>
          <w:rFonts w:ascii="Times New Roman" w:hAnsi="Times New Roman" w:cs="Times New Roman" w:eastAsia="Times New Roman" w:hint="default"/>
          <w:sz w:val="20"/>
          <w:szCs w:val="20"/>
        </w:rPr>
      </w:pPr>
      <w:r>
        <w:rPr>
          <w:rFonts w:ascii="Times New Roman" w:hAnsi="Times New Roman"/>
          <w:sz w:val="20"/>
        </w:rPr>
        <w:t>проектов, программ и</w:t>
      </w:r>
      <w:r>
        <w:rPr>
          <w:rFonts w:ascii="Times New Roman" w:hAnsi="Times New Roman"/>
          <w:spacing w:val="-6"/>
          <w:sz w:val="20"/>
        </w:rPr>
        <w:t> </w:t>
      </w:r>
      <w:r>
        <w:rPr>
          <w:rFonts w:ascii="Times New Roman" w:hAnsi="Times New Roman"/>
          <w:sz w:val="20"/>
        </w:rPr>
        <w:t>др.</w:t>
      </w:r>
    </w:p>
    <w:p>
      <w:pPr>
        <w:spacing w:after="0" w:line="228" w:lineRule="exact"/>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624" w:space="727"/>
            <w:col w:w="479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На моем рабочем месте всегда</w:t>
      </w:r>
      <w:r>
        <w:rPr>
          <w:rFonts w:ascii="Times New Roman" w:hAnsi="Times New Roman"/>
          <w:spacing w:val="-15"/>
          <w:sz w:val="20"/>
        </w:rPr>
        <w:t> </w:t>
      </w:r>
      <w:r>
        <w:rPr>
          <w:rFonts w:ascii="Times New Roman" w:hAnsi="Times New Roman"/>
          <w:sz w:val="20"/>
        </w:rPr>
        <w:t>творческий </w:t>
      </w:r>
      <w:r>
        <w:rPr>
          <w:rFonts w:ascii="Times New Roman" w:hAnsi="Times New Roman"/>
          <w:sz w:val="20"/>
        </w:rPr>
        <w:t>беспорядок</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На моем рабочем месте всегда</w:t>
      </w:r>
      <w:r>
        <w:rPr>
          <w:rFonts w:ascii="Times New Roman" w:hAnsi="Times New Roman"/>
          <w:spacing w:val="-9"/>
          <w:sz w:val="20"/>
        </w:rPr>
        <w:t> </w:t>
      </w:r>
      <w:r>
        <w:rPr>
          <w:rFonts w:ascii="Times New Roman" w:hAnsi="Times New Roman"/>
          <w:sz w:val="20"/>
        </w:rPr>
        <w:t>порядок</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032" w:space="2550"/>
            <w:col w:w="3568"/>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На моих уроках все обучающиеся могут</w:t>
      </w:r>
      <w:r>
        <w:rPr>
          <w:rFonts w:ascii="Times New Roman" w:hAnsi="Times New Roman"/>
          <w:spacing w:val="-17"/>
          <w:sz w:val="20"/>
        </w:rPr>
        <w:t> </w:t>
      </w:r>
      <w:r>
        <w:rPr>
          <w:rFonts w:ascii="Times New Roman" w:hAnsi="Times New Roman"/>
          <w:sz w:val="20"/>
        </w:rPr>
        <w:t>ответить </w:t>
      </w:r>
      <w:r>
        <w:rPr>
          <w:rFonts w:ascii="Times New Roman" w:hAnsi="Times New Roman"/>
          <w:sz w:val="20"/>
        </w:rPr>
        <w:t>на вопрос "Что должно быть достигнуто в результате</w:t>
      </w:r>
      <w:r>
        <w:rPr>
          <w:rFonts w:ascii="Times New Roman" w:hAnsi="Times New Roman"/>
          <w:spacing w:val="-6"/>
          <w:sz w:val="20"/>
        </w:rPr>
        <w:t> </w:t>
      </w:r>
      <w:r>
        <w:rPr>
          <w:rFonts w:ascii="Times New Roman" w:hAnsi="Times New Roman"/>
          <w:sz w:val="20"/>
        </w:rPr>
        <w:t>занятия?"</w:t>
      </w:r>
    </w:p>
    <w:p>
      <w:pPr>
        <w:spacing w:before="73"/>
        <w:ind w:left="194" w:right="106" w:hanging="87"/>
        <w:jc w:val="right"/>
        <w:rPr>
          <w:rFonts w:ascii="Times New Roman" w:hAnsi="Times New Roman" w:cs="Times New Roman" w:eastAsia="Times New Roman" w:hint="default"/>
          <w:sz w:val="20"/>
          <w:szCs w:val="20"/>
        </w:rPr>
      </w:pPr>
      <w:r>
        <w:rPr/>
        <w:br w:type="column"/>
      </w:r>
      <w:r>
        <w:rPr>
          <w:rFonts w:ascii="Times New Roman" w:hAnsi="Times New Roman"/>
          <w:sz w:val="20"/>
        </w:rPr>
        <w:t>На моих уроках обучающиеся не могут</w:t>
      </w:r>
      <w:r>
        <w:rPr>
          <w:rFonts w:ascii="Times New Roman" w:hAnsi="Times New Roman"/>
          <w:spacing w:val="-16"/>
          <w:sz w:val="20"/>
        </w:rPr>
        <w:t> </w:t>
      </w:r>
      <w:r>
        <w:rPr>
          <w:rFonts w:ascii="Times New Roman" w:hAnsi="Times New Roman"/>
          <w:sz w:val="20"/>
        </w:rPr>
        <w:t>ответить</w:t>
      </w:r>
      <w:r>
        <w:rPr>
          <w:rFonts w:ascii="Times New Roman" w:hAnsi="Times New Roman"/>
          <w:spacing w:val="-3"/>
          <w:sz w:val="20"/>
        </w:rPr>
        <w:t> </w:t>
      </w:r>
      <w:r>
        <w:rPr>
          <w:rFonts w:ascii="Times New Roman" w:hAnsi="Times New Roman"/>
          <w:sz w:val="20"/>
        </w:rPr>
        <w:t>на</w:t>
      </w:r>
      <w:r>
        <w:rPr>
          <w:rFonts w:ascii="Times New Roman" w:hAnsi="Times New Roman"/>
          <w:w w:val="99"/>
          <w:sz w:val="20"/>
        </w:rPr>
        <w:t> </w:t>
      </w:r>
      <w:r>
        <w:rPr>
          <w:rFonts w:ascii="Times New Roman" w:hAnsi="Times New Roman"/>
          <w:sz w:val="20"/>
        </w:rPr>
        <w:t>вопрос "Что должно быть достигнуто в</w:t>
      </w:r>
      <w:r>
        <w:rPr>
          <w:rFonts w:ascii="Times New Roman" w:hAnsi="Times New Roman"/>
          <w:spacing w:val="-17"/>
          <w:sz w:val="20"/>
        </w:rPr>
        <w:t> </w:t>
      </w:r>
      <w:r>
        <w:rPr>
          <w:rFonts w:ascii="Times New Roman" w:hAnsi="Times New Roman"/>
          <w:sz w:val="20"/>
        </w:rPr>
        <w:t>результате</w:t>
      </w:r>
    </w:p>
    <w:p>
      <w:pPr>
        <w:spacing w:before="0"/>
        <w:ind w:left="0" w:right="101" w:firstLine="0"/>
        <w:jc w:val="right"/>
        <w:rPr>
          <w:rFonts w:ascii="Times New Roman" w:hAnsi="Times New Roman" w:cs="Times New Roman" w:eastAsia="Times New Roman" w:hint="default"/>
          <w:sz w:val="20"/>
          <w:szCs w:val="20"/>
        </w:rPr>
      </w:pPr>
      <w:r>
        <w:rPr>
          <w:rFonts w:ascii="Times New Roman" w:hAnsi="Times New Roman"/>
          <w:w w:val="95"/>
          <w:sz w:val="20"/>
        </w:rPr>
        <w:t>занятия?"</w:t>
      </w:r>
      <w:r>
        <w:rPr>
          <w:rFonts w:ascii="Times New Roman" w:hAnsi="Times New Roman"/>
          <w:sz w:val="20"/>
        </w:rPr>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639" w:space="894"/>
            <w:col w:w="4617"/>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Мотивация обучающихся – это их</w:t>
      </w:r>
      <w:r>
        <w:rPr>
          <w:rFonts w:ascii="Times New Roman" w:hAnsi="Times New Roman" w:cs="Times New Roman" w:eastAsia="Times New Roman" w:hint="default"/>
          <w:spacing w:val="-14"/>
          <w:sz w:val="20"/>
          <w:szCs w:val="20"/>
        </w:rPr>
        <w:t> </w:t>
      </w:r>
      <w:r>
        <w:rPr>
          <w:rFonts w:ascii="Times New Roman" w:hAnsi="Times New Roman" w:cs="Times New Roman" w:eastAsia="Times New Roman" w:hint="default"/>
          <w:sz w:val="20"/>
          <w:szCs w:val="20"/>
        </w:rPr>
        <w:t>личная </w:t>
      </w:r>
      <w:r>
        <w:rPr>
          <w:rFonts w:ascii="Times New Roman" w:hAnsi="Times New Roman" w:cs="Times New Roman" w:eastAsia="Times New Roman" w:hint="default"/>
          <w:sz w:val="20"/>
          <w:szCs w:val="20"/>
        </w:rPr>
        <w:t>ответственность</w:t>
      </w:r>
    </w:p>
    <w:p>
      <w:pPr>
        <w:spacing w:before="73"/>
        <w:ind w:left="0" w:right="102" w:firstLine="0"/>
        <w:jc w:val="right"/>
        <w:rPr>
          <w:rFonts w:ascii="Times New Roman" w:hAnsi="Times New Roman" w:cs="Times New Roman" w:eastAsia="Times New Roman" w:hint="default"/>
          <w:sz w:val="20"/>
          <w:szCs w:val="20"/>
        </w:rPr>
      </w:pPr>
      <w:r>
        <w:rPr/>
        <w:br w:type="column"/>
      </w:r>
      <w:r>
        <w:rPr>
          <w:rFonts w:ascii="Times New Roman" w:hAnsi="Times New Roman" w:cs="Times New Roman" w:eastAsia="Times New Roman" w:hint="default"/>
          <w:sz w:val="20"/>
          <w:szCs w:val="20"/>
        </w:rPr>
        <w:t>Мотивация обучающихся – это</w:t>
      </w:r>
      <w:r>
        <w:rPr>
          <w:rFonts w:ascii="Times New Roman" w:hAnsi="Times New Roman" w:cs="Times New Roman" w:eastAsia="Times New Roman" w:hint="default"/>
          <w:spacing w:val="-11"/>
          <w:sz w:val="20"/>
          <w:szCs w:val="20"/>
        </w:rPr>
        <w:t> </w:t>
      </w:r>
      <w:r>
        <w:rPr>
          <w:rFonts w:ascii="Times New Roman" w:hAnsi="Times New Roman" w:cs="Times New Roman" w:eastAsia="Times New Roman" w:hint="default"/>
          <w:sz w:val="20"/>
          <w:szCs w:val="20"/>
        </w:rPr>
        <w:t>ответственность</w:t>
      </w:r>
    </w:p>
    <w:p>
      <w:pPr>
        <w:spacing w:before="0"/>
        <w:ind w:left="0" w:right="100" w:firstLine="0"/>
        <w:jc w:val="right"/>
        <w:rPr>
          <w:rFonts w:ascii="Times New Roman" w:hAnsi="Times New Roman" w:cs="Times New Roman" w:eastAsia="Times New Roman" w:hint="default"/>
          <w:sz w:val="20"/>
          <w:szCs w:val="20"/>
        </w:rPr>
      </w:pPr>
      <w:r>
        <w:rPr>
          <w:rFonts w:ascii="Times New Roman" w:hAnsi="Times New Roman"/>
          <w:spacing w:val="-1"/>
          <w:sz w:val="20"/>
        </w:rPr>
        <w:t>учителя</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3975" w:space="1844"/>
            <w:col w:w="433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8"/>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Моих знаний достаточно для того,</w:t>
      </w:r>
      <w:r>
        <w:rPr>
          <w:rFonts w:ascii="Times New Roman" w:hAnsi="Times New Roman"/>
          <w:spacing w:val="-14"/>
          <w:sz w:val="20"/>
        </w:rPr>
        <w:t> </w:t>
      </w:r>
      <w:r>
        <w:rPr>
          <w:rFonts w:ascii="Times New Roman" w:hAnsi="Times New Roman"/>
          <w:sz w:val="20"/>
        </w:rPr>
        <w:t>чтобы </w:t>
      </w:r>
      <w:r>
        <w:rPr>
          <w:rFonts w:ascii="Times New Roman" w:hAnsi="Times New Roman"/>
          <w:sz w:val="20"/>
        </w:rPr>
        <w:t>преподавать свой предмет студентам</w:t>
      </w:r>
      <w:r>
        <w:rPr>
          <w:rFonts w:ascii="Times New Roman" w:hAnsi="Times New Roman"/>
          <w:spacing w:val="-14"/>
          <w:sz w:val="20"/>
        </w:rPr>
        <w:t> </w:t>
      </w:r>
      <w:r>
        <w:rPr>
          <w:rFonts w:ascii="Times New Roman" w:hAnsi="Times New Roman"/>
          <w:sz w:val="20"/>
        </w:rPr>
        <w:t>вуза</w:t>
      </w:r>
    </w:p>
    <w:p>
      <w:pPr>
        <w:spacing w:before="73"/>
        <w:ind w:left="547" w:right="88" w:hanging="440"/>
        <w:jc w:val="left"/>
        <w:rPr>
          <w:rFonts w:ascii="Times New Roman" w:hAnsi="Times New Roman" w:cs="Times New Roman" w:eastAsia="Times New Roman" w:hint="default"/>
          <w:sz w:val="20"/>
          <w:szCs w:val="20"/>
        </w:rPr>
      </w:pPr>
      <w:r>
        <w:rPr/>
        <w:br w:type="column"/>
      </w:r>
      <w:r>
        <w:rPr>
          <w:rFonts w:ascii="Times New Roman" w:hAnsi="Times New Roman"/>
          <w:sz w:val="20"/>
        </w:rPr>
        <w:t>Мне нужна дополнительная подготовка, чтобы преподавать свой предмет студентам</w:t>
      </w:r>
      <w:r>
        <w:rPr>
          <w:rFonts w:ascii="Times New Roman" w:hAnsi="Times New Roman"/>
          <w:spacing w:val="-14"/>
          <w:sz w:val="20"/>
        </w:rPr>
        <w:t> </w:t>
      </w:r>
      <w:r>
        <w:rPr>
          <w:rFonts w:ascii="Times New Roman" w:hAnsi="Times New Roman"/>
          <w:sz w:val="20"/>
        </w:rPr>
        <w:t>вуза</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934" w:space="1976"/>
            <w:col w:w="4240"/>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стремлюсь излагать новый материал с</w:t>
      </w:r>
      <w:r>
        <w:rPr>
          <w:rFonts w:ascii="Times New Roman" w:hAnsi="Times New Roman"/>
          <w:spacing w:val="-14"/>
          <w:sz w:val="20"/>
        </w:rPr>
        <w:t> </w:t>
      </w:r>
      <w:r>
        <w:rPr>
          <w:rFonts w:ascii="Times New Roman" w:hAnsi="Times New Roman"/>
          <w:sz w:val="20"/>
        </w:rPr>
        <w:t>учетом </w:t>
      </w:r>
      <w:r>
        <w:rPr>
          <w:rFonts w:ascii="Times New Roman" w:hAnsi="Times New Roman"/>
          <w:sz w:val="20"/>
        </w:rPr>
        <w:t>знаний и умений, ранее освоенных</w:t>
      </w:r>
      <w:r>
        <w:rPr>
          <w:rFonts w:ascii="Times New Roman" w:hAnsi="Times New Roman"/>
          <w:spacing w:val="-15"/>
          <w:sz w:val="20"/>
        </w:rPr>
        <w:t> </w:t>
      </w:r>
      <w:r>
        <w:rPr>
          <w:rFonts w:ascii="Times New Roman" w:hAnsi="Times New Roman"/>
          <w:sz w:val="20"/>
        </w:rPr>
        <w:t>обучающимися</w:t>
      </w:r>
    </w:p>
    <w:p>
      <w:pPr>
        <w:spacing w:before="73"/>
        <w:ind w:left="107" w:right="85" w:firstLine="684"/>
        <w:jc w:val="left"/>
        <w:rPr>
          <w:rFonts w:ascii="Times New Roman" w:hAnsi="Times New Roman" w:cs="Times New Roman" w:eastAsia="Times New Roman" w:hint="default"/>
          <w:sz w:val="20"/>
          <w:szCs w:val="20"/>
        </w:rPr>
      </w:pPr>
      <w:r>
        <w:rPr/>
        <w:br w:type="column"/>
      </w:r>
      <w:r>
        <w:rPr>
          <w:rFonts w:ascii="Times New Roman" w:hAnsi="Times New Roman"/>
          <w:sz w:val="20"/>
        </w:rPr>
        <w:t>Считаю, что можно успешно изложить новый материал без учета ранее освоенных знаний и</w:t>
      </w:r>
      <w:r>
        <w:rPr>
          <w:rFonts w:ascii="Times New Roman" w:hAnsi="Times New Roman"/>
          <w:spacing w:val="-14"/>
          <w:sz w:val="20"/>
        </w:rPr>
        <w:t> </w:t>
      </w:r>
      <w:r>
        <w:rPr>
          <w:rFonts w:ascii="Times New Roman" w:hAnsi="Times New Roman"/>
          <w:sz w:val="20"/>
        </w:rPr>
        <w:t>умений</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504" w:space="825"/>
            <w:col w:w="482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Мне трудно поддерживать разговоры на отвлеченные или связанные с другими</w:t>
      </w:r>
      <w:r>
        <w:rPr>
          <w:rFonts w:ascii="Times New Roman" w:hAnsi="Times New Roman"/>
          <w:spacing w:val="-11"/>
          <w:sz w:val="20"/>
        </w:rPr>
        <w:t> </w:t>
      </w:r>
      <w:r>
        <w:rPr>
          <w:rFonts w:ascii="Times New Roman" w:hAnsi="Times New Roman"/>
          <w:sz w:val="20"/>
        </w:rPr>
        <w:t>предметами </w:t>
      </w:r>
      <w:r>
        <w:rPr>
          <w:rFonts w:ascii="Times New Roman" w:hAnsi="Times New Roman"/>
          <w:sz w:val="20"/>
        </w:rPr>
        <w:t>темы</w:t>
      </w:r>
    </w:p>
    <w:p>
      <w:pPr>
        <w:spacing w:before="73"/>
        <w:ind w:left="1317" w:right="87" w:hanging="1210"/>
        <w:jc w:val="left"/>
        <w:rPr>
          <w:rFonts w:ascii="Times New Roman" w:hAnsi="Times New Roman" w:cs="Times New Roman" w:eastAsia="Times New Roman" w:hint="default"/>
          <w:sz w:val="20"/>
          <w:szCs w:val="20"/>
        </w:rPr>
      </w:pPr>
      <w:r>
        <w:rPr/>
        <w:br w:type="column"/>
      </w:r>
      <w:r>
        <w:rPr>
          <w:rFonts w:ascii="Times New Roman" w:hAnsi="Times New Roman"/>
          <w:sz w:val="20"/>
        </w:rPr>
        <w:t>Я легко поддерживаю разговоры на отвлеченные или связанные с другими предметами</w:t>
      </w:r>
      <w:r>
        <w:rPr>
          <w:rFonts w:ascii="Times New Roman" w:hAnsi="Times New Roman"/>
          <w:spacing w:val="-9"/>
          <w:sz w:val="20"/>
        </w:rPr>
        <w:t> </w:t>
      </w:r>
      <w:r>
        <w:rPr>
          <w:rFonts w:ascii="Times New Roman" w:hAnsi="Times New Roman"/>
          <w:sz w:val="20"/>
        </w:rPr>
        <w:t>темы</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81" w:space="891"/>
            <w:col w:w="4778"/>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Все обучающиеся на моих уроках</w:t>
      </w:r>
      <w:r>
        <w:rPr>
          <w:rFonts w:ascii="Times New Roman" w:hAnsi="Times New Roman"/>
          <w:spacing w:val="-13"/>
          <w:sz w:val="20"/>
        </w:rPr>
        <w:t> </w:t>
      </w:r>
      <w:r>
        <w:rPr>
          <w:rFonts w:ascii="Times New Roman" w:hAnsi="Times New Roman"/>
          <w:sz w:val="20"/>
        </w:rPr>
        <w:t>принимают </w:t>
      </w:r>
      <w:r>
        <w:rPr>
          <w:rFonts w:ascii="Times New Roman" w:hAnsi="Times New Roman"/>
          <w:sz w:val="20"/>
        </w:rPr>
        <w:t>участие в постановке целей и</w:t>
      </w:r>
      <w:r>
        <w:rPr>
          <w:rFonts w:ascii="Times New Roman" w:hAnsi="Times New Roman"/>
          <w:spacing w:val="-11"/>
          <w:sz w:val="20"/>
        </w:rPr>
        <w:t> </w:t>
      </w:r>
      <w:r>
        <w:rPr>
          <w:rFonts w:ascii="Times New Roman" w:hAnsi="Times New Roman"/>
          <w:sz w:val="20"/>
        </w:rPr>
        <w:t>задач</w:t>
      </w:r>
    </w:p>
    <w:p>
      <w:pPr>
        <w:spacing w:line="229" w:lineRule="exact"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Никто из обучающихся на моих уроках не</w:t>
      </w:r>
      <w:r>
        <w:rPr>
          <w:rFonts w:ascii="Times New Roman" w:hAnsi="Times New Roman"/>
          <w:spacing w:val="-16"/>
          <w:sz w:val="20"/>
        </w:rPr>
        <w:t> </w:t>
      </w:r>
      <w:r>
        <w:rPr>
          <w:rFonts w:ascii="Times New Roman" w:hAnsi="Times New Roman"/>
          <w:sz w:val="20"/>
        </w:rPr>
        <w:t>принимает</w:t>
      </w:r>
    </w:p>
    <w:p>
      <w:pPr>
        <w:spacing w:line="229" w:lineRule="exact" w:before="0"/>
        <w:ind w:left="1665" w:right="0" w:firstLine="0"/>
        <w:jc w:val="left"/>
        <w:rPr>
          <w:rFonts w:ascii="Times New Roman" w:hAnsi="Times New Roman" w:cs="Times New Roman" w:eastAsia="Times New Roman" w:hint="default"/>
          <w:sz w:val="20"/>
          <w:szCs w:val="20"/>
        </w:rPr>
      </w:pPr>
      <w:r>
        <w:rPr>
          <w:rFonts w:ascii="Times New Roman" w:hAnsi="Times New Roman"/>
          <w:sz w:val="20"/>
        </w:rPr>
        <w:t>участие в постановке целей и</w:t>
      </w:r>
      <w:r>
        <w:rPr>
          <w:rFonts w:ascii="Times New Roman" w:hAnsi="Times New Roman"/>
          <w:spacing w:val="-11"/>
          <w:sz w:val="20"/>
        </w:rPr>
        <w:t> </w:t>
      </w:r>
      <w:r>
        <w:rPr>
          <w:rFonts w:ascii="Times New Roman" w:hAnsi="Times New Roman"/>
          <w:sz w:val="20"/>
        </w:rPr>
        <w:t>задач</w:t>
      </w:r>
    </w:p>
    <w:p>
      <w:pPr>
        <w:spacing w:after="0" w:line="229" w:lineRule="exact"/>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33" w:space="1020"/>
            <w:col w:w="4797"/>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6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6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8"/>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смог (смогла) обеспечить</w:t>
      </w:r>
      <w:r>
        <w:rPr>
          <w:rFonts w:ascii="Times New Roman" w:hAnsi="Times New Roman"/>
          <w:spacing w:val="-12"/>
          <w:sz w:val="20"/>
        </w:rPr>
        <w:t> </w:t>
      </w:r>
      <w:r>
        <w:rPr>
          <w:rFonts w:ascii="Times New Roman" w:hAnsi="Times New Roman"/>
          <w:sz w:val="20"/>
        </w:rPr>
        <w:t>заинтересованность </w:t>
      </w:r>
      <w:r>
        <w:rPr>
          <w:rFonts w:ascii="Times New Roman" w:hAnsi="Times New Roman"/>
          <w:sz w:val="20"/>
        </w:rPr>
        <w:t>обучающихся в преподаваемом мною</w:t>
      </w:r>
      <w:r>
        <w:rPr>
          <w:rFonts w:ascii="Times New Roman" w:hAnsi="Times New Roman"/>
          <w:spacing w:val="-11"/>
          <w:sz w:val="20"/>
        </w:rPr>
        <w:t> </w:t>
      </w:r>
      <w:r>
        <w:rPr>
          <w:rFonts w:ascii="Times New Roman" w:hAnsi="Times New Roman"/>
          <w:sz w:val="20"/>
        </w:rPr>
        <w:t>предмете</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преподаю такой предмет, который не</w:t>
      </w:r>
      <w:r>
        <w:rPr>
          <w:rFonts w:ascii="Times New Roman" w:hAnsi="Times New Roman"/>
          <w:spacing w:val="-10"/>
          <w:sz w:val="20"/>
        </w:rPr>
        <w:t> </w:t>
      </w:r>
      <w:r>
        <w:rPr>
          <w:rFonts w:ascii="Times New Roman" w:hAnsi="Times New Roman"/>
          <w:sz w:val="20"/>
        </w:rPr>
        <w:t>может</w:t>
      </w:r>
    </w:p>
    <w:p>
      <w:pPr>
        <w:spacing w:before="0"/>
        <w:ind w:left="1545" w:right="0" w:firstLine="0"/>
        <w:jc w:val="left"/>
        <w:rPr>
          <w:rFonts w:ascii="Times New Roman" w:hAnsi="Times New Roman" w:cs="Times New Roman" w:eastAsia="Times New Roman" w:hint="default"/>
          <w:sz w:val="20"/>
          <w:szCs w:val="20"/>
        </w:rPr>
      </w:pPr>
      <w:r>
        <w:rPr>
          <w:rFonts w:ascii="Times New Roman" w:hAnsi="Times New Roman"/>
          <w:sz w:val="20"/>
        </w:rPr>
        <w:t>заинтересовать</w:t>
      </w:r>
      <w:r>
        <w:rPr>
          <w:rFonts w:ascii="Times New Roman" w:hAnsi="Times New Roman"/>
          <w:spacing w:val="-9"/>
          <w:sz w:val="20"/>
        </w:rPr>
        <w:t> </w:t>
      </w:r>
      <w:r>
        <w:rPr>
          <w:rFonts w:ascii="Times New Roman" w:hAnsi="Times New Roman"/>
          <w:sz w:val="20"/>
        </w:rPr>
        <w:t>обучающихся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518" w:space="1450"/>
            <w:col w:w="4182"/>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8004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Мнение и реакция других участников образовательного процесса – важное</w:t>
      </w:r>
      <w:r>
        <w:rPr>
          <w:rFonts w:ascii="Times New Roman" w:hAnsi="Times New Roman" w:cs="Times New Roman" w:eastAsia="Times New Roman" w:hint="default"/>
          <w:spacing w:val="-9"/>
          <w:sz w:val="20"/>
          <w:szCs w:val="20"/>
        </w:rPr>
        <w:t> </w:t>
      </w:r>
      <w:r>
        <w:rPr>
          <w:rFonts w:ascii="Times New Roman" w:hAnsi="Times New Roman" w:cs="Times New Roman" w:eastAsia="Times New Roman" w:hint="default"/>
          <w:sz w:val="20"/>
          <w:szCs w:val="20"/>
        </w:rPr>
        <w:t>условие</w:t>
      </w:r>
    </w:p>
    <w:p>
      <w:pPr>
        <w:spacing w:before="0"/>
        <w:ind w:left="107" w:right="0" w:firstLine="0"/>
        <w:jc w:val="left"/>
        <w:rPr>
          <w:rFonts w:ascii="Times New Roman" w:hAnsi="Times New Roman" w:cs="Times New Roman" w:eastAsia="Times New Roman" w:hint="default"/>
          <w:sz w:val="20"/>
          <w:szCs w:val="20"/>
        </w:rPr>
      </w:pPr>
      <w:r>
        <w:rPr>
          <w:rFonts w:ascii="Times New Roman" w:hAnsi="Times New Roman"/>
          <w:sz w:val="20"/>
        </w:rPr>
        <w:t>при принятии педагогических</w:t>
      </w:r>
      <w:r>
        <w:rPr>
          <w:rFonts w:ascii="Times New Roman" w:hAnsi="Times New Roman"/>
          <w:spacing w:val="-8"/>
          <w:sz w:val="20"/>
        </w:rPr>
        <w:t> </w:t>
      </w:r>
      <w:r>
        <w:rPr>
          <w:rFonts w:ascii="Times New Roman" w:hAnsi="Times New Roman"/>
          <w:sz w:val="20"/>
        </w:rPr>
        <w:t>решений</w:t>
      </w:r>
    </w:p>
    <w:p>
      <w:pPr>
        <w:spacing w:before="73"/>
        <w:ind w:left="107" w:right="96" w:firstLine="1190"/>
        <w:jc w:val="left"/>
        <w:rPr>
          <w:rFonts w:ascii="Times New Roman" w:hAnsi="Times New Roman" w:cs="Times New Roman" w:eastAsia="Times New Roman" w:hint="default"/>
          <w:sz w:val="20"/>
          <w:szCs w:val="20"/>
        </w:rPr>
      </w:pPr>
      <w:r>
        <w:rPr/>
        <w:br w:type="column"/>
      </w:r>
      <w:r>
        <w:rPr>
          <w:rFonts w:ascii="Times New Roman" w:hAnsi="Times New Roman"/>
          <w:sz w:val="20"/>
        </w:rPr>
        <w:t>Мнение и реакция других</w:t>
      </w:r>
      <w:r>
        <w:rPr>
          <w:rFonts w:ascii="Times New Roman" w:hAnsi="Times New Roman"/>
          <w:spacing w:val="-12"/>
          <w:sz w:val="20"/>
        </w:rPr>
        <w:t> </w:t>
      </w:r>
      <w:r>
        <w:rPr>
          <w:rFonts w:ascii="Times New Roman" w:hAnsi="Times New Roman"/>
          <w:sz w:val="20"/>
        </w:rPr>
        <w:t>участников </w:t>
      </w:r>
      <w:r>
        <w:rPr>
          <w:rFonts w:ascii="Times New Roman" w:hAnsi="Times New Roman"/>
          <w:sz w:val="20"/>
        </w:rPr>
        <w:t>образовательного процесса не важны при</w:t>
      </w:r>
      <w:r>
        <w:rPr>
          <w:rFonts w:ascii="Times New Roman" w:hAnsi="Times New Roman"/>
          <w:spacing w:val="-12"/>
          <w:sz w:val="20"/>
        </w:rPr>
        <w:t> </w:t>
      </w:r>
      <w:r>
        <w:rPr>
          <w:rFonts w:ascii="Times New Roman" w:hAnsi="Times New Roman"/>
          <w:sz w:val="20"/>
        </w:rPr>
        <w:t>принятии</w:t>
      </w:r>
    </w:p>
    <w:p>
      <w:pPr>
        <w:spacing w:before="0"/>
        <w:ind w:left="2378" w:right="0" w:firstLine="0"/>
        <w:jc w:val="left"/>
        <w:rPr>
          <w:rFonts w:ascii="Times New Roman" w:hAnsi="Times New Roman" w:cs="Times New Roman" w:eastAsia="Times New Roman" w:hint="default"/>
          <w:sz w:val="20"/>
          <w:szCs w:val="20"/>
        </w:rPr>
      </w:pPr>
      <w:r>
        <w:rPr>
          <w:rFonts w:ascii="Times New Roman" w:hAnsi="Times New Roman"/>
          <w:sz w:val="20"/>
        </w:rPr>
        <w:t>педагогических</w:t>
      </w:r>
      <w:r>
        <w:rPr>
          <w:rFonts w:ascii="Times New Roman" w:hAnsi="Times New Roman"/>
          <w:spacing w:val="-5"/>
          <w:sz w:val="20"/>
        </w:rPr>
        <w:t> </w:t>
      </w:r>
      <w:r>
        <w:rPr>
          <w:rFonts w:ascii="Times New Roman" w:hAnsi="Times New Roman"/>
          <w:sz w:val="20"/>
        </w:rPr>
        <w:t>решений</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51" w:space="1271"/>
            <w:col w:w="4628"/>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0"/>
        <w:rPr>
          <w:rFonts w:ascii="Times New Roman" w:hAnsi="Times New Roman" w:cs="Times New Roman" w:eastAsia="Times New Roman" w:hint="default"/>
          <w:sz w:val="20"/>
          <w:szCs w:val="20"/>
        </w:rPr>
      </w:pPr>
    </w:p>
    <w:p>
      <w:pPr>
        <w:spacing w:line="240" w:lineRule="auto" w:before="8"/>
        <w:rPr>
          <w:rFonts w:ascii="Times New Roman" w:hAnsi="Times New Roman" w:cs="Times New Roman" w:eastAsia="Times New Roman" w:hint="default"/>
          <w:sz w:val="27"/>
          <w:szCs w:val="27"/>
        </w:rPr>
      </w:pPr>
    </w:p>
    <w:p>
      <w:pPr>
        <w:pStyle w:val="ListParagraph"/>
        <w:numPr>
          <w:ilvl w:val="0"/>
          <w:numId w:val="38"/>
        </w:numPr>
        <w:tabs>
          <w:tab w:pos="416" w:val="left" w:leader="none"/>
        </w:tabs>
        <w:spacing w:line="240" w:lineRule="auto" w:before="73" w:after="0"/>
        <w:ind w:left="415" w:right="0" w:hanging="307"/>
        <w:jc w:val="left"/>
        <w:rPr>
          <w:rFonts w:ascii="Times New Roman" w:hAnsi="Times New Roman" w:cs="Times New Roman" w:eastAsia="Times New Roman" w:hint="default"/>
          <w:sz w:val="20"/>
          <w:szCs w:val="20"/>
        </w:rPr>
      </w:pPr>
      <w:r>
        <w:rPr>
          <w:rFonts w:ascii="Times New Roman" w:hAnsi="Times New Roman"/>
          <w:sz w:val="20"/>
        </w:rPr>
        <w:t>Я никогда не использую приемы взаимооценки</w:t>
      </w:r>
      <w:r>
        <w:rPr>
          <w:rFonts w:ascii="Times New Roman" w:hAnsi="Times New Roman"/>
          <w:spacing w:val="22"/>
          <w:sz w:val="20"/>
        </w:rPr>
        <w:t> </w:t>
      </w:r>
      <w:r>
        <w:rPr>
          <w:rFonts w:ascii="Times New Roman" w:hAnsi="Times New Roman"/>
          <w:sz w:val="20"/>
        </w:rPr>
        <w:t>и</w:t>
      </w:r>
    </w:p>
    <w:p>
      <w:pPr>
        <w:tabs>
          <w:tab w:pos="6219" w:val="left" w:leader="none"/>
        </w:tabs>
        <w:spacing w:before="0"/>
        <w:ind w:left="6390" w:right="104" w:hanging="6283"/>
        <w:jc w:val="left"/>
        <w:rPr>
          <w:rFonts w:ascii="Times New Roman" w:hAnsi="Times New Roman" w:cs="Times New Roman" w:eastAsia="Times New Roman" w:hint="default"/>
          <w:sz w:val="20"/>
          <w:szCs w:val="20"/>
        </w:rPr>
      </w:pPr>
      <w:r>
        <w:rPr>
          <w:rFonts w:ascii="Times New Roman" w:hAnsi="Times New Roman"/>
          <w:sz w:val="20"/>
        </w:rPr>
        <w:t>самооценки  на</w:t>
      </w:r>
      <w:r>
        <w:rPr>
          <w:rFonts w:ascii="Times New Roman" w:hAnsi="Times New Roman"/>
          <w:spacing w:val="23"/>
          <w:sz w:val="20"/>
        </w:rPr>
        <w:t> </w:t>
      </w:r>
      <w:r>
        <w:rPr>
          <w:rFonts w:ascii="Times New Roman" w:hAnsi="Times New Roman"/>
          <w:sz w:val="20"/>
        </w:rPr>
        <w:t>своих</w:t>
      </w:r>
      <w:r>
        <w:rPr>
          <w:rFonts w:ascii="Times New Roman" w:hAnsi="Times New Roman"/>
          <w:spacing w:val="36"/>
          <w:sz w:val="20"/>
        </w:rPr>
        <w:t> </w:t>
      </w:r>
      <w:r>
        <w:rPr>
          <w:rFonts w:ascii="Times New Roman" w:hAnsi="Times New Roman"/>
          <w:sz w:val="20"/>
        </w:rPr>
        <w:t>уроках</w:t>
        <w:tab/>
        <w:t>На моих уроках часто</w:t>
      </w:r>
      <w:r>
        <w:rPr>
          <w:rFonts w:ascii="Times New Roman" w:hAnsi="Times New Roman"/>
          <w:spacing w:val="-10"/>
          <w:sz w:val="20"/>
        </w:rPr>
        <w:t> </w:t>
      </w:r>
      <w:r>
        <w:rPr>
          <w:rFonts w:ascii="Times New Roman" w:hAnsi="Times New Roman"/>
          <w:sz w:val="20"/>
        </w:rPr>
        <w:t>используются</w:t>
      </w:r>
      <w:r>
        <w:rPr>
          <w:rFonts w:ascii="Times New Roman" w:hAnsi="Times New Roman"/>
          <w:spacing w:val="-4"/>
          <w:sz w:val="20"/>
        </w:rPr>
        <w:t> </w:t>
      </w:r>
      <w:r>
        <w:rPr>
          <w:rFonts w:ascii="Times New Roman" w:hAnsi="Times New Roman"/>
          <w:sz w:val="20"/>
        </w:rPr>
        <w:t>приемы</w:t>
      </w:r>
      <w:r>
        <w:rPr>
          <w:rFonts w:ascii="Times New Roman" w:hAnsi="Times New Roman"/>
          <w:w w:val="99"/>
          <w:sz w:val="20"/>
        </w:rPr>
        <w:t> </w:t>
      </w:r>
      <w:r>
        <w:rPr>
          <w:rFonts w:ascii="Times New Roman" w:hAnsi="Times New Roman"/>
          <w:sz w:val="20"/>
        </w:rPr>
        <w:t>взаимооценки и самооценки</w:t>
      </w:r>
      <w:r>
        <w:rPr>
          <w:rFonts w:ascii="Times New Roman" w:hAnsi="Times New Roman"/>
          <w:spacing w:val="-11"/>
          <w:sz w:val="20"/>
        </w:rPr>
        <w:t> </w:t>
      </w:r>
      <w:r>
        <w:rPr>
          <w:rFonts w:ascii="Times New Roman" w:hAnsi="Times New Roman"/>
          <w:sz w:val="20"/>
        </w:rPr>
        <w:t>обучающихся</w:t>
      </w: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6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6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4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ListParagraph"/>
        <w:numPr>
          <w:ilvl w:val="0"/>
          <w:numId w:val="38"/>
        </w:numPr>
        <w:tabs>
          <w:tab w:pos="411" w:val="left" w:leader="none"/>
        </w:tabs>
        <w:spacing w:line="240" w:lineRule="auto" w:before="47"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Мне совсем неинтересно, какие чувства вызывают у других людей мои слова и</w:t>
      </w:r>
      <w:r>
        <w:rPr>
          <w:rFonts w:ascii="Times New Roman" w:hAnsi="Times New Roman"/>
          <w:spacing w:val="-11"/>
          <w:sz w:val="20"/>
        </w:rPr>
        <w:t> </w:t>
      </w:r>
      <w:r>
        <w:rPr>
          <w:rFonts w:ascii="Times New Roman" w:hAnsi="Times New Roman"/>
          <w:sz w:val="20"/>
        </w:rPr>
        <w:t>поступки</w:t>
      </w:r>
    </w:p>
    <w:p>
      <w:pPr>
        <w:spacing w:before="47"/>
        <w:ind w:left="1252" w:right="87" w:hanging="1145"/>
        <w:jc w:val="left"/>
        <w:rPr>
          <w:rFonts w:ascii="Times New Roman" w:hAnsi="Times New Roman" w:cs="Times New Roman" w:eastAsia="Times New Roman" w:hint="default"/>
          <w:sz w:val="20"/>
          <w:szCs w:val="20"/>
        </w:rPr>
      </w:pPr>
      <w:r>
        <w:rPr/>
        <w:br w:type="column"/>
      </w:r>
      <w:r>
        <w:rPr>
          <w:rFonts w:ascii="Times New Roman" w:hAnsi="Times New Roman"/>
          <w:sz w:val="20"/>
        </w:rPr>
        <w:t>Мне всегда интересно, какие чувства вызывают у других людей мои слова и</w:t>
      </w:r>
      <w:r>
        <w:rPr>
          <w:rFonts w:ascii="Times New Roman" w:hAnsi="Times New Roman"/>
          <w:spacing w:val="-10"/>
          <w:sz w:val="20"/>
        </w:rPr>
        <w:t> </w:t>
      </w:r>
      <w:r>
        <w:rPr>
          <w:rFonts w:ascii="Times New Roman" w:hAnsi="Times New Roman"/>
          <w:sz w:val="20"/>
        </w:rPr>
        <w:t>поступки</w:t>
      </w:r>
    </w:p>
    <w:p>
      <w:pPr>
        <w:spacing w:after="0"/>
        <w:jc w:val="left"/>
        <w:rPr>
          <w:rFonts w:ascii="Times New Roman" w:hAnsi="Times New Roman" w:cs="Times New Roman" w:eastAsia="Times New Roman" w:hint="default"/>
          <w:sz w:val="20"/>
          <w:szCs w:val="20"/>
        </w:rPr>
        <w:sectPr>
          <w:pgSz w:w="11910" w:h="16840"/>
          <w:pgMar w:header="0" w:footer="719" w:top="1060" w:bottom="900" w:left="1080" w:right="680"/>
          <w:cols w:num="2" w:equalWidth="0">
            <w:col w:w="4533" w:space="1164"/>
            <w:col w:w="4453"/>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6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6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8"/>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8"/>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Достаточно лишь однократного упоминания</w:t>
      </w:r>
      <w:r>
        <w:rPr>
          <w:rFonts w:ascii="Times New Roman" w:hAnsi="Times New Roman"/>
          <w:spacing w:val="-14"/>
          <w:sz w:val="20"/>
        </w:rPr>
        <w:t> </w:t>
      </w:r>
      <w:r>
        <w:rPr>
          <w:rFonts w:ascii="Times New Roman" w:hAnsi="Times New Roman"/>
          <w:sz w:val="20"/>
        </w:rPr>
        <w:t>о </w:t>
      </w:r>
      <w:r>
        <w:rPr>
          <w:rFonts w:ascii="Times New Roman" w:hAnsi="Times New Roman"/>
          <w:sz w:val="20"/>
        </w:rPr>
        <w:t>цели</w:t>
      </w:r>
      <w:r>
        <w:rPr>
          <w:rFonts w:ascii="Times New Roman" w:hAnsi="Times New Roman"/>
          <w:spacing w:val="-6"/>
          <w:sz w:val="20"/>
        </w:rPr>
        <w:t> </w:t>
      </w:r>
      <w:r>
        <w:rPr>
          <w:rFonts w:ascii="Times New Roman" w:hAnsi="Times New Roman"/>
          <w:sz w:val="20"/>
        </w:rPr>
        <w:t>урока</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Обычно я озвучиваю цель урока несколько раз</w:t>
      </w:r>
      <w:r>
        <w:rPr>
          <w:rFonts w:ascii="Times New Roman" w:hAnsi="Times New Roman"/>
          <w:spacing w:val="-14"/>
          <w:sz w:val="20"/>
        </w:rPr>
        <w:t> </w:t>
      </w:r>
      <w:r>
        <w:rPr>
          <w:rFonts w:ascii="Times New Roman" w:hAnsi="Times New Roman"/>
          <w:sz w:val="20"/>
        </w:rPr>
        <w:t>в</w:t>
      </w:r>
    </w:p>
    <w:p>
      <w:pPr>
        <w:spacing w:before="0"/>
        <w:ind w:left="2885" w:right="0" w:firstLine="0"/>
        <w:jc w:val="left"/>
        <w:rPr>
          <w:rFonts w:ascii="Times New Roman" w:hAnsi="Times New Roman" w:cs="Times New Roman" w:eastAsia="Times New Roman" w:hint="default"/>
          <w:sz w:val="20"/>
          <w:szCs w:val="20"/>
        </w:rPr>
      </w:pPr>
      <w:r>
        <w:rPr>
          <w:rFonts w:ascii="Times New Roman" w:hAnsi="Times New Roman"/>
          <w:sz w:val="20"/>
        </w:rPr>
        <w:t>течение</w:t>
      </w:r>
      <w:r>
        <w:rPr>
          <w:rFonts w:ascii="Times New Roman" w:hAnsi="Times New Roman"/>
          <w:spacing w:val="-7"/>
          <w:sz w:val="20"/>
        </w:rPr>
        <w:t> </w:t>
      </w:r>
      <w:r>
        <w:rPr>
          <w:rFonts w:ascii="Times New Roman" w:hAnsi="Times New Roman"/>
          <w:sz w:val="20"/>
        </w:rPr>
        <w:t>занятия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67" w:space="1421"/>
            <w:col w:w="4362"/>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spacing w:before="73"/>
        <w:ind w:left="379" w:right="-9" w:hanging="272"/>
        <w:jc w:val="left"/>
        <w:rPr>
          <w:rFonts w:ascii="Times New Roman" w:hAnsi="Times New Roman" w:cs="Times New Roman" w:eastAsia="Times New Roman" w:hint="default"/>
          <w:sz w:val="20"/>
          <w:szCs w:val="20"/>
        </w:rPr>
      </w:pPr>
      <w:r>
        <w:rPr>
          <w:rFonts w:ascii="Times New Roman" w:hAnsi="Times New Roman"/>
          <w:b/>
          <w:sz w:val="20"/>
        </w:rPr>
        <w:t>60 </w:t>
      </w:r>
      <w:r>
        <w:rPr>
          <w:rFonts w:ascii="Times New Roman" w:hAnsi="Times New Roman"/>
          <w:sz w:val="20"/>
        </w:rPr>
        <w:t>Мои обучающиеся не любят браться за</w:t>
      </w:r>
      <w:r>
        <w:rPr>
          <w:rFonts w:ascii="Times New Roman" w:hAnsi="Times New Roman"/>
          <w:spacing w:val="-17"/>
          <w:sz w:val="20"/>
        </w:rPr>
        <w:t> </w:t>
      </w:r>
      <w:r>
        <w:rPr>
          <w:rFonts w:ascii="Times New Roman" w:hAnsi="Times New Roman"/>
          <w:sz w:val="20"/>
        </w:rPr>
        <w:t>трудные </w:t>
      </w:r>
      <w:r>
        <w:rPr>
          <w:rFonts w:ascii="Times New Roman" w:hAnsi="Times New Roman"/>
          <w:sz w:val="20"/>
        </w:rPr>
        <w:t>задачи</w:t>
      </w:r>
    </w:p>
    <w:p>
      <w:pPr>
        <w:spacing w:before="73"/>
        <w:ind w:left="0" w:right="107" w:firstLine="0"/>
        <w:jc w:val="right"/>
        <w:rPr>
          <w:rFonts w:ascii="Times New Roman" w:hAnsi="Times New Roman" w:cs="Times New Roman" w:eastAsia="Times New Roman" w:hint="default"/>
          <w:sz w:val="20"/>
          <w:szCs w:val="20"/>
        </w:rPr>
      </w:pPr>
      <w:r>
        <w:rPr/>
        <w:br w:type="column"/>
      </w:r>
      <w:r>
        <w:rPr>
          <w:rFonts w:ascii="Times New Roman" w:hAnsi="Times New Roman"/>
          <w:sz w:val="20"/>
        </w:rPr>
        <w:t>Мои обучающиеся смело берутся за</w:t>
      </w:r>
      <w:r>
        <w:rPr>
          <w:rFonts w:ascii="Times New Roman" w:hAnsi="Times New Roman"/>
          <w:spacing w:val="-19"/>
          <w:sz w:val="20"/>
        </w:rPr>
        <w:t> </w:t>
      </w:r>
      <w:r>
        <w:rPr>
          <w:rFonts w:ascii="Times New Roman" w:hAnsi="Times New Roman"/>
          <w:sz w:val="20"/>
        </w:rPr>
        <w:t>трудные</w:t>
      </w:r>
    </w:p>
    <w:p>
      <w:pPr>
        <w:spacing w:before="0"/>
        <w:ind w:left="0" w:right="102" w:firstLine="0"/>
        <w:jc w:val="right"/>
        <w:rPr>
          <w:rFonts w:ascii="Times New Roman" w:hAnsi="Times New Roman" w:cs="Times New Roman" w:eastAsia="Times New Roman" w:hint="default"/>
          <w:sz w:val="20"/>
          <w:szCs w:val="20"/>
        </w:rPr>
      </w:pPr>
      <w:r>
        <w:rPr>
          <w:rFonts w:ascii="Times New Roman" w:hAnsi="Times New Roman"/>
          <w:spacing w:val="-1"/>
          <w:sz w:val="20"/>
        </w:rPr>
        <w:t>задачи</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471" w:space="1610"/>
            <w:col w:w="406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both"/>
        <w:rPr>
          <w:rFonts w:ascii="Times New Roman" w:hAnsi="Times New Roman" w:cs="Times New Roman" w:eastAsia="Times New Roman" w:hint="default"/>
          <w:sz w:val="20"/>
          <w:szCs w:val="20"/>
        </w:rPr>
      </w:pPr>
      <w:r>
        <w:rPr>
          <w:rFonts w:ascii="Times New Roman" w:hAnsi="Times New Roman"/>
          <w:sz w:val="20"/>
        </w:rPr>
        <w:t>Я хорошо владею различными</w:t>
      </w:r>
      <w:r>
        <w:rPr>
          <w:rFonts w:ascii="Times New Roman" w:hAnsi="Times New Roman"/>
          <w:spacing w:val="-13"/>
          <w:sz w:val="20"/>
        </w:rPr>
        <w:t> </w:t>
      </w:r>
      <w:r>
        <w:rPr>
          <w:rFonts w:ascii="Times New Roman" w:hAnsi="Times New Roman"/>
          <w:sz w:val="20"/>
        </w:rPr>
        <w:t>современными </w:t>
      </w:r>
      <w:r>
        <w:rPr>
          <w:rFonts w:ascii="Times New Roman" w:hAnsi="Times New Roman"/>
          <w:sz w:val="20"/>
        </w:rPr>
        <w:t>методами преподавания и использую их на</w:t>
      </w:r>
      <w:r>
        <w:rPr>
          <w:rFonts w:ascii="Times New Roman" w:hAnsi="Times New Roman"/>
          <w:spacing w:val="-10"/>
          <w:sz w:val="20"/>
        </w:rPr>
        <w:t> </w:t>
      </w:r>
      <w:r>
        <w:rPr>
          <w:rFonts w:ascii="Times New Roman" w:hAnsi="Times New Roman"/>
          <w:sz w:val="20"/>
        </w:rPr>
        <w:t>своих </w:t>
      </w:r>
      <w:r>
        <w:rPr>
          <w:rFonts w:ascii="Times New Roman" w:hAnsi="Times New Roman"/>
          <w:sz w:val="20"/>
        </w:rPr>
        <w:t>уроках</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владею ограниченным набором</w:t>
      </w:r>
      <w:r>
        <w:rPr>
          <w:rFonts w:ascii="Times New Roman" w:hAnsi="Times New Roman"/>
          <w:spacing w:val="-12"/>
          <w:sz w:val="20"/>
        </w:rPr>
        <w:t> </w:t>
      </w:r>
      <w:r>
        <w:rPr>
          <w:rFonts w:ascii="Times New Roman" w:hAnsi="Times New Roman"/>
          <w:sz w:val="20"/>
        </w:rPr>
        <w:t>современных</w:t>
      </w:r>
    </w:p>
    <w:p>
      <w:pPr>
        <w:spacing w:before="0"/>
        <w:ind w:left="2239" w:right="0" w:firstLine="0"/>
        <w:jc w:val="left"/>
        <w:rPr>
          <w:rFonts w:ascii="Times New Roman" w:hAnsi="Times New Roman" w:cs="Times New Roman" w:eastAsia="Times New Roman" w:hint="default"/>
          <w:sz w:val="20"/>
          <w:szCs w:val="20"/>
        </w:rPr>
      </w:pPr>
      <w:r>
        <w:rPr>
          <w:rFonts w:ascii="Times New Roman" w:hAnsi="Times New Roman"/>
          <w:sz w:val="20"/>
        </w:rPr>
        <w:t>методов</w:t>
      </w:r>
      <w:r>
        <w:rPr>
          <w:rFonts w:ascii="Times New Roman" w:hAnsi="Times New Roman"/>
          <w:spacing w:val="-7"/>
          <w:sz w:val="20"/>
        </w:rPr>
        <w:t> </w:t>
      </w:r>
      <w:r>
        <w:rPr>
          <w:rFonts w:ascii="Times New Roman" w:hAnsi="Times New Roman"/>
          <w:sz w:val="20"/>
        </w:rPr>
        <w:t>преподавания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36" w:space="1535"/>
            <w:col w:w="4279"/>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09"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Только директивные методы</w:t>
      </w:r>
      <w:r>
        <w:rPr>
          <w:rFonts w:ascii="Times New Roman" w:hAnsi="Times New Roman"/>
          <w:spacing w:val="-11"/>
          <w:sz w:val="20"/>
        </w:rPr>
        <w:t> </w:t>
      </w:r>
      <w:r>
        <w:rPr>
          <w:rFonts w:ascii="Times New Roman" w:hAnsi="Times New Roman"/>
          <w:sz w:val="20"/>
        </w:rPr>
        <w:t>обеспечивают </w:t>
      </w:r>
      <w:r>
        <w:rPr>
          <w:rFonts w:ascii="Times New Roman" w:hAnsi="Times New Roman"/>
          <w:sz w:val="20"/>
        </w:rPr>
        <w:t>рабочую атмосферу и дисциплину на</w:t>
      </w:r>
      <w:r>
        <w:rPr>
          <w:rFonts w:ascii="Times New Roman" w:hAnsi="Times New Roman"/>
          <w:spacing w:val="-14"/>
          <w:sz w:val="20"/>
        </w:rPr>
        <w:t> </w:t>
      </w:r>
      <w:r>
        <w:rPr>
          <w:rFonts w:ascii="Times New Roman" w:hAnsi="Times New Roman"/>
          <w:sz w:val="20"/>
        </w:rPr>
        <w:t>уроке</w:t>
      </w:r>
    </w:p>
    <w:p>
      <w:pPr>
        <w:spacing w:before="73"/>
        <w:ind w:left="107" w:right="97" w:firstLine="273"/>
        <w:jc w:val="left"/>
        <w:rPr>
          <w:rFonts w:ascii="Times New Roman" w:hAnsi="Times New Roman" w:cs="Times New Roman" w:eastAsia="Times New Roman" w:hint="default"/>
          <w:sz w:val="20"/>
          <w:szCs w:val="20"/>
        </w:rPr>
      </w:pPr>
      <w:r>
        <w:rPr/>
        <w:br w:type="column"/>
      </w:r>
      <w:r>
        <w:rPr>
          <w:rFonts w:ascii="Times New Roman" w:hAnsi="Times New Roman"/>
          <w:sz w:val="20"/>
        </w:rPr>
        <w:t>Я создаю рабочую атмосферу и</w:t>
      </w:r>
      <w:r>
        <w:rPr>
          <w:rFonts w:ascii="Times New Roman" w:hAnsi="Times New Roman"/>
          <w:spacing w:val="-13"/>
          <w:sz w:val="20"/>
        </w:rPr>
        <w:t> </w:t>
      </w:r>
      <w:r>
        <w:rPr>
          <w:rFonts w:ascii="Times New Roman" w:hAnsi="Times New Roman"/>
          <w:sz w:val="20"/>
        </w:rPr>
        <w:t>поддерживаю </w:t>
      </w:r>
      <w:r>
        <w:rPr>
          <w:rFonts w:ascii="Times New Roman" w:hAnsi="Times New Roman"/>
          <w:sz w:val="20"/>
        </w:rPr>
        <w:t>дисциплину на уроке недирективными</w:t>
      </w:r>
      <w:r>
        <w:rPr>
          <w:rFonts w:ascii="Times New Roman" w:hAnsi="Times New Roman"/>
          <w:spacing w:val="-13"/>
          <w:sz w:val="20"/>
        </w:rPr>
        <w:t> </w:t>
      </w:r>
      <w:r>
        <w:rPr>
          <w:rFonts w:ascii="Times New Roman" w:hAnsi="Times New Roman"/>
          <w:sz w:val="20"/>
        </w:rPr>
        <w:t>методами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120" w:space="1620"/>
            <w:col w:w="4410"/>
          </w:cols>
        </w:sectPr>
      </w:pPr>
    </w:p>
    <w:p>
      <w:pPr>
        <w:spacing w:line="181"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6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6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В плане урока я прописываю</w:t>
      </w:r>
      <w:r>
        <w:rPr>
          <w:rFonts w:ascii="Times New Roman" w:hAnsi="Times New Roman"/>
          <w:spacing w:val="-12"/>
          <w:sz w:val="20"/>
        </w:rPr>
        <w:t> </w:t>
      </w:r>
      <w:r>
        <w:rPr>
          <w:rFonts w:ascii="Times New Roman" w:hAnsi="Times New Roman"/>
          <w:sz w:val="20"/>
        </w:rPr>
        <w:t>процесс </w:t>
      </w:r>
      <w:r>
        <w:rPr>
          <w:rFonts w:ascii="Times New Roman" w:hAnsi="Times New Roman"/>
          <w:sz w:val="20"/>
        </w:rPr>
        <w:t>достижения цели в обобщенном</w:t>
      </w:r>
      <w:r>
        <w:rPr>
          <w:rFonts w:ascii="Times New Roman" w:hAnsi="Times New Roman"/>
          <w:spacing w:val="-9"/>
          <w:sz w:val="20"/>
        </w:rPr>
        <w:t> </w:t>
      </w:r>
      <w:r>
        <w:rPr>
          <w:rFonts w:ascii="Times New Roman" w:hAnsi="Times New Roman"/>
          <w:sz w:val="20"/>
        </w:rPr>
        <w:t>виде</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В плане урока я всегда пошагово прописываю</w:t>
      </w:r>
      <w:r>
        <w:rPr>
          <w:rFonts w:ascii="Times New Roman" w:hAnsi="Times New Roman"/>
          <w:spacing w:val="-14"/>
          <w:sz w:val="20"/>
        </w:rPr>
        <w:t> </w:t>
      </w:r>
      <w:r>
        <w:rPr>
          <w:rFonts w:ascii="Times New Roman" w:hAnsi="Times New Roman"/>
          <w:sz w:val="20"/>
        </w:rPr>
        <w:t>этапы</w:t>
      </w:r>
    </w:p>
    <w:p>
      <w:pPr>
        <w:spacing w:before="0"/>
        <w:ind w:left="3142" w:right="0" w:firstLine="0"/>
        <w:jc w:val="left"/>
        <w:rPr>
          <w:rFonts w:ascii="Times New Roman" w:hAnsi="Times New Roman" w:cs="Times New Roman" w:eastAsia="Times New Roman" w:hint="default"/>
          <w:sz w:val="20"/>
          <w:szCs w:val="20"/>
        </w:rPr>
      </w:pPr>
      <w:r>
        <w:rPr>
          <w:rFonts w:ascii="Times New Roman" w:hAnsi="Times New Roman"/>
          <w:sz w:val="20"/>
        </w:rPr>
        <w:t>достижения</w:t>
      </w:r>
      <w:r>
        <w:rPr>
          <w:rFonts w:ascii="Times New Roman" w:hAnsi="Times New Roman"/>
          <w:spacing w:val="-4"/>
          <w:sz w:val="20"/>
        </w:rPr>
        <w:t> </w:t>
      </w:r>
      <w:r>
        <w:rPr>
          <w:rFonts w:ascii="Times New Roman" w:hAnsi="Times New Roman"/>
          <w:sz w:val="20"/>
        </w:rPr>
        <w:t>цели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615" w:space="1817"/>
            <w:col w:w="4718"/>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Учитель не отвечает за негативное отношение обучающихся к</w:t>
      </w:r>
      <w:r>
        <w:rPr>
          <w:rFonts w:ascii="Times New Roman" w:hAnsi="Times New Roman"/>
          <w:spacing w:val="-9"/>
          <w:sz w:val="20"/>
        </w:rPr>
        <w:t> </w:t>
      </w:r>
      <w:r>
        <w:rPr>
          <w:rFonts w:ascii="Times New Roman" w:hAnsi="Times New Roman"/>
          <w:sz w:val="20"/>
        </w:rPr>
        <w:t>учебе</w:t>
      </w:r>
    </w:p>
    <w:p>
      <w:pPr>
        <w:spacing w:before="73"/>
        <w:ind w:left="746" w:right="88" w:hanging="639"/>
        <w:jc w:val="left"/>
        <w:rPr>
          <w:rFonts w:ascii="Times New Roman" w:hAnsi="Times New Roman" w:cs="Times New Roman" w:eastAsia="Times New Roman" w:hint="default"/>
          <w:sz w:val="20"/>
          <w:szCs w:val="20"/>
        </w:rPr>
      </w:pPr>
      <w:r>
        <w:rPr/>
        <w:br w:type="column"/>
      </w:r>
      <w:r>
        <w:rPr>
          <w:rFonts w:ascii="Times New Roman" w:hAnsi="Times New Roman" w:cs="Times New Roman" w:eastAsia="Times New Roman" w:hint="default"/>
          <w:sz w:val="20"/>
          <w:szCs w:val="20"/>
        </w:rPr>
        <w:t>Негативное отношение к учебе – это следствие ошибок в педагогической</w:t>
      </w:r>
      <w:r>
        <w:rPr>
          <w:rFonts w:ascii="Times New Roman" w:hAnsi="Times New Roman" w:cs="Times New Roman" w:eastAsia="Times New Roman" w:hint="default"/>
          <w:spacing w:val="-6"/>
          <w:sz w:val="20"/>
          <w:szCs w:val="20"/>
        </w:rPr>
        <w:t> </w:t>
      </w:r>
      <w:r>
        <w:rPr>
          <w:rFonts w:ascii="Times New Roman" w:hAnsi="Times New Roman" w:cs="Times New Roman" w:eastAsia="Times New Roman" w:hint="default"/>
          <w:sz w:val="20"/>
          <w:szCs w:val="20"/>
        </w:rPr>
        <w:t>деятельности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411" w:space="1499"/>
            <w:col w:w="4240"/>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Нет незнания учителя, а есть</w:t>
      </w:r>
      <w:r>
        <w:rPr>
          <w:rFonts w:ascii="Times New Roman" w:hAnsi="Times New Roman"/>
          <w:spacing w:val="-11"/>
          <w:sz w:val="20"/>
        </w:rPr>
        <w:t> </w:t>
      </w:r>
      <w:r>
        <w:rPr>
          <w:rFonts w:ascii="Times New Roman" w:hAnsi="Times New Roman"/>
          <w:sz w:val="20"/>
        </w:rPr>
        <w:t>"каверзные" </w:t>
      </w:r>
      <w:r>
        <w:rPr>
          <w:rFonts w:ascii="Times New Roman" w:hAnsi="Times New Roman"/>
          <w:sz w:val="20"/>
        </w:rPr>
        <w:t>вопросы от</w:t>
      </w:r>
      <w:r>
        <w:rPr>
          <w:rFonts w:ascii="Times New Roman" w:hAnsi="Times New Roman"/>
          <w:spacing w:val="-11"/>
          <w:sz w:val="20"/>
        </w:rPr>
        <w:t> </w:t>
      </w:r>
      <w:r>
        <w:rPr>
          <w:rFonts w:ascii="Times New Roman" w:hAnsi="Times New Roman"/>
          <w:sz w:val="20"/>
        </w:rPr>
        <w:t>обучающихся</w:t>
      </w:r>
    </w:p>
    <w:p>
      <w:pPr>
        <w:spacing w:line="229" w:lineRule="exact"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Нет "каверзных" вопросов от обучающихся, а</w:t>
      </w:r>
      <w:r>
        <w:rPr>
          <w:rFonts w:ascii="Times New Roman" w:hAnsi="Times New Roman"/>
          <w:spacing w:val="-17"/>
          <w:sz w:val="20"/>
        </w:rPr>
        <w:t> </w:t>
      </w:r>
      <w:r>
        <w:rPr>
          <w:rFonts w:ascii="Times New Roman" w:hAnsi="Times New Roman"/>
          <w:sz w:val="20"/>
        </w:rPr>
        <w:t>есть</w:t>
      </w:r>
    </w:p>
    <w:p>
      <w:pPr>
        <w:spacing w:line="229" w:lineRule="exact" w:before="0"/>
        <w:ind w:left="2931" w:right="0" w:firstLine="0"/>
        <w:jc w:val="left"/>
        <w:rPr>
          <w:rFonts w:ascii="Times New Roman" w:hAnsi="Times New Roman" w:cs="Times New Roman" w:eastAsia="Times New Roman" w:hint="default"/>
          <w:sz w:val="20"/>
          <w:szCs w:val="20"/>
        </w:rPr>
      </w:pPr>
      <w:r>
        <w:rPr>
          <w:rFonts w:ascii="Times New Roman" w:hAnsi="Times New Roman"/>
          <w:sz w:val="20"/>
        </w:rPr>
        <w:t>незнание</w:t>
      </w:r>
      <w:r>
        <w:rPr>
          <w:rFonts w:ascii="Times New Roman" w:hAnsi="Times New Roman"/>
          <w:spacing w:val="-6"/>
          <w:sz w:val="20"/>
        </w:rPr>
        <w:t> </w:t>
      </w:r>
      <w:r>
        <w:rPr>
          <w:rFonts w:ascii="Times New Roman" w:hAnsi="Times New Roman"/>
          <w:sz w:val="20"/>
        </w:rPr>
        <w:t>учителя</w:t>
      </w:r>
    </w:p>
    <w:p>
      <w:pPr>
        <w:spacing w:after="0" w:line="229" w:lineRule="exact"/>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3966" w:space="1649"/>
            <w:col w:w="4535"/>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8001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Мои методические и дидактические разработки неоднократно становились победителями</w:t>
      </w:r>
      <w:r>
        <w:rPr>
          <w:rFonts w:ascii="Times New Roman" w:hAnsi="Times New Roman"/>
          <w:spacing w:val="-13"/>
          <w:sz w:val="20"/>
        </w:rPr>
        <w:t> </w:t>
      </w:r>
      <w:r>
        <w:rPr>
          <w:rFonts w:ascii="Times New Roman" w:hAnsi="Times New Roman"/>
          <w:sz w:val="20"/>
        </w:rPr>
        <w:t>конкурсов</w:t>
      </w:r>
    </w:p>
    <w:p>
      <w:pPr>
        <w:spacing w:before="73"/>
        <w:ind w:left="107" w:right="87" w:firstLine="148"/>
        <w:jc w:val="left"/>
        <w:rPr>
          <w:rFonts w:ascii="Times New Roman" w:hAnsi="Times New Roman" w:cs="Times New Roman" w:eastAsia="Times New Roman" w:hint="default"/>
          <w:sz w:val="20"/>
          <w:szCs w:val="20"/>
        </w:rPr>
      </w:pPr>
      <w:r>
        <w:rPr/>
        <w:br w:type="column"/>
      </w:r>
      <w:r>
        <w:rPr>
          <w:rFonts w:ascii="Times New Roman" w:hAnsi="Times New Roman"/>
          <w:sz w:val="20"/>
        </w:rPr>
        <w:t>Мои методические и дидактические разработки никогда не становились победителями</w:t>
      </w:r>
      <w:r>
        <w:rPr>
          <w:rFonts w:ascii="Times New Roman" w:hAnsi="Times New Roman"/>
          <w:spacing w:val="-16"/>
          <w:sz w:val="20"/>
        </w:rPr>
        <w:t> </w:t>
      </w:r>
      <w:r>
        <w:rPr>
          <w:rFonts w:ascii="Times New Roman" w:hAnsi="Times New Roman"/>
          <w:sz w:val="20"/>
        </w:rPr>
        <w:t>конкурсов</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591" w:space="1110"/>
            <w:col w:w="4449"/>
          </w:cols>
        </w:sectPr>
      </w:pPr>
    </w:p>
    <w:p>
      <w:pPr>
        <w:spacing w:line="178" w:lineRule="exact"/>
        <w:ind w:left="885" w:right="0" w:firstLine="0"/>
        <w:rPr>
          <w:rFonts w:ascii="Times New Roman" w:hAnsi="Times New Roman" w:cs="Times New Roman" w:eastAsia="Times New Roman" w:hint="default"/>
          <w:sz w:val="17"/>
          <w:szCs w:val="17"/>
        </w:rPr>
      </w:pPr>
      <w:r>
        <w:rPr>
          <w:rFonts w:ascii="Times New Roman" w:hAnsi="Times New Roman" w:cs="Times New Roman" w:eastAsia="Times New Roman" w:hint="default"/>
          <w:position w:val="-3"/>
          <w:sz w:val="17"/>
          <w:szCs w:val="17"/>
        </w:rPr>
        <w:pict>
          <v:group style="width:427.8pt;height:8.9pt;mso-position-horizontal-relative:char;mso-position-vertical-relative:line" coordorigin="0,0" coordsize="8556,178">
            <v:group style="position:absolute;left:5;top:5;width:2;height:168" coordorigin="5,5" coordsize="2,168">
              <v:shape style="position:absolute;left:5;top:5;width:2;height:168" coordorigin="5,5" coordsize="0,168" path="m5,5l5,173e" filled="false" stroked="true" strokeweight=".48pt" strokecolor="#000000">
                <v:path arrowok="t"/>
              </v:shape>
            </v:group>
            <v:group style="position:absolute;left:8551;top:5;width:2;height:168" coordorigin="8551,5" coordsize="2,168">
              <v:shape style="position:absolute;left:8551;top:5;width:2;height:168" coordorigin="8551,5" coordsize="0,168" path="m8551,5l8551,173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7"/>
          <w:szCs w:val="17"/>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Гуманизм учителя – обязательный</w:t>
      </w:r>
      <w:r>
        <w:rPr>
          <w:rFonts w:ascii="Times New Roman" w:hAnsi="Times New Roman" w:cs="Times New Roman" w:eastAsia="Times New Roman" w:hint="default"/>
          <w:spacing w:val="-13"/>
          <w:sz w:val="20"/>
          <w:szCs w:val="20"/>
        </w:rPr>
        <w:t> </w:t>
      </w:r>
      <w:r>
        <w:rPr>
          <w:rFonts w:ascii="Times New Roman" w:hAnsi="Times New Roman" w:cs="Times New Roman" w:eastAsia="Times New Roman" w:hint="default"/>
          <w:sz w:val="20"/>
          <w:szCs w:val="20"/>
        </w:rPr>
        <w:t>критерий </w:t>
      </w:r>
      <w:r>
        <w:rPr>
          <w:rFonts w:ascii="Times New Roman" w:hAnsi="Times New Roman" w:cs="Times New Roman" w:eastAsia="Times New Roman" w:hint="default"/>
          <w:sz w:val="20"/>
          <w:szCs w:val="20"/>
        </w:rPr>
        <w:t>оценки его</w:t>
      </w:r>
      <w:r>
        <w:rPr>
          <w:rFonts w:ascii="Times New Roman" w:hAnsi="Times New Roman" w:cs="Times New Roman" w:eastAsia="Times New Roman" w:hint="default"/>
          <w:spacing w:val="-6"/>
          <w:sz w:val="20"/>
          <w:szCs w:val="20"/>
        </w:rPr>
        <w:t> </w:t>
      </w:r>
      <w:r>
        <w:rPr>
          <w:rFonts w:ascii="Times New Roman" w:hAnsi="Times New Roman" w:cs="Times New Roman" w:eastAsia="Times New Roman" w:hint="default"/>
          <w:sz w:val="20"/>
          <w:szCs w:val="20"/>
        </w:rPr>
        <w:t>работы</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Гуманизм учителя не является важным</w:t>
      </w:r>
      <w:r>
        <w:rPr>
          <w:rFonts w:ascii="Times New Roman" w:hAnsi="Times New Roman"/>
          <w:spacing w:val="-17"/>
          <w:sz w:val="20"/>
        </w:rPr>
        <w:t> </w:t>
      </w:r>
      <w:r>
        <w:rPr>
          <w:rFonts w:ascii="Times New Roman" w:hAnsi="Times New Roman"/>
          <w:sz w:val="20"/>
        </w:rPr>
        <w:t>критерием</w:t>
      </w:r>
    </w:p>
    <w:p>
      <w:pPr>
        <w:spacing w:before="0"/>
        <w:ind w:left="2818" w:right="0" w:firstLine="0"/>
        <w:jc w:val="left"/>
        <w:rPr>
          <w:rFonts w:ascii="Times New Roman" w:hAnsi="Times New Roman" w:cs="Times New Roman" w:eastAsia="Times New Roman" w:hint="default"/>
          <w:sz w:val="20"/>
          <w:szCs w:val="20"/>
        </w:rPr>
      </w:pPr>
      <w:r>
        <w:rPr>
          <w:rFonts w:ascii="Times New Roman" w:hAnsi="Times New Roman"/>
          <w:sz w:val="20"/>
        </w:rPr>
        <w:t>оценки его</w:t>
      </w:r>
      <w:r>
        <w:rPr>
          <w:rFonts w:ascii="Times New Roman" w:hAnsi="Times New Roman"/>
          <w:spacing w:val="-6"/>
          <w:sz w:val="20"/>
        </w:rPr>
        <w:t> </w:t>
      </w:r>
      <w:r>
        <w:rPr>
          <w:rFonts w:ascii="Times New Roman" w:hAnsi="Times New Roman"/>
          <w:sz w:val="20"/>
        </w:rPr>
        <w:t>работы</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03" w:space="1434"/>
            <w:col w:w="4513"/>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всегда могу сделать так, чтобы цели</w:t>
      </w:r>
      <w:r>
        <w:rPr>
          <w:rFonts w:ascii="Times New Roman" w:hAnsi="Times New Roman"/>
          <w:spacing w:val="-17"/>
          <w:sz w:val="20"/>
        </w:rPr>
        <w:t> </w:t>
      </w:r>
      <w:r>
        <w:rPr>
          <w:rFonts w:ascii="Times New Roman" w:hAnsi="Times New Roman"/>
          <w:sz w:val="20"/>
        </w:rPr>
        <w:t>урока </w:t>
      </w:r>
      <w:r>
        <w:rPr>
          <w:rFonts w:ascii="Times New Roman" w:hAnsi="Times New Roman"/>
          <w:sz w:val="20"/>
        </w:rPr>
        <w:t>стали личностно значимыми для</w:t>
      </w:r>
      <w:r>
        <w:rPr>
          <w:rFonts w:ascii="Times New Roman" w:hAnsi="Times New Roman"/>
          <w:spacing w:val="-14"/>
          <w:sz w:val="20"/>
        </w:rPr>
        <w:t> </w:t>
      </w:r>
      <w:r>
        <w:rPr>
          <w:rFonts w:ascii="Times New Roman" w:hAnsi="Times New Roman"/>
          <w:sz w:val="20"/>
        </w:rPr>
        <w:t>обучающихся</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часто затрудняюсь сделать цели урока</w:t>
      </w:r>
      <w:r>
        <w:rPr>
          <w:rFonts w:ascii="Times New Roman" w:hAnsi="Times New Roman"/>
          <w:spacing w:val="-19"/>
          <w:sz w:val="20"/>
        </w:rPr>
        <w:t> </w:t>
      </w:r>
      <w:r>
        <w:rPr>
          <w:rFonts w:ascii="Times New Roman" w:hAnsi="Times New Roman"/>
          <w:sz w:val="20"/>
        </w:rPr>
        <w:t>личностно</w:t>
      </w:r>
    </w:p>
    <w:p>
      <w:pPr>
        <w:spacing w:before="0"/>
        <w:ind w:left="1972" w:right="0" w:firstLine="0"/>
        <w:jc w:val="left"/>
        <w:rPr>
          <w:rFonts w:ascii="Times New Roman" w:hAnsi="Times New Roman" w:cs="Times New Roman" w:eastAsia="Times New Roman" w:hint="default"/>
          <w:sz w:val="20"/>
          <w:szCs w:val="20"/>
        </w:rPr>
      </w:pPr>
      <w:r>
        <w:rPr>
          <w:rFonts w:ascii="Times New Roman" w:hAnsi="Times New Roman"/>
          <w:sz w:val="20"/>
        </w:rPr>
        <w:t>значимыми для</w:t>
      </w:r>
      <w:r>
        <w:rPr>
          <w:rFonts w:ascii="Times New Roman" w:hAnsi="Times New Roman"/>
          <w:spacing w:val="-9"/>
          <w:sz w:val="20"/>
        </w:rPr>
        <w:t> </w:t>
      </w:r>
      <w:r>
        <w:rPr>
          <w:rFonts w:ascii="Times New Roman" w:hAnsi="Times New Roman"/>
          <w:sz w:val="20"/>
        </w:rPr>
        <w:t>обучающихся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224" w:space="1295"/>
            <w:col w:w="463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7"/>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ставлю обучающемуся высокую оценку</w:t>
      </w:r>
      <w:r>
        <w:rPr>
          <w:rFonts w:ascii="Times New Roman" w:hAnsi="Times New Roman"/>
          <w:spacing w:val="-16"/>
          <w:sz w:val="20"/>
        </w:rPr>
        <w:t> </w:t>
      </w:r>
      <w:r>
        <w:rPr>
          <w:rFonts w:ascii="Times New Roman" w:hAnsi="Times New Roman"/>
          <w:sz w:val="20"/>
        </w:rPr>
        <w:t>только </w:t>
      </w:r>
      <w:r>
        <w:rPr>
          <w:rFonts w:ascii="Times New Roman" w:hAnsi="Times New Roman"/>
          <w:sz w:val="20"/>
        </w:rPr>
        <w:t>за правильный, а не за творческий</w:t>
      </w:r>
      <w:r>
        <w:rPr>
          <w:rFonts w:ascii="Times New Roman" w:hAnsi="Times New Roman"/>
          <w:spacing w:val="-15"/>
          <w:sz w:val="20"/>
        </w:rPr>
        <w:t> </w:t>
      </w:r>
      <w:r>
        <w:rPr>
          <w:rFonts w:ascii="Times New Roman" w:hAnsi="Times New Roman"/>
          <w:sz w:val="20"/>
        </w:rPr>
        <w:t>ответ</w:t>
      </w:r>
    </w:p>
    <w:p>
      <w:pPr>
        <w:spacing w:before="73"/>
        <w:ind w:left="1274" w:right="85" w:hanging="1167"/>
        <w:jc w:val="left"/>
        <w:rPr>
          <w:rFonts w:ascii="Times New Roman" w:hAnsi="Times New Roman" w:cs="Times New Roman" w:eastAsia="Times New Roman" w:hint="default"/>
          <w:sz w:val="20"/>
          <w:szCs w:val="20"/>
        </w:rPr>
      </w:pPr>
      <w:r>
        <w:rPr/>
        <w:br w:type="column"/>
      </w:r>
      <w:r>
        <w:rPr>
          <w:rFonts w:ascii="Times New Roman" w:hAnsi="Times New Roman"/>
          <w:sz w:val="20"/>
        </w:rPr>
        <w:t>Бывает, что я ставлю обучающемуся высокую оценку не за правильный, а за творческий</w:t>
      </w:r>
      <w:r>
        <w:rPr>
          <w:rFonts w:ascii="Times New Roman" w:hAnsi="Times New Roman"/>
          <w:spacing w:val="-11"/>
          <w:sz w:val="20"/>
        </w:rPr>
        <w:t> </w:t>
      </w:r>
      <w:r>
        <w:rPr>
          <w:rFonts w:ascii="Times New Roman" w:hAnsi="Times New Roman"/>
          <w:sz w:val="20"/>
        </w:rPr>
        <w:t>ответ</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626" w:space="710"/>
            <w:col w:w="4814"/>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08" w:right="0" w:firstLine="0"/>
        <w:jc w:val="left"/>
        <w:rPr>
          <w:rFonts w:ascii="Times New Roman" w:hAnsi="Times New Roman" w:cs="Times New Roman" w:eastAsia="Times New Roman" w:hint="default"/>
          <w:sz w:val="20"/>
          <w:szCs w:val="20"/>
        </w:rPr>
      </w:pPr>
      <w:r>
        <w:rPr>
          <w:rFonts w:ascii="Times New Roman" w:hAnsi="Times New Roman"/>
          <w:sz w:val="20"/>
        </w:rPr>
        <w:t>Я плохо ориентируюсь в социальной</w:t>
      </w:r>
      <w:r>
        <w:rPr>
          <w:rFonts w:ascii="Times New Roman" w:hAnsi="Times New Roman"/>
          <w:spacing w:val="-16"/>
          <w:sz w:val="20"/>
        </w:rPr>
        <w:t> </w:t>
      </w:r>
      <w:r>
        <w:rPr>
          <w:rFonts w:ascii="Times New Roman" w:hAnsi="Times New Roman"/>
          <w:sz w:val="20"/>
        </w:rPr>
        <w:t>ситуации </w:t>
      </w:r>
      <w:r>
        <w:rPr>
          <w:rFonts w:ascii="Times New Roman" w:hAnsi="Times New Roman"/>
          <w:sz w:val="20"/>
        </w:rPr>
        <w:t>класса, и практически не учитываю взаимоотношения обучающихся в</w:t>
      </w:r>
      <w:r>
        <w:rPr>
          <w:rFonts w:ascii="Times New Roman" w:hAnsi="Times New Roman"/>
          <w:spacing w:val="-14"/>
          <w:sz w:val="20"/>
        </w:rPr>
        <w:t> </w:t>
      </w:r>
      <w:r>
        <w:rPr>
          <w:rFonts w:ascii="Times New Roman" w:hAnsi="Times New Roman"/>
          <w:sz w:val="20"/>
        </w:rPr>
        <w:t>педагогических </w:t>
      </w:r>
      <w:r>
        <w:rPr>
          <w:rFonts w:ascii="Times New Roman" w:hAnsi="Times New Roman"/>
          <w:sz w:val="20"/>
        </w:rPr>
        <w:t>целях</w:t>
      </w:r>
    </w:p>
    <w:p>
      <w:pPr>
        <w:spacing w:before="73"/>
        <w:ind w:left="523" w:right="101" w:hanging="416"/>
        <w:jc w:val="right"/>
        <w:rPr>
          <w:rFonts w:ascii="Times New Roman" w:hAnsi="Times New Roman" w:cs="Times New Roman" w:eastAsia="Times New Roman" w:hint="default"/>
          <w:sz w:val="20"/>
          <w:szCs w:val="20"/>
        </w:rPr>
      </w:pPr>
      <w:r>
        <w:rPr/>
        <w:br w:type="column"/>
      </w:r>
      <w:r>
        <w:rPr>
          <w:rFonts w:ascii="Times New Roman" w:hAnsi="Times New Roman"/>
          <w:sz w:val="20"/>
        </w:rPr>
        <w:t>Я хорошо ориентируюсь в</w:t>
      </w:r>
      <w:r>
        <w:rPr>
          <w:rFonts w:ascii="Times New Roman" w:hAnsi="Times New Roman"/>
          <w:spacing w:val="-11"/>
          <w:sz w:val="20"/>
        </w:rPr>
        <w:t> </w:t>
      </w:r>
      <w:r>
        <w:rPr>
          <w:rFonts w:ascii="Times New Roman" w:hAnsi="Times New Roman"/>
          <w:sz w:val="20"/>
        </w:rPr>
        <w:t>социальной</w:t>
      </w:r>
      <w:r>
        <w:rPr>
          <w:rFonts w:ascii="Times New Roman" w:hAnsi="Times New Roman"/>
          <w:spacing w:val="-4"/>
          <w:sz w:val="20"/>
        </w:rPr>
        <w:t> </w:t>
      </w:r>
      <w:r>
        <w:rPr>
          <w:rFonts w:ascii="Times New Roman" w:hAnsi="Times New Roman"/>
          <w:sz w:val="20"/>
        </w:rPr>
        <w:t>ситуации</w:t>
      </w:r>
      <w:r>
        <w:rPr>
          <w:rFonts w:ascii="Times New Roman" w:hAnsi="Times New Roman"/>
          <w:w w:val="99"/>
          <w:sz w:val="20"/>
        </w:rPr>
        <w:t> </w:t>
      </w:r>
      <w:r>
        <w:rPr>
          <w:rFonts w:ascii="Times New Roman" w:hAnsi="Times New Roman"/>
          <w:sz w:val="20"/>
        </w:rPr>
        <w:t>класса, знаю и</w:t>
      </w:r>
      <w:r>
        <w:rPr>
          <w:rFonts w:ascii="Times New Roman" w:hAnsi="Times New Roman"/>
          <w:spacing w:val="-8"/>
          <w:sz w:val="20"/>
        </w:rPr>
        <w:t> </w:t>
      </w:r>
      <w:r>
        <w:rPr>
          <w:rFonts w:ascii="Times New Roman" w:hAnsi="Times New Roman"/>
          <w:sz w:val="20"/>
        </w:rPr>
        <w:t>учитываю</w:t>
      </w:r>
      <w:r>
        <w:rPr>
          <w:rFonts w:ascii="Times New Roman" w:hAnsi="Times New Roman"/>
          <w:spacing w:val="-4"/>
          <w:sz w:val="20"/>
        </w:rPr>
        <w:t> </w:t>
      </w:r>
      <w:r>
        <w:rPr>
          <w:rFonts w:ascii="Times New Roman" w:hAnsi="Times New Roman"/>
          <w:sz w:val="20"/>
        </w:rPr>
        <w:t>взаимоотношения</w:t>
      </w:r>
      <w:r>
        <w:rPr>
          <w:rFonts w:ascii="Times New Roman" w:hAnsi="Times New Roman"/>
          <w:w w:val="99"/>
          <w:sz w:val="20"/>
        </w:rPr>
        <w:t> </w:t>
      </w:r>
      <w:r>
        <w:rPr>
          <w:rFonts w:ascii="Times New Roman" w:hAnsi="Times New Roman"/>
          <w:sz w:val="20"/>
        </w:rPr>
        <w:t>обучающихся в педагогических</w:t>
      </w:r>
      <w:r>
        <w:rPr>
          <w:rFonts w:ascii="Times New Roman" w:hAnsi="Times New Roman"/>
          <w:spacing w:val="-13"/>
          <w:sz w:val="20"/>
        </w:rPr>
        <w:t> </w:t>
      </w:r>
      <w:r>
        <w:rPr>
          <w:rFonts w:ascii="Times New Roman" w:hAnsi="Times New Roman"/>
          <w:sz w:val="20"/>
        </w:rPr>
        <w:t>целях</w:t>
      </w:r>
    </w:p>
    <w:p>
      <w:pPr>
        <w:spacing w:after="0"/>
        <w:jc w:val="right"/>
        <w:rPr>
          <w:rFonts w:ascii="Times New Roman" w:hAnsi="Times New Roman" w:cs="Times New Roman" w:eastAsia="Times New Roman" w:hint="default"/>
          <w:sz w:val="20"/>
          <w:szCs w:val="20"/>
        </w:rPr>
        <w:sectPr>
          <w:type w:val="continuous"/>
          <w:pgSz w:w="11910" w:h="16840"/>
          <w:pgMar w:top="1580" w:bottom="280" w:left="1080" w:right="680"/>
          <w:cols w:num="2" w:equalWidth="0">
            <w:col w:w="4410" w:space="1378"/>
            <w:col w:w="4362"/>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5;width:8536;height:2" coordorigin="10,125" coordsize="8536,2">
              <v:shape style="position:absolute;left:10;top:125;width:8536;height:2" coordorigin="10,125" coordsize="8536,0" path="m10,125l8546,125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379" w:right="0" w:hanging="271"/>
        <w:jc w:val="left"/>
        <w:rPr>
          <w:rFonts w:ascii="Times New Roman" w:hAnsi="Times New Roman" w:cs="Times New Roman" w:eastAsia="Times New Roman" w:hint="default"/>
          <w:sz w:val="20"/>
          <w:szCs w:val="20"/>
        </w:rPr>
      </w:pPr>
      <w:r>
        <w:rPr>
          <w:rFonts w:ascii="Times New Roman" w:hAnsi="Times New Roman"/>
          <w:sz w:val="20"/>
        </w:rPr>
        <w:t>Я никогда не изменяю принятое решение под влиянием новой</w:t>
      </w:r>
      <w:r>
        <w:rPr>
          <w:rFonts w:ascii="Times New Roman" w:hAnsi="Times New Roman"/>
          <w:spacing w:val="-6"/>
          <w:sz w:val="20"/>
        </w:rPr>
        <w:t> </w:t>
      </w:r>
      <w:r>
        <w:rPr>
          <w:rFonts w:ascii="Times New Roman" w:hAnsi="Times New Roman"/>
          <w:sz w:val="20"/>
        </w:rPr>
        <w:t>информации</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Я легко меняю принятое решение под</w:t>
      </w:r>
      <w:r>
        <w:rPr>
          <w:rFonts w:ascii="Times New Roman" w:hAnsi="Times New Roman"/>
          <w:spacing w:val="-13"/>
          <w:sz w:val="20"/>
        </w:rPr>
        <w:t> </w:t>
      </w:r>
      <w:r>
        <w:rPr>
          <w:rFonts w:ascii="Times New Roman" w:hAnsi="Times New Roman"/>
          <w:sz w:val="20"/>
        </w:rPr>
        <w:t>влиянием</w:t>
      </w:r>
    </w:p>
    <w:p>
      <w:pPr>
        <w:spacing w:before="0"/>
        <w:ind w:left="2590" w:right="0" w:firstLine="0"/>
        <w:jc w:val="left"/>
        <w:rPr>
          <w:rFonts w:ascii="Times New Roman" w:hAnsi="Times New Roman" w:cs="Times New Roman" w:eastAsia="Times New Roman" w:hint="default"/>
          <w:sz w:val="20"/>
          <w:szCs w:val="20"/>
        </w:rPr>
      </w:pPr>
      <w:r>
        <w:rPr>
          <w:rFonts w:ascii="Times New Roman" w:hAnsi="Times New Roman"/>
          <w:sz w:val="20"/>
        </w:rPr>
        <w:t>новой</w:t>
      </w:r>
      <w:r>
        <w:rPr>
          <w:rFonts w:ascii="Times New Roman" w:hAnsi="Times New Roman"/>
          <w:spacing w:val="-5"/>
          <w:sz w:val="20"/>
        </w:rPr>
        <w:t> </w:t>
      </w:r>
      <w:r>
        <w:rPr>
          <w:rFonts w:ascii="Times New Roman" w:hAnsi="Times New Roman"/>
          <w:sz w:val="20"/>
        </w:rPr>
        <w:t>информации</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15" w:space="1502"/>
            <w:col w:w="4333"/>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line="240" w:lineRule="auto" w:before="5"/>
        <w:rPr>
          <w:rFonts w:ascii="Times New Roman" w:hAnsi="Times New Roman" w:cs="Times New Roman" w:eastAsia="Times New Roman" w:hint="default"/>
          <w:sz w:val="7"/>
          <w:szCs w:val="7"/>
        </w:rPr>
      </w:pPr>
    </w:p>
    <w:p>
      <w:pPr>
        <w:spacing w:after="0" w:line="240" w:lineRule="auto"/>
        <w:rPr>
          <w:rFonts w:ascii="Times New Roman" w:hAnsi="Times New Roman" w:cs="Times New Roman" w:eastAsia="Times New Roman" w:hint="default"/>
          <w:sz w:val="7"/>
          <w:szCs w:val="7"/>
        </w:rPr>
        <w:sectPr>
          <w:type w:val="continuous"/>
          <w:pgSz w:w="11910" w:h="16840"/>
          <w:pgMar w:top="1580" w:bottom="280" w:left="1080" w:right="680"/>
        </w:sectPr>
      </w:pPr>
    </w:p>
    <w:p>
      <w:pPr>
        <w:pStyle w:val="ListParagraph"/>
        <w:numPr>
          <w:ilvl w:val="0"/>
          <w:numId w:val="39"/>
        </w:numPr>
        <w:tabs>
          <w:tab w:pos="411" w:val="left" w:leader="none"/>
        </w:tabs>
        <w:spacing w:line="240" w:lineRule="auto" w:before="73" w:after="0"/>
        <w:ind w:left="173" w:right="0" w:hanging="65"/>
        <w:jc w:val="left"/>
        <w:rPr>
          <w:rFonts w:ascii="Times New Roman" w:hAnsi="Times New Roman" w:cs="Times New Roman" w:eastAsia="Times New Roman" w:hint="default"/>
          <w:sz w:val="20"/>
          <w:szCs w:val="20"/>
        </w:rPr>
      </w:pPr>
      <w:r>
        <w:rPr>
          <w:rFonts w:ascii="Times New Roman" w:hAnsi="Times New Roman"/>
          <w:sz w:val="20"/>
        </w:rPr>
        <w:t>Я создаю условия для формирования</w:t>
      </w:r>
      <w:r>
        <w:rPr>
          <w:rFonts w:ascii="Times New Roman" w:hAnsi="Times New Roman"/>
          <w:spacing w:val="-13"/>
          <w:sz w:val="20"/>
        </w:rPr>
        <w:t> </w:t>
      </w:r>
      <w:r>
        <w:rPr>
          <w:rFonts w:ascii="Times New Roman" w:hAnsi="Times New Roman"/>
          <w:sz w:val="20"/>
        </w:rPr>
        <w:t>навыков </w:t>
      </w:r>
      <w:r>
        <w:rPr>
          <w:rFonts w:ascii="Times New Roman" w:hAnsi="Times New Roman"/>
          <w:sz w:val="20"/>
        </w:rPr>
        <w:t>самооценки у</w:t>
      </w:r>
      <w:r>
        <w:rPr>
          <w:rFonts w:ascii="Times New Roman" w:hAnsi="Times New Roman"/>
          <w:spacing w:val="-11"/>
          <w:sz w:val="20"/>
        </w:rPr>
        <w:t> </w:t>
      </w:r>
      <w:r>
        <w:rPr>
          <w:rFonts w:ascii="Times New Roman" w:hAnsi="Times New Roman"/>
          <w:sz w:val="20"/>
        </w:rPr>
        <w:t>обучающихся</w:t>
      </w:r>
    </w:p>
    <w:p>
      <w:pPr>
        <w:spacing w:before="73"/>
        <w:ind w:left="107" w:right="0" w:firstLine="0"/>
        <w:jc w:val="left"/>
        <w:rPr>
          <w:rFonts w:ascii="Times New Roman" w:hAnsi="Times New Roman" w:cs="Times New Roman" w:eastAsia="Times New Roman" w:hint="default"/>
          <w:sz w:val="20"/>
          <w:szCs w:val="20"/>
        </w:rPr>
      </w:pPr>
      <w:r>
        <w:rPr/>
        <w:br w:type="column"/>
      </w:r>
      <w:r>
        <w:rPr>
          <w:rFonts w:ascii="Times New Roman" w:hAnsi="Times New Roman"/>
          <w:sz w:val="20"/>
        </w:rPr>
        <w:t>Формирование навыков самооценки у</w:t>
      </w:r>
      <w:r>
        <w:rPr>
          <w:rFonts w:ascii="Times New Roman" w:hAnsi="Times New Roman"/>
          <w:spacing w:val="-16"/>
          <w:sz w:val="20"/>
        </w:rPr>
        <w:t> </w:t>
      </w:r>
      <w:r>
        <w:rPr>
          <w:rFonts w:ascii="Times New Roman" w:hAnsi="Times New Roman"/>
          <w:sz w:val="20"/>
        </w:rPr>
        <w:t>обучающихся</w:t>
      </w:r>
    </w:p>
    <w:p>
      <w:pPr>
        <w:spacing w:before="0"/>
        <w:ind w:left="1891" w:right="0" w:firstLine="0"/>
        <w:jc w:val="left"/>
        <w:rPr>
          <w:rFonts w:ascii="Times New Roman" w:hAnsi="Times New Roman" w:cs="Times New Roman" w:eastAsia="Times New Roman" w:hint="default"/>
          <w:sz w:val="20"/>
          <w:szCs w:val="20"/>
        </w:rPr>
      </w:pPr>
      <w:r>
        <w:rPr>
          <w:rFonts w:ascii="Times New Roman" w:hAnsi="Times New Roman"/>
          <w:sz w:val="20"/>
        </w:rPr>
        <w:t>не относится к задачам</w:t>
      </w:r>
      <w:r>
        <w:rPr>
          <w:rFonts w:ascii="Times New Roman" w:hAnsi="Times New Roman"/>
          <w:spacing w:val="-11"/>
          <w:sz w:val="20"/>
        </w:rPr>
        <w:t> </w:t>
      </w:r>
      <w:r>
        <w:rPr>
          <w:rFonts w:ascii="Times New Roman" w:hAnsi="Times New Roman"/>
          <w:sz w:val="20"/>
        </w:rPr>
        <w:t>учителя</w:t>
      </w:r>
    </w:p>
    <w:p>
      <w:pPr>
        <w:spacing w:after="0"/>
        <w:jc w:val="left"/>
        <w:rPr>
          <w:rFonts w:ascii="Times New Roman" w:hAnsi="Times New Roman" w:cs="Times New Roman" w:eastAsia="Times New Roman" w:hint="default"/>
          <w:sz w:val="20"/>
          <w:szCs w:val="20"/>
        </w:rPr>
        <w:sectPr>
          <w:type w:val="continuous"/>
          <w:pgSz w:w="11910" w:h="16840"/>
          <w:pgMar w:top="1580" w:bottom="280" w:left="1080" w:right="680"/>
          <w:cols w:num="2" w:equalWidth="0">
            <w:col w:w="4340" w:space="1109"/>
            <w:col w:w="4701"/>
          </w:cols>
        </w:sectPr>
      </w:pPr>
    </w:p>
    <w:p>
      <w:pPr>
        <w:spacing w:line="180" w:lineRule="exact"/>
        <w:ind w:left="885" w:right="0" w:firstLine="0"/>
        <w:rPr>
          <w:rFonts w:ascii="Times New Roman" w:hAnsi="Times New Roman" w:cs="Times New Roman" w:eastAsia="Times New Roman" w:hint="default"/>
          <w:sz w:val="18"/>
          <w:szCs w:val="18"/>
        </w:rPr>
      </w:pPr>
      <w:r>
        <w:rPr>
          <w:rFonts w:ascii="Times New Roman" w:hAnsi="Times New Roman" w:cs="Times New Roman" w:eastAsia="Times New Roman" w:hint="default"/>
          <w:position w:val="-3"/>
          <w:sz w:val="18"/>
          <w:szCs w:val="18"/>
        </w:rPr>
        <w:pict>
          <v:group style="width:427.8pt;height:9.050pt;mso-position-horizontal-relative:char;mso-position-vertical-relative:line" coordorigin="0,0" coordsize="8556,181">
            <v:group style="position:absolute;left:5;top:5;width:2;height:171" coordorigin="5,5" coordsize="2,171">
              <v:shape style="position:absolute;left:5;top:5;width:2;height:171" coordorigin="5,5" coordsize="0,171" path="m5,5l5,175e" filled="false" stroked="true" strokeweight=".48pt" strokecolor="#000000">
                <v:path arrowok="t"/>
              </v:shape>
            </v:group>
            <v:group style="position:absolute;left:8551;top:5;width:2;height:171" coordorigin="8551,5" coordsize="2,171">
              <v:shape style="position:absolute;left:8551;top:5;width:2;height:171" coordorigin="8551,5" coordsize="0,171" path="m8551,5l8551,175e" filled="false" stroked="true" strokeweight=".48004pt" strokecolor="#000000">
                <v:path arrowok="t"/>
              </v:shape>
            </v:group>
            <v:group style="position:absolute;left:10;top:123;width:8536;height:2" coordorigin="10,123" coordsize="8536,2">
              <v:shape style="position:absolute;left:10;top:123;width:8536;height:2" coordorigin="10,123" coordsize="8536,0" path="m10,123l8546,123e" filled="false" stroked="true" strokeweight=".47998pt" strokecolor="#000000">
                <v:path arrowok="t"/>
              </v:shape>
            </v:group>
          </v:group>
        </w:pict>
      </w:r>
      <w:r>
        <w:rPr>
          <w:rFonts w:ascii="Times New Roman" w:hAnsi="Times New Roman" w:cs="Times New Roman" w:eastAsia="Times New Roman" w:hint="default"/>
          <w:position w:val="-3"/>
          <w:sz w:val="18"/>
          <w:szCs w:val="18"/>
        </w:rPr>
      </w:r>
    </w:p>
    <w:p>
      <w:pPr>
        <w:spacing w:after="0" w:line="180" w:lineRule="exact"/>
        <w:rPr>
          <w:rFonts w:ascii="Times New Roman" w:hAnsi="Times New Roman" w:cs="Times New Roman" w:eastAsia="Times New Roman" w:hint="default"/>
          <w:sz w:val="18"/>
          <w:szCs w:val="18"/>
        </w:rPr>
        <w:sectPr>
          <w:type w:val="continuous"/>
          <w:pgSz w:w="11910" w:h="16840"/>
          <w:pgMar w:top="1580" w:bottom="280" w:left="1080" w:right="680"/>
        </w:sectPr>
      </w:pPr>
    </w:p>
    <w:p>
      <w:pPr>
        <w:pStyle w:val="Heading2"/>
        <w:spacing w:line="240" w:lineRule="auto" w:before="52"/>
        <w:ind w:left="1536" w:right="0"/>
        <w:jc w:val="left"/>
        <w:rPr>
          <w:b w:val="0"/>
          <w:bCs w:val="0"/>
        </w:rPr>
      </w:pPr>
      <w:r>
        <w:rPr/>
        <w:t>Обработка результатов</w:t>
      </w:r>
      <w:r>
        <w:rPr>
          <w:spacing w:val="-17"/>
        </w:rPr>
        <w:t> </w:t>
      </w:r>
      <w:r>
        <w:rPr/>
        <w:t>самооценки</w:t>
      </w:r>
      <w:r>
        <w:rPr>
          <w:b w:val="0"/>
        </w:rPr>
      </w:r>
    </w:p>
    <w:p>
      <w:pPr>
        <w:pStyle w:val="BodyText"/>
        <w:spacing w:line="360" w:lineRule="auto" w:before="158"/>
        <w:ind w:left="120" w:right="340"/>
        <w:jc w:val="both"/>
      </w:pPr>
      <w:r>
        <w:rPr/>
        <w:t>После заполнения листа самооценки рассчитываются средние значения для каждого показателя и итоговый балл, отражающий представления педагога об уровне его квалификации</w:t>
      </w:r>
      <w:r>
        <w:rPr>
          <w:rFonts w:ascii="Times New Roman" w:hAnsi="Times New Roman"/>
        </w:rPr>
        <w:t>. </w:t>
      </w:r>
      <w:r>
        <w:rPr/>
        <w:t>В случае использования листа самооценки с непрерывной шкалой (см. выше</w:t>
      </w:r>
      <w:r>
        <w:rPr>
          <w:rFonts w:ascii="Times New Roman" w:hAnsi="Times New Roman"/>
        </w:rPr>
        <w:t>) </w:t>
      </w:r>
      <w:r>
        <w:rPr/>
        <w:t>осуществляется перевод сделанных на отрезке отметок в пятибалльную шкалу. Для удобства преобразования можно использовать специальную линейку (с делениями 1, 2, </w:t>
      </w:r>
      <w:r>
        <w:rPr>
          <w:rFonts w:ascii="Times New Roman" w:hAnsi="Times New Roman"/>
        </w:rPr>
        <w:t>3, 4, 5), </w:t>
      </w:r>
      <w:r>
        <w:rPr/>
        <w:t>оторая будет накладываться на шкалу самооценки. Ниже представлены сводная таблица показателей и параметров самооценки</w:t>
      </w:r>
      <w:r>
        <w:rPr>
          <w:spacing w:val="-16"/>
        </w:rPr>
        <w:t> </w:t>
      </w:r>
      <w:r>
        <w:rPr/>
        <w:t>(таблиц</w:t>
      </w:r>
    </w:p>
    <w:p>
      <w:pPr>
        <w:pStyle w:val="BodyText"/>
        <w:spacing w:line="360" w:lineRule="auto" w:before="7"/>
        <w:ind w:left="120" w:right="0" w:firstLine="0"/>
        <w:jc w:val="left"/>
      </w:pPr>
      <w:r>
        <w:rPr>
          <w:rFonts w:ascii="Times New Roman" w:hAnsi="Times New Roman"/>
        </w:rPr>
        <w:t>6) </w:t>
      </w:r>
      <w:r>
        <w:rPr/>
        <w:t>и ключ (таблица </w:t>
      </w:r>
      <w:r>
        <w:rPr>
          <w:rFonts w:ascii="Times New Roman" w:hAnsi="Times New Roman"/>
        </w:rPr>
        <w:t>7) </w:t>
      </w:r>
      <w:r>
        <w:rPr/>
        <w:t>для перевода ответов педагога в баллы и подсчета количественных показателей по отдельным</w:t>
      </w:r>
      <w:r>
        <w:rPr>
          <w:spacing w:val="-17"/>
        </w:rPr>
        <w:t> </w:t>
      </w:r>
      <w:r>
        <w:rPr/>
        <w:t>компетенциям.</w:t>
      </w:r>
    </w:p>
    <w:p>
      <w:pPr>
        <w:pStyle w:val="Heading2"/>
        <w:spacing w:line="319" w:lineRule="exact" w:before="10"/>
        <w:ind w:left="391" w:right="0"/>
        <w:jc w:val="left"/>
        <w:rPr>
          <w:b w:val="0"/>
          <w:bCs w:val="0"/>
        </w:rPr>
      </w:pPr>
      <w:r>
        <w:rPr/>
        <w:t>Сводная таблица показателей и параметров для самооценки</w:t>
      </w:r>
      <w:r>
        <w:rPr>
          <w:spacing w:val="-15"/>
        </w:rPr>
        <w:t> </w:t>
      </w:r>
      <w:r>
        <w:rPr/>
        <w:t>учителя</w:t>
      </w:r>
      <w:r>
        <w:rPr>
          <w:b w:val="0"/>
        </w:rPr>
      </w:r>
    </w:p>
    <w:p>
      <w:pPr>
        <w:pStyle w:val="BodyText"/>
        <w:spacing w:line="319" w:lineRule="exact"/>
        <w:ind w:left="0" w:right="34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6</w:t>
      </w:r>
    </w:p>
    <w:p>
      <w:pPr>
        <w:pStyle w:val="Heading2"/>
        <w:numPr>
          <w:ilvl w:val="0"/>
          <w:numId w:val="40"/>
        </w:numPr>
        <w:tabs>
          <w:tab w:pos="401" w:val="left" w:leader="none"/>
        </w:tabs>
        <w:spacing w:line="240" w:lineRule="auto" w:before="4" w:after="0"/>
        <w:ind w:left="463" w:right="0" w:hanging="343"/>
        <w:jc w:val="left"/>
        <w:rPr>
          <w:b w:val="0"/>
          <w:bCs w:val="0"/>
        </w:rPr>
      </w:pPr>
      <w:r>
        <w:rPr/>
        <w:t>Компетентность в области личностных</w:t>
      </w:r>
      <w:r>
        <w:rPr>
          <w:spacing w:val="-14"/>
        </w:rPr>
        <w:t> </w:t>
      </w:r>
      <w:r>
        <w:rPr/>
        <w:t>качеств</w:t>
      </w:r>
      <w:r>
        <w:rPr>
          <w:b w:val="0"/>
        </w:rPr>
      </w:r>
    </w:p>
    <w:p>
      <w:pPr>
        <w:pStyle w:val="ListParagraph"/>
        <w:numPr>
          <w:ilvl w:val="1"/>
          <w:numId w:val="40"/>
        </w:numPr>
        <w:tabs>
          <w:tab w:pos="541" w:val="left" w:leader="none"/>
        </w:tabs>
        <w:spacing w:line="240" w:lineRule="auto" w:before="1"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Эмпатийность и</w:t>
      </w:r>
      <w:r>
        <w:rPr>
          <w:rFonts w:ascii="Times New Roman" w:hAnsi="Times New Roman"/>
          <w:b/>
          <w:spacing w:val="-15"/>
          <w:sz w:val="24"/>
        </w:rPr>
        <w:t> </w:t>
      </w:r>
      <w:r>
        <w:rPr>
          <w:rFonts w:ascii="Times New Roman" w:hAnsi="Times New Roman"/>
          <w:b/>
          <w:sz w:val="24"/>
        </w:rPr>
        <w:t>социорефлексия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325"/>
        <w:gridCol w:w="572"/>
        <w:gridCol w:w="4649"/>
      </w:tblGrid>
      <w:tr>
        <w:trPr>
          <w:trHeight w:val="612" w:hRule="exact"/>
        </w:trPr>
        <w:tc>
          <w:tcPr>
            <w:tcW w:w="432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2"/>
              <w:ind w:left="103" w:right="586"/>
              <w:jc w:val="left"/>
              <w:rPr>
                <w:rFonts w:ascii="Times New Roman" w:hAnsi="Times New Roman" w:cs="Times New Roman" w:eastAsia="Times New Roman" w:hint="default"/>
                <w:sz w:val="24"/>
                <w:szCs w:val="24"/>
              </w:rPr>
            </w:pPr>
            <w:r>
              <w:rPr>
                <w:rFonts w:ascii="Times New Roman" w:hAnsi="Times New Roman"/>
                <w:sz w:val="24"/>
              </w:rPr>
              <w:t>Я чутко отношусь к критике в свой адрес</w:t>
            </w:r>
          </w:p>
        </w:tc>
        <w:tc>
          <w:tcPr>
            <w:tcW w:w="57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0"/>
              <w:jc w:val="center"/>
              <w:rPr>
                <w:rFonts w:ascii="Times New Roman" w:hAnsi="Times New Roman" w:cs="Times New Roman" w:eastAsia="Times New Roman" w:hint="default"/>
                <w:sz w:val="24"/>
                <w:szCs w:val="24"/>
              </w:rPr>
            </w:pPr>
            <w:r>
              <w:rPr>
                <w:rFonts w:ascii="Times New Roman"/>
                <w:sz w:val="24"/>
              </w:rPr>
              <w:t>1</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8"/>
              <w:ind w:right="0"/>
              <w:jc w:val="left"/>
              <w:rPr>
                <w:rFonts w:ascii="Times New Roman" w:hAnsi="Times New Roman" w:cs="Times New Roman" w:eastAsia="Times New Roman" w:hint="default"/>
                <w:b/>
                <w:bCs/>
                <w:sz w:val="27"/>
                <w:szCs w:val="27"/>
              </w:rPr>
            </w:pPr>
          </w:p>
          <w:p>
            <w:pPr>
              <w:pStyle w:val="TableParagraph"/>
              <w:spacing w:line="240" w:lineRule="auto"/>
              <w:ind w:left="211" w:right="0"/>
              <w:jc w:val="left"/>
              <w:rPr>
                <w:rFonts w:ascii="Times New Roman" w:hAnsi="Times New Roman" w:cs="Times New Roman" w:eastAsia="Times New Roman" w:hint="default"/>
                <w:sz w:val="24"/>
                <w:szCs w:val="24"/>
              </w:rPr>
            </w:pPr>
            <w:r>
              <w:rPr>
                <w:rFonts w:ascii="Times New Roman" w:hAnsi="Times New Roman"/>
                <w:sz w:val="24"/>
              </w:rPr>
              <w:t>Я безразличен(</w:t>
            </w:r>
            <w:r>
              <w:rPr>
                <w:rFonts w:ascii="Times New Roman" w:hAnsi="Times New Roman"/>
                <w:sz w:val="24"/>
              </w:rPr>
              <w:t>-</w:t>
            </w:r>
            <w:r>
              <w:rPr>
                <w:rFonts w:ascii="Times New Roman" w:hAnsi="Times New Roman"/>
                <w:sz w:val="24"/>
              </w:rPr>
              <w:t>на) к критике в свой</w:t>
            </w:r>
            <w:r>
              <w:rPr>
                <w:rFonts w:ascii="Times New Roman" w:hAnsi="Times New Roman"/>
                <w:spacing w:val="-15"/>
                <w:sz w:val="24"/>
              </w:rPr>
              <w:t> </w:t>
            </w:r>
            <w:r>
              <w:rPr>
                <w:rFonts w:ascii="Times New Roman" w:hAnsi="Times New Roman"/>
                <w:sz w:val="24"/>
              </w:rPr>
              <w:t>адрес</w:t>
            </w:r>
          </w:p>
        </w:tc>
      </w:tr>
      <w:tr>
        <w:trPr>
          <w:trHeight w:val="562" w:hRule="exact"/>
        </w:trPr>
        <w:tc>
          <w:tcPr>
            <w:tcW w:w="432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26"/>
              <w:jc w:val="left"/>
              <w:rPr>
                <w:rFonts w:ascii="Times New Roman" w:hAnsi="Times New Roman" w:cs="Times New Roman" w:eastAsia="Times New Roman" w:hint="default"/>
                <w:sz w:val="24"/>
                <w:szCs w:val="24"/>
              </w:rPr>
            </w:pPr>
            <w:r>
              <w:rPr>
                <w:rFonts w:ascii="Times New Roman" w:hAnsi="Times New Roman"/>
                <w:sz w:val="24"/>
              </w:rPr>
              <w:t>Я не обращаю внимание на плохое настроение своих</w:t>
            </w:r>
            <w:r>
              <w:rPr>
                <w:rFonts w:ascii="Times New Roman" w:hAnsi="Times New Roman"/>
                <w:spacing w:val="-6"/>
                <w:sz w:val="24"/>
              </w:rPr>
              <w:t> </w:t>
            </w:r>
            <w:r>
              <w:rPr>
                <w:rFonts w:ascii="Times New Roman" w:hAnsi="Times New Roman"/>
                <w:sz w:val="24"/>
              </w:rPr>
              <w:t>коллег</w:t>
            </w:r>
          </w:p>
        </w:tc>
        <w:tc>
          <w:tcPr>
            <w:tcW w:w="57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5" w:right="145"/>
              <w:jc w:val="center"/>
              <w:rPr>
                <w:rFonts w:ascii="Times New Roman" w:hAnsi="Times New Roman" w:cs="Times New Roman" w:eastAsia="Times New Roman" w:hint="default"/>
                <w:sz w:val="24"/>
                <w:szCs w:val="24"/>
              </w:rPr>
            </w:pPr>
            <w:r>
              <w:rPr>
                <w:rFonts w:ascii="Times New Roman"/>
                <w:sz w:val="24"/>
              </w:rPr>
              <w:t>26</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989" w:right="96" w:hanging="737"/>
              <w:jc w:val="left"/>
              <w:rPr>
                <w:rFonts w:ascii="Times New Roman" w:hAnsi="Times New Roman" w:cs="Times New Roman" w:eastAsia="Times New Roman" w:hint="default"/>
                <w:sz w:val="24"/>
                <w:szCs w:val="24"/>
              </w:rPr>
            </w:pPr>
            <w:r>
              <w:rPr>
                <w:rFonts w:ascii="Times New Roman" w:hAnsi="Times New Roman"/>
                <w:sz w:val="24"/>
              </w:rPr>
              <w:t>Я обращаю внимание на плохое настроение своих</w:t>
            </w:r>
            <w:r>
              <w:rPr>
                <w:rFonts w:ascii="Times New Roman" w:hAnsi="Times New Roman"/>
                <w:spacing w:val="-4"/>
                <w:sz w:val="24"/>
              </w:rPr>
              <w:t> </w:t>
            </w:r>
            <w:r>
              <w:rPr>
                <w:rFonts w:ascii="Times New Roman" w:hAnsi="Times New Roman"/>
                <w:sz w:val="24"/>
              </w:rPr>
              <w:t>коллег</w:t>
            </w:r>
          </w:p>
        </w:tc>
      </w:tr>
      <w:tr>
        <w:trPr>
          <w:trHeight w:val="624" w:hRule="exact"/>
        </w:trPr>
        <w:tc>
          <w:tcPr>
            <w:tcW w:w="432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4"/>
              <w:ind w:left="103" w:right="455"/>
              <w:jc w:val="left"/>
              <w:rPr>
                <w:rFonts w:ascii="Times New Roman" w:hAnsi="Times New Roman" w:cs="Times New Roman" w:eastAsia="Times New Roman" w:hint="default"/>
                <w:sz w:val="24"/>
                <w:szCs w:val="24"/>
              </w:rPr>
            </w:pPr>
            <w:r>
              <w:rPr>
                <w:rFonts w:ascii="Times New Roman" w:hAnsi="Times New Roman"/>
                <w:sz w:val="24"/>
              </w:rPr>
              <w:t>Я достаточно легко управляю ходом беседы или</w:t>
            </w:r>
            <w:r>
              <w:rPr>
                <w:rFonts w:ascii="Times New Roman" w:hAnsi="Times New Roman"/>
                <w:spacing w:val="-3"/>
                <w:sz w:val="24"/>
              </w:rPr>
              <w:t> </w:t>
            </w:r>
            <w:r>
              <w:rPr>
                <w:rFonts w:ascii="Times New Roman" w:hAnsi="Times New Roman"/>
                <w:sz w:val="24"/>
              </w:rPr>
              <w:t>переговоров</w:t>
            </w:r>
          </w:p>
        </w:tc>
        <w:tc>
          <w:tcPr>
            <w:tcW w:w="57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5" w:right="145"/>
              <w:jc w:val="center"/>
              <w:rPr>
                <w:rFonts w:ascii="Times New Roman" w:hAnsi="Times New Roman" w:cs="Times New Roman" w:eastAsia="Times New Roman" w:hint="default"/>
                <w:sz w:val="24"/>
                <w:szCs w:val="24"/>
              </w:rPr>
            </w:pPr>
            <w:r>
              <w:rPr>
                <w:rFonts w:ascii="Times New Roman"/>
                <w:sz w:val="24"/>
              </w:rPr>
              <w:t>42</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4"/>
              <w:ind w:left="878" w:right="0"/>
              <w:jc w:val="left"/>
              <w:rPr>
                <w:rFonts w:ascii="Times New Roman" w:hAnsi="Times New Roman" w:cs="Times New Roman" w:eastAsia="Times New Roman" w:hint="default"/>
                <w:sz w:val="24"/>
                <w:szCs w:val="24"/>
              </w:rPr>
            </w:pPr>
            <w:r>
              <w:rPr>
                <w:rFonts w:ascii="Times New Roman" w:hAnsi="Times New Roman"/>
                <w:sz w:val="24"/>
              </w:rPr>
              <w:t>Мне очень трудно управлять</w:t>
            </w:r>
            <w:r>
              <w:rPr>
                <w:rFonts w:ascii="Times New Roman" w:hAnsi="Times New Roman"/>
                <w:spacing w:val="-9"/>
                <w:sz w:val="24"/>
              </w:rPr>
              <w:t> </w:t>
            </w:r>
            <w:r>
              <w:rPr>
                <w:rFonts w:ascii="Times New Roman" w:hAnsi="Times New Roman"/>
                <w:sz w:val="24"/>
              </w:rPr>
              <w:t>ходом</w:t>
            </w:r>
          </w:p>
          <w:p>
            <w:pPr>
              <w:pStyle w:val="TableParagraph"/>
              <w:spacing w:line="240" w:lineRule="auto"/>
              <w:ind w:left="2047" w:right="0"/>
              <w:jc w:val="left"/>
              <w:rPr>
                <w:rFonts w:ascii="Times New Roman" w:hAnsi="Times New Roman" w:cs="Times New Roman" w:eastAsia="Times New Roman" w:hint="default"/>
                <w:sz w:val="24"/>
                <w:szCs w:val="24"/>
              </w:rPr>
            </w:pPr>
            <w:r>
              <w:rPr>
                <w:rFonts w:ascii="Times New Roman" w:hAnsi="Times New Roman"/>
                <w:sz w:val="24"/>
              </w:rPr>
              <w:t>беседы или</w:t>
            </w:r>
            <w:r>
              <w:rPr>
                <w:rFonts w:ascii="Times New Roman" w:hAnsi="Times New Roman"/>
                <w:spacing w:val="-3"/>
                <w:sz w:val="24"/>
              </w:rPr>
              <w:t> </w:t>
            </w:r>
            <w:r>
              <w:rPr>
                <w:rFonts w:ascii="Times New Roman" w:hAnsi="Times New Roman"/>
                <w:sz w:val="24"/>
              </w:rPr>
              <w:t>переговоров</w:t>
            </w:r>
          </w:p>
        </w:tc>
      </w:tr>
      <w:tr>
        <w:trPr>
          <w:trHeight w:val="838" w:hRule="exact"/>
        </w:trPr>
        <w:tc>
          <w:tcPr>
            <w:tcW w:w="432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Мне совсем неинтересно, какие чувства вызывают у других людей мои слова и поступки</w:t>
            </w:r>
          </w:p>
        </w:tc>
        <w:tc>
          <w:tcPr>
            <w:tcW w:w="57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5" w:right="145"/>
              <w:jc w:val="center"/>
              <w:rPr>
                <w:rFonts w:ascii="Times New Roman" w:hAnsi="Times New Roman" w:cs="Times New Roman" w:eastAsia="Times New Roman" w:hint="default"/>
                <w:sz w:val="24"/>
                <w:szCs w:val="24"/>
              </w:rPr>
            </w:pPr>
            <w:r>
              <w:rPr>
                <w:rFonts w:ascii="Times New Roman"/>
                <w:sz w:val="24"/>
              </w:rPr>
              <w:t>58</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561" w:right="100" w:firstLine="163"/>
              <w:jc w:val="right"/>
              <w:rPr>
                <w:rFonts w:ascii="Times New Roman" w:hAnsi="Times New Roman" w:cs="Times New Roman" w:eastAsia="Times New Roman" w:hint="default"/>
                <w:sz w:val="24"/>
                <w:szCs w:val="24"/>
              </w:rPr>
            </w:pPr>
            <w:r>
              <w:rPr>
                <w:rFonts w:ascii="Times New Roman" w:hAnsi="Times New Roman"/>
                <w:sz w:val="24"/>
              </w:rPr>
              <w:t>Мне всегда интересно,</w:t>
            </w:r>
            <w:r>
              <w:rPr>
                <w:rFonts w:ascii="Times New Roman" w:hAnsi="Times New Roman"/>
                <w:spacing w:val="-6"/>
                <w:sz w:val="24"/>
              </w:rPr>
              <w:t> </w:t>
            </w:r>
            <w:r>
              <w:rPr>
                <w:rFonts w:ascii="Times New Roman" w:hAnsi="Times New Roman"/>
                <w:sz w:val="24"/>
              </w:rPr>
              <w:t>какие</w:t>
            </w:r>
            <w:r>
              <w:rPr>
                <w:rFonts w:ascii="Times New Roman" w:hAnsi="Times New Roman"/>
                <w:spacing w:val="-3"/>
                <w:sz w:val="24"/>
              </w:rPr>
              <w:t> </w:t>
            </w:r>
            <w:r>
              <w:rPr>
                <w:rFonts w:ascii="Times New Roman" w:hAnsi="Times New Roman"/>
                <w:sz w:val="24"/>
              </w:rPr>
              <w:t>чувства</w:t>
            </w:r>
            <w:r>
              <w:rPr>
                <w:rFonts w:ascii="Times New Roman" w:hAnsi="Times New Roman"/>
                <w:w w:val="100"/>
                <w:sz w:val="24"/>
              </w:rPr>
              <w:t> </w:t>
            </w:r>
            <w:r>
              <w:rPr>
                <w:rFonts w:ascii="Times New Roman" w:hAnsi="Times New Roman"/>
                <w:sz w:val="24"/>
              </w:rPr>
              <w:t>вызывают у других людей мои слова</w:t>
            </w:r>
            <w:r>
              <w:rPr>
                <w:rFonts w:ascii="Times New Roman" w:hAnsi="Times New Roman"/>
                <w:spacing w:val="-12"/>
                <w:sz w:val="24"/>
              </w:rPr>
              <w:t> </w:t>
            </w:r>
            <w:r>
              <w:rPr>
                <w:rFonts w:ascii="Times New Roman" w:hAnsi="Times New Roman"/>
                <w:sz w:val="24"/>
              </w:rPr>
              <w:t>и</w:t>
            </w: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pacing w:val="-1"/>
                <w:sz w:val="24"/>
              </w:rPr>
              <w:t>поступки</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Самоорганизованность</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258"/>
        <w:gridCol w:w="579"/>
        <w:gridCol w:w="4743"/>
      </w:tblGrid>
      <w:tr>
        <w:trPr>
          <w:trHeight w:val="840" w:hRule="exact"/>
        </w:trPr>
        <w:tc>
          <w:tcPr>
            <w:tcW w:w="4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87"/>
              <w:jc w:val="left"/>
              <w:rPr>
                <w:rFonts w:ascii="Times New Roman" w:hAnsi="Times New Roman" w:cs="Times New Roman" w:eastAsia="Times New Roman" w:hint="default"/>
                <w:sz w:val="24"/>
                <w:szCs w:val="24"/>
              </w:rPr>
            </w:pPr>
            <w:r>
              <w:rPr>
                <w:rFonts w:ascii="Times New Roman" w:hAnsi="Times New Roman"/>
                <w:sz w:val="24"/>
              </w:rPr>
              <w:t>Как правило, окружающие прислушиваются к моим предложениям</w:t>
            </w:r>
          </w:p>
        </w:tc>
        <w:tc>
          <w:tcPr>
            <w:tcW w:w="579"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right="0"/>
              <w:jc w:val="center"/>
              <w:rPr>
                <w:rFonts w:ascii="Times New Roman" w:hAnsi="Times New Roman" w:cs="Times New Roman" w:eastAsia="Times New Roman" w:hint="default"/>
                <w:sz w:val="24"/>
                <w:szCs w:val="24"/>
              </w:rPr>
            </w:pPr>
            <w:r>
              <w:rPr>
                <w:rFonts w:ascii="Times New Roman"/>
                <w:sz w:val="24"/>
              </w:rPr>
              <w:t>5</w:t>
            </w:r>
          </w:p>
        </w:tc>
        <w:tc>
          <w:tcPr>
            <w:tcW w:w="474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left="328" w:right="0"/>
              <w:jc w:val="left"/>
              <w:rPr>
                <w:rFonts w:ascii="Times New Roman" w:hAnsi="Times New Roman" w:cs="Times New Roman" w:eastAsia="Times New Roman" w:hint="default"/>
                <w:sz w:val="24"/>
                <w:szCs w:val="24"/>
              </w:rPr>
            </w:pPr>
            <w:r>
              <w:rPr>
                <w:rFonts w:ascii="Times New Roman" w:hAnsi="Times New Roman"/>
                <w:sz w:val="24"/>
              </w:rPr>
              <w:t>Окружающие не прислушиваются к</w:t>
            </w:r>
            <w:r>
              <w:rPr>
                <w:rFonts w:ascii="Times New Roman" w:hAnsi="Times New Roman"/>
                <w:spacing w:val="-15"/>
                <w:sz w:val="24"/>
              </w:rPr>
              <w:t> </w:t>
            </w:r>
            <w:r>
              <w:rPr>
                <w:rFonts w:ascii="Times New Roman" w:hAnsi="Times New Roman"/>
                <w:sz w:val="24"/>
              </w:rPr>
              <w:t>моим</w:t>
            </w:r>
          </w:p>
          <w:p>
            <w:pPr>
              <w:pStyle w:val="TableParagraph"/>
              <w:spacing w:line="240" w:lineRule="auto"/>
              <w:ind w:left="3120" w:right="0"/>
              <w:jc w:val="left"/>
              <w:rPr>
                <w:rFonts w:ascii="Times New Roman" w:hAnsi="Times New Roman" w:cs="Times New Roman" w:eastAsia="Times New Roman" w:hint="default"/>
                <w:sz w:val="24"/>
                <w:szCs w:val="24"/>
              </w:rPr>
            </w:pPr>
            <w:r>
              <w:rPr>
                <w:rFonts w:ascii="Times New Roman" w:hAnsi="Times New Roman"/>
                <w:sz w:val="24"/>
              </w:rPr>
              <w:t>предложениям</w:t>
            </w:r>
          </w:p>
        </w:tc>
      </w:tr>
      <w:tr>
        <w:trPr>
          <w:trHeight w:val="562" w:hRule="exact"/>
        </w:trPr>
        <w:tc>
          <w:tcPr>
            <w:tcW w:w="4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72"/>
              <w:jc w:val="left"/>
              <w:rPr>
                <w:rFonts w:ascii="Times New Roman" w:hAnsi="Times New Roman" w:cs="Times New Roman" w:eastAsia="Times New Roman" w:hint="default"/>
                <w:sz w:val="24"/>
                <w:szCs w:val="24"/>
              </w:rPr>
            </w:pPr>
            <w:r>
              <w:rPr>
                <w:rFonts w:ascii="Times New Roman" w:hAnsi="Times New Roman"/>
                <w:sz w:val="24"/>
              </w:rPr>
              <w:t>Мне очень трудно «держать себя в руках»</w:t>
            </w:r>
          </w:p>
        </w:tc>
        <w:tc>
          <w:tcPr>
            <w:tcW w:w="57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9" w:right="149"/>
              <w:jc w:val="center"/>
              <w:rPr>
                <w:rFonts w:ascii="Times New Roman" w:hAnsi="Times New Roman" w:cs="Times New Roman" w:eastAsia="Times New Roman" w:hint="default"/>
                <w:sz w:val="24"/>
                <w:szCs w:val="24"/>
              </w:rPr>
            </w:pPr>
            <w:r>
              <w:rPr>
                <w:rFonts w:ascii="Times New Roman"/>
                <w:sz w:val="24"/>
              </w:rPr>
              <w:t>19</w:t>
            </w:r>
          </w:p>
        </w:tc>
        <w:tc>
          <w:tcPr>
            <w:tcW w:w="4743"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0"/>
              <w:jc w:val="right"/>
              <w:rPr>
                <w:rFonts w:ascii="Times New Roman" w:hAnsi="Times New Roman" w:cs="Times New Roman" w:eastAsia="Times New Roman" w:hint="default"/>
                <w:sz w:val="24"/>
                <w:szCs w:val="24"/>
              </w:rPr>
            </w:pPr>
            <w:r>
              <w:rPr>
                <w:rFonts w:ascii="Times New Roman" w:hAnsi="Times New Roman"/>
                <w:sz w:val="24"/>
              </w:rPr>
              <w:t>Для меня характерно «держать себя</w:t>
            </w:r>
            <w:r>
              <w:rPr>
                <w:rFonts w:ascii="Times New Roman" w:hAnsi="Times New Roman"/>
                <w:spacing w:val="-8"/>
                <w:sz w:val="24"/>
              </w:rPr>
              <w:t> </w:t>
            </w:r>
            <w:r>
              <w:rPr>
                <w:rFonts w:ascii="Times New Roman" w:hAnsi="Times New Roman"/>
                <w:sz w:val="24"/>
              </w:rPr>
              <w:t>в</w:t>
            </w:r>
          </w:p>
          <w:p>
            <w:pPr>
              <w:pStyle w:val="TableParagraph"/>
              <w:spacing w:line="240" w:lineRule="auto"/>
              <w:ind w:right="94"/>
              <w:jc w:val="right"/>
              <w:rPr>
                <w:rFonts w:ascii="Times New Roman" w:hAnsi="Times New Roman" w:cs="Times New Roman" w:eastAsia="Times New Roman" w:hint="default"/>
                <w:sz w:val="24"/>
                <w:szCs w:val="24"/>
              </w:rPr>
            </w:pPr>
            <w:r>
              <w:rPr>
                <w:rFonts w:ascii="Times New Roman" w:hAnsi="Times New Roman"/>
                <w:sz w:val="24"/>
              </w:rPr>
              <w:t>руках»</w:t>
            </w:r>
          </w:p>
        </w:tc>
      </w:tr>
      <w:tr>
        <w:trPr>
          <w:trHeight w:val="625" w:hRule="exact"/>
        </w:trPr>
        <w:tc>
          <w:tcPr>
            <w:tcW w:w="4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5"/>
              <w:ind w:left="103" w:right="404"/>
              <w:jc w:val="left"/>
              <w:rPr>
                <w:rFonts w:ascii="Times New Roman" w:hAnsi="Times New Roman" w:cs="Times New Roman" w:eastAsia="Times New Roman" w:hint="default"/>
                <w:sz w:val="24"/>
                <w:szCs w:val="24"/>
              </w:rPr>
            </w:pPr>
            <w:r>
              <w:rPr>
                <w:rFonts w:ascii="Times New Roman" w:hAnsi="Times New Roman"/>
                <w:sz w:val="24"/>
              </w:rPr>
              <w:t>Мне трудно решать несколько задач одновременно</w:t>
            </w:r>
          </w:p>
        </w:tc>
        <w:tc>
          <w:tcPr>
            <w:tcW w:w="579"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149" w:right="149"/>
              <w:jc w:val="center"/>
              <w:rPr>
                <w:rFonts w:ascii="Times New Roman" w:hAnsi="Times New Roman" w:cs="Times New Roman" w:eastAsia="Times New Roman" w:hint="default"/>
                <w:sz w:val="24"/>
                <w:szCs w:val="24"/>
              </w:rPr>
            </w:pPr>
            <w:r>
              <w:rPr>
                <w:rFonts w:ascii="Times New Roman"/>
                <w:sz w:val="24"/>
              </w:rPr>
              <w:t>30</w:t>
            </w:r>
          </w:p>
        </w:tc>
        <w:tc>
          <w:tcPr>
            <w:tcW w:w="474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5"/>
              <w:ind w:left="177" w:right="0"/>
              <w:jc w:val="left"/>
              <w:rPr>
                <w:rFonts w:ascii="Times New Roman" w:hAnsi="Times New Roman" w:cs="Times New Roman" w:eastAsia="Times New Roman" w:hint="default"/>
                <w:sz w:val="24"/>
                <w:szCs w:val="24"/>
              </w:rPr>
            </w:pPr>
            <w:r>
              <w:rPr>
                <w:rFonts w:ascii="Times New Roman" w:hAnsi="Times New Roman"/>
                <w:sz w:val="24"/>
              </w:rPr>
              <w:t>У меня легко получается решать</w:t>
            </w:r>
            <w:r>
              <w:rPr>
                <w:rFonts w:ascii="Times New Roman" w:hAnsi="Times New Roman"/>
                <w:spacing w:val="-10"/>
                <w:sz w:val="24"/>
              </w:rPr>
              <w:t> </w:t>
            </w:r>
            <w:r>
              <w:rPr>
                <w:rFonts w:ascii="Times New Roman" w:hAnsi="Times New Roman"/>
                <w:sz w:val="24"/>
              </w:rPr>
              <w:t>несколько</w:t>
            </w:r>
          </w:p>
          <w:p>
            <w:pPr>
              <w:pStyle w:val="TableParagraph"/>
              <w:spacing w:line="240" w:lineRule="auto"/>
              <w:ind w:left="2554" w:right="0"/>
              <w:jc w:val="left"/>
              <w:rPr>
                <w:rFonts w:ascii="Times New Roman" w:hAnsi="Times New Roman" w:cs="Times New Roman" w:eastAsia="Times New Roman" w:hint="default"/>
                <w:sz w:val="24"/>
                <w:szCs w:val="24"/>
              </w:rPr>
            </w:pPr>
            <w:r>
              <w:rPr>
                <w:rFonts w:ascii="Times New Roman" w:hAnsi="Times New Roman"/>
                <w:sz w:val="24"/>
              </w:rPr>
              <w:t>задач</w:t>
            </w:r>
            <w:r>
              <w:rPr>
                <w:rFonts w:ascii="Times New Roman" w:hAnsi="Times New Roman"/>
                <w:spacing w:val="-6"/>
                <w:sz w:val="24"/>
              </w:rPr>
              <w:t> </w:t>
            </w:r>
            <w:r>
              <w:rPr>
                <w:rFonts w:ascii="Times New Roman" w:hAnsi="Times New Roman"/>
                <w:sz w:val="24"/>
              </w:rPr>
              <w:t>одновременно</w:t>
            </w:r>
          </w:p>
        </w:tc>
      </w:tr>
      <w:tr>
        <w:trPr>
          <w:trHeight w:val="626" w:hRule="exact"/>
        </w:trPr>
        <w:tc>
          <w:tcPr>
            <w:tcW w:w="4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6"/>
              <w:ind w:left="103" w:right="1007"/>
              <w:jc w:val="left"/>
              <w:rPr>
                <w:rFonts w:ascii="Times New Roman" w:hAnsi="Times New Roman" w:cs="Times New Roman" w:eastAsia="Times New Roman" w:hint="default"/>
                <w:sz w:val="24"/>
                <w:szCs w:val="24"/>
              </w:rPr>
            </w:pPr>
            <w:r>
              <w:rPr>
                <w:rFonts w:ascii="Times New Roman" w:hAnsi="Times New Roman"/>
                <w:sz w:val="24"/>
              </w:rPr>
              <w:t>На моем рабочем месте всегда творческий</w:t>
            </w:r>
            <w:r>
              <w:rPr>
                <w:rFonts w:ascii="Times New Roman" w:hAnsi="Times New Roman"/>
                <w:spacing w:val="-6"/>
                <w:sz w:val="24"/>
              </w:rPr>
              <w:t> </w:t>
            </w:r>
            <w:r>
              <w:rPr>
                <w:rFonts w:ascii="Times New Roman" w:hAnsi="Times New Roman"/>
                <w:sz w:val="24"/>
              </w:rPr>
              <w:t>беспорядок</w:t>
            </w:r>
          </w:p>
        </w:tc>
        <w:tc>
          <w:tcPr>
            <w:tcW w:w="57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9" w:right="149"/>
              <w:jc w:val="center"/>
              <w:rPr>
                <w:rFonts w:ascii="Times New Roman" w:hAnsi="Times New Roman" w:cs="Times New Roman" w:eastAsia="Times New Roman" w:hint="default"/>
                <w:sz w:val="24"/>
                <w:szCs w:val="24"/>
              </w:rPr>
            </w:pPr>
            <w:r>
              <w:rPr>
                <w:rFonts w:ascii="Times New Roman"/>
                <w:sz w:val="24"/>
              </w:rPr>
              <w:t>48</w:t>
            </w:r>
          </w:p>
        </w:tc>
        <w:tc>
          <w:tcPr>
            <w:tcW w:w="474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right="0"/>
              <w:jc w:val="left"/>
              <w:rPr>
                <w:rFonts w:ascii="Times New Roman" w:hAnsi="Times New Roman" w:cs="Times New Roman" w:eastAsia="Times New Roman" w:hint="default"/>
                <w:b/>
                <w:bCs/>
                <w:sz w:val="28"/>
                <w:szCs w:val="28"/>
              </w:rPr>
            </w:pPr>
          </w:p>
          <w:p>
            <w:pPr>
              <w:pStyle w:val="TableParagraph"/>
              <w:spacing w:line="240" w:lineRule="auto"/>
              <w:ind w:left="604" w:right="0"/>
              <w:jc w:val="left"/>
              <w:rPr>
                <w:rFonts w:ascii="Times New Roman" w:hAnsi="Times New Roman" w:cs="Times New Roman" w:eastAsia="Times New Roman" w:hint="default"/>
                <w:sz w:val="24"/>
                <w:szCs w:val="24"/>
              </w:rPr>
            </w:pPr>
            <w:r>
              <w:rPr>
                <w:rFonts w:ascii="Times New Roman" w:hAnsi="Times New Roman"/>
                <w:sz w:val="24"/>
              </w:rPr>
              <w:t>На моем рабочем месте всегда</w:t>
            </w:r>
            <w:r>
              <w:rPr>
                <w:rFonts w:ascii="Times New Roman" w:hAnsi="Times New Roman"/>
                <w:spacing w:val="-8"/>
                <w:sz w:val="24"/>
              </w:rPr>
              <w:t> </w:t>
            </w:r>
            <w:r>
              <w:rPr>
                <w:rFonts w:ascii="Times New Roman" w:hAnsi="Times New Roman"/>
                <w:sz w:val="24"/>
              </w:rPr>
              <w:t>порядок</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Общая</w:t>
      </w:r>
      <w:r>
        <w:rPr>
          <w:rFonts w:ascii="Times New Roman" w:hAnsi="Times New Roman"/>
          <w:b/>
          <w:spacing w:val="-4"/>
          <w:sz w:val="24"/>
        </w:rPr>
        <w:t> </w:t>
      </w:r>
      <w:r>
        <w:rPr>
          <w:rFonts w:ascii="Times New Roman" w:hAnsi="Times New Roman"/>
          <w:b/>
          <w:sz w:val="24"/>
        </w:rPr>
        <w:t>культура</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208"/>
        <w:gridCol w:w="656"/>
        <w:gridCol w:w="4731"/>
      </w:tblGrid>
      <w:tr>
        <w:trPr>
          <w:trHeight w:val="586" w:hRule="exact"/>
        </w:trPr>
        <w:tc>
          <w:tcPr>
            <w:tcW w:w="420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103" w:right="823"/>
              <w:jc w:val="left"/>
              <w:rPr>
                <w:rFonts w:ascii="Times New Roman" w:hAnsi="Times New Roman" w:cs="Times New Roman" w:eastAsia="Times New Roman" w:hint="default"/>
                <w:sz w:val="24"/>
                <w:szCs w:val="24"/>
              </w:rPr>
            </w:pPr>
            <w:r>
              <w:rPr>
                <w:rFonts w:ascii="Times New Roman" w:hAnsi="Times New Roman"/>
                <w:sz w:val="24"/>
              </w:rPr>
              <w:t>Меня отличает широкий общий кругозор</w:t>
            </w:r>
          </w:p>
        </w:tc>
        <w:tc>
          <w:tcPr>
            <w:tcW w:w="65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73" w:right="93"/>
              <w:jc w:val="right"/>
              <w:rPr>
                <w:rFonts w:ascii="Times New Roman" w:hAnsi="Times New Roman" w:cs="Times New Roman" w:eastAsia="Times New Roman" w:hint="default"/>
                <w:sz w:val="24"/>
                <w:szCs w:val="24"/>
              </w:rPr>
            </w:pPr>
            <w:r>
              <w:rPr>
                <w:rFonts w:ascii="Times New Roman"/>
                <w:sz w:val="24"/>
              </w:rPr>
              <w:t>11</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b/>
                <w:bCs/>
                <w:sz w:val="25"/>
                <w:szCs w:val="25"/>
              </w:rPr>
            </w:pPr>
          </w:p>
          <w:p>
            <w:pPr>
              <w:pStyle w:val="TableParagraph"/>
              <w:spacing w:line="240" w:lineRule="auto"/>
              <w:ind w:left="127" w:right="0"/>
              <w:jc w:val="left"/>
              <w:rPr>
                <w:rFonts w:ascii="Times New Roman" w:hAnsi="Times New Roman" w:cs="Times New Roman" w:eastAsia="Times New Roman" w:hint="default"/>
                <w:sz w:val="24"/>
                <w:szCs w:val="24"/>
              </w:rPr>
            </w:pPr>
            <w:r>
              <w:rPr>
                <w:rFonts w:ascii="Times New Roman" w:hAnsi="Times New Roman"/>
                <w:sz w:val="24"/>
              </w:rPr>
              <w:t>Мой общий кругозор достаточно</w:t>
            </w:r>
            <w:r>
              <w:rPr>
                <w:rFonts w:ascii="Times New Roman" w:hAnsi="Times New Roman"/>
                <w:spacing w:val="-13"/>
                <w:sz w:val="24"/>
              </w:rPr>
              <w:t> </w:t>
            </w:r>
            <w:r>
              <w:rPr>
                <w:rFonts w:ascii="Times New Roman" w:hAnsi="Times New Roman"/>
                <w:sz w:val="24"/>
              </w:rPr>
              <w:t>ограничен</w:t>
            </w:r>
          </w:p>
        </w:tc>
      </w:tr>
      <w:tr>
        <w:trPr>
          <w:trHeight w:val="838" w:hRule="exact"/>
        </w:trPr>
        <w:tc>
          <w:tcPr>
            <w:tcW w:w="420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3" w:right="2"/>
              <w:jc w:val="left"/>
              <w:rPr>
                <w:rFonts w:ascii="Times New Roman" w:hAnsi="Times New Roman" w:cs="Times New Roman" w:eastAsia="Times New Roman" w:hint="default"/>
                <w:sz w:val="24"/>
                <w:szCs w:val="24"/>
              </w:rPr>
            </w:pPr>
            <w:r>
              <w:rPr>
                <w:rFonts w:ascii="Times New Roman" w:hAnsi="Times New Roman"/>
                <w:sz w:val="24"/>
              </w:rPr>
              <w:t>Я хорошо осведомлен(а) об актуальных событиях социальной</w:t>
            </w:r>
            <w:r>
              <w:rPr>
                <w:rFonts w:ascii="Times New Roman" w:hAnsi="Times New Roman"/>
                <w:spacing w:val="-11"/>
                <w:sz w:val="24"/>
              </w:rPr>
              <w:t> </w:t>
            </w:r>
            <w:r>
              <w:rPr>
                <w:rFonts w:ascii="Times New Roman" w:hAnsi="Times New Roman"/>
                <w:sz w:val="24"/>
              </w:rPr>
              <w:t>жизни</w:t>
            </w:r>
          </w:p>
        </w:tc>
        <w:tc>
          <w:tcPr>
            <w:tcW w:w="65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73" w:right="93"/>
              <w:jc w:val="right"/>
              <w:rPr>
                <w:rFonts w:ascii="Times New Roman" w:hAnsi="Times New Roman" w:cs="Times New Roman" w:eastAsia="Times New Roman" w:hint="default"/>
                <w:sz w:val="24"/>
                <w:szCs w:val="24"/>
              </w:rPr>
            </w:pPr>
            <w:r>
              <w:rPr>
                <w:rFonts w:ascii="Times New Roman"/>
                <w:sz w:val="24"/>
              </w:rPr>
              <w:t>36</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482" w:right="85" w:firstLine="326"/>
              <w:jc w:val="right"/>
              <w:rPr>
                <w:rFonts w:ascii="Times New Roman" w:hAnsi="Times New Roman" w:cs="Times New Roman" w:eastAsia="Times New Roman" w:hint="default"/>
                <w:sz w:val="24"/>
                <w:szCs w:val="24"/>
              </w:rPr>
            </w:pPr>
            <w:r>
              <w:rPr>
                <w:rFonts w:ascii="Times New Roman" w:hAnsi="Times New Roman"/>
                <w:sz w:val="24"/>
              </w:rPr>
              <w:t>Моя осведомленность</w:t>
            </w:r>
            <w:r>
              <w:rPr>
                <w:rFonts w:ascii="Times New Roman" w:hAnsi="Times New Roman"/>
                <w:spacing w:val="-8"/>
                <w:sz w:val="24"/>
              </w:rPr>
              <w:t> </w:t>
            </w:r>
            <w:r>
              <w:rPr>
                <w:rFonts w:ascii="Times New Roman" w:hAnsi="Times New Roman"/>
                <w:sz w:val="24"/>
              </w:rPr>
              <w:t>об</w:t>
            </w:r>
            <w:r>
              <w:rPr>
                <w:rFonts w:ascii="Times New Roman" w:hAnsi="Times New Roman"/>
                <w:spacing w:val="-4"/>
                <w:sz w:val="24"/>
              </w:rPr>
              <w:t> </w:t>
            </w:r>
            <w:r>
              <w:rPr>
                <w:rFonts w:ascii="Times New Roman" w:hAnsi="Times New Roman"/>
                <w:sz w:val="24"/>
              </w:rPr>
              <w:t>актуальных</w:t>
            </w:r>
            <w:r>
              <w:rPr>
                <w:rFonts w:ascii="Times New Roman" w:hAnsi="Times New Roman"/>
                <w:w w:val="100"/>
                <w:sz w:val="24"/>
              </w:rPr>
              <w:t> </w:t>
            </w:r>
            <w:r>
              <w:rPr>
                <w:rFonts w:ascii="Times New Roman" w:hAnsi="Times New Roman"/>
                <w:sz w:val="24"/>
              </w:rPr>
              <w:t>событиях социальной жизни</w:t>
            </w:r>
            <w:r>
              <w:rPr>
                <w:rFonts w:ascii="Times New Roman" w:hAnsi="Times New Roman"/>
                <w:spacing w:val="-10"/>
                <w:sz w:val="24"/>
              </w:rPr>
              <w:t> </w:t>
            </w:r>
            <w:r>
              <w:rPr>
                <w:rFonts w:ascii="Times New Roman" w:hAnsi="Times New Roman"/>
                <w:sz w:val="24"/>
              </w:rPr>
              <w:t>достаточно</w:t>
            </w:r>
          </w:p>
          <w:p>
            <w:pPr>
              <w:pStyle w:val="TableParagraph"/>
              <w:spacing w:line="240" w:lineRule="auto"/>
              <w:ind w:right="84"/>
              <w:jc w:val="right"/>
              <w:rPr>
                <w:rFonts w:ascii="Times New Roman" w:hAnsi="Times New Roman" w:cs="Times New Roman" w:eastAsia="Times New Roman" w:hint="default"/>
                <w:sz w:val="24"/>
                <w:szCs w:val="24"/>
              </w:rPr>
            </w:pPr>
            <w:r>
              <w:rPr>
                <w:rFonts w:ascii="Times New Roman" w:hAnsi="Times New Roman"/>
                <w:spacing w:val="-1"/>
                <w:sz w:val="24"/>
              </w:rPr>
              <w:t>ограничена</w:t>
            </w:r>
          </w:p>
        </w:tc>
      </w:tr>
      <w:tr>
        <w:trPr>
          <w:trHeight w:val="838" w:hRule="exact"/>
        </w:trPr>
        <w:tc>
          <w:tcPr>
            <w:tcW w:w="420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0"/>
              <w:jc w:val="left"/>
              <w:rPr>
                <w:rFonts w:ascii="Times New Roman" w:hAnsi="Times New Roman" w:cs="Times New Roman" w:eastAsia="Times New Roman" w:hint="default"/>
                <w:sz w:val="24"/>
                <w:szCs w:val="24"/>
              </w:rPr>
            </w:pPr>
            <w:r>
              <w:rPr>
                <w:rFonts w:ascii="Times New Roman" w:hAnsi="Times New Roman"/>
                <w:sz w:val="24"/>
              </w:rPr>
              <w:t>Мне трудно поддерживать разговоры н отвлеченные или связанные с другими предметами</w:t>
            </w:r>
            <w:r>
              <w:rPr>
                <w:rFonts w:ascii="Times New Roman" w:hAnsi="Times New Roman"/>
                <w:spacing w:val="-6"/>
                <w:sz w:val="24"/>
              </w:rPr>
              <w:t> </w:t>
            </w:r>
            <w:r>
              <w:rPr>
                <w:rFonts w:ascii="Times New Roman" w:hAnsi="Times New Roman"/>
                <w:sz w:val="24"/>
              </w:rPr>
              <w:t>темы</w:t>
            </w:r>
          </w:p>
        </w:tc>
        <w:tc>
          <w:tcPr>
            <w:tcW w:w="656" w:type="dxa"/>
            <w:tcBorders>
              <w:top w:val="single" w:sz="4" w:space="0" w:color="000000"/>
              <w:left w:val="single" w:sz="4" w:space="0" w:color="000000"/>
              <w:bottom w:val="single" w:sz="4" w:space="0" w:color="000000"/>
              <w:right w:val="single" w:sz="4" w:space="0" w:color="000000"/>
            </w:tcBorders>
          </w:tcPr>
          <w:p>
            <w:pPr>
              <w:pStyle w:val="TableParagraph"/>
              <w:tabs>
                <w:tab w:pos="311" w:val="left" w:leader="none"/>
              </w:tabs>
              <w:spacing w:line="268" w:lineRule="exact"/>
              <w:ind w:left="-73" w:right="93"/>
              <w:jc w:val="right"/>
              <w:rPr>
                <w:rFonts w:ascii="Times New Roman" w:hAnsi="Times New Roman" w:cs="Times New Roman" w:eastAsia="Times New Roman" w:hint="default"/>
                <w:sz w:val="24"/>
                <w:szCs w:val="24"/>
              </w:rPr>
            </w:pPr>
            <w:r>
              <w:rPr>
                <w:rFonts w:ascii="Times New Roman" w:hAnsi="Times New Roman"/>
                <w:sz w:val="24"/>
              </w:rPr>
              <w:t>а</w:t>
              <w:tab/>
            </w:r>
            <w:r>
              <w:rPr>
                <w:rFonts w:ascii="Times New Roman" w:hAnsi="Times New Roman"/>
                <w:sz w:val="24"/>
              </w:rPr>
              <w:t>53</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669" w:right="76" w:firstLine="302"/>
              <w:jc w:val="left"/>
              <w:rPr>
                <w:rFonts w:ascii="Times New Roman" w:hAnsi="Times New Roman" w:cs="Times New Roman" w:eastAsia="Times New Roman" w:hint="default"/>
                <w:sz w:val="24"/>
                <w:szCs w:val="24"/>
              </w:rPr>
            </w:pPr>
            <w:r>
              <w:rPr>
                <w:rFonts w:ascii="Times New Roman" w:hAnsi="Times New Roman"/>
                <w:sz w:val="24"/>
              </w:rPr>
              <w:t>Я легко поддерживаю разговоры на отвлеченные или связанные с</w:t>
            </w:r>
            <w:r>
              <w:rPr>
                <w:rFonts w:ascii="Times New Roman" w:hAnsi="Times New Roman"/>
                <w:spacing w:val="-13"/>
                <w:sz w:val="24"/>
              </w:rPr>
              <w:t> </w:t>
            </w:r>
            <w:r>
              <w:rPr>
                <w:rFonts w:ascii="Times New Roman" w:hAnsi="Times New Roman"/>
                <w:sz w:val="24"/>
              </w:rPr>
              <w:t>другими</w:t>
            </w:r>
          </w:p>
          <w:p>
            <w:pPr>
              <w:pStyle w:val="TableParagraph"/>
              <w:spacing w:line="240" w:lineRule="auto"/>
              <w:ind w:left="2825" w:right="0"/>
              <w:jc w:val="left"/>
              <w:rPr>
                <w:rFonts w:ascii="Times New Roman" w:hAnsi="Times New Roman" w:cs="Times New Roman" w:eastAsia="Times New Roman" w:hint="default"/>
                <w:sz w:val="24"/>
                <w:szCs w:val="24"/>
              </w:rPr>
            </w:pPr>
            <w:r>
              <w:rPr>
                <w:rFonts w:ascii="Times New Roman" w:hAnsi="Times New Roman"/>
                <w:sz w:val="24"/>
              </w:rPr>
              <w:t>предметами</w:t>
            </w:r>
            <w:r>
              <w:rPr>
                <w:rFonts w:ascii="Times New Roman" w:hAnsi="Times New Roman"/>
                <w:spacing w:val="-6"/>
                <w:sz w:val="24"/>
              </w:rPr>
              <w:t> </w:t>
            </w:r>
            <w:r>
              <w:rPr>
                <w:rFonts w:ascii="Times New Roman" w:hAnsi="Times New Roman"/>
                <w:sz w:val="24"/>
              </w:rPr>
              <w:t>темы</w:t>
            </w:r>
          </w:p>
        </w:tc>
      </w:tr>
    </w:tbl>
    <w:p>
      <w:pPr>
        <w:spacing w:after="0" w:line="240" w:lineRule="auto"/>
        <w:jc w:val="left"/>
        <w:rPr>
          <w:rFonts w:ascii="Times New Roman" w:hAnsi="Times New Roman" w:cs="Times New Roman" w:eastAsia="Times New Roman" w:hint="default"/>
          <w:sz w:val="24"/>
          <w:szCs w:val="24"/>
        </w:rPr>
        <w:sectPr>
          <w:pgSz w:w="11910" w:h="16840"/>
          <w:pgMar w:header="0" w:footer="719" w:top="1060" w:bottom="900" w:left="1320" w:right="760"/>
        </w:sectPr>
      </w:pPr>
    </w:p>
    <w:tbl>
      <w:tblPr>
        <w:tblW w:w="0" w:type="auto"/>
        <w:jc w:val="left"/>
        <w:tblInd w:w="115" w:type="dxa"/>
        <w:tblLayout w:type="fixed"/>
        <w:tblCellMar>
          <w:top w:w="0" w:type="dxa"/>
          <w:left w:w="0" w:type="dxa"/>
          <w:bottom w:w="0" w:type="dxa"/>
          <w:right w:w="0" w:type="dxa"/>
        </w:tblCellMar>
        <w:tblLook w:val="01E0"/>
      </w:tblPr>
      <w:tblGrid>
        <w:gridCol w:w="4208"/>
        <w:gridCol w:w="656"/>
        <w:gridCol w:w="4731"/>
      </w:tblGrid>
      <w:tr>
        <w:trPr>
          <w:trHeight w:val="564" w:hRule="exact"/>
        </w:trPr>
        <w:tc>
          <w:tcPr>
            <w:tcW w:w="420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4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Гуманизм учителя – обязательный критерий оценки его</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работы</w:t>
            </w:r>
          </w:p>
        </w:tc>
        <w:tc>
          <w:tcPr>
            <w:tcW w:w="65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311" w:right="0"/>
              <w:jc w:val="left"/>
              <w:rPr>
                <w:rFonts w:ascii="Times New Roman" w:hAnsi="Times New Roman" w:cs="Times New Roman" w:eastAsia="Times New Roman" w:hint="default"/>
                <w:sz w:val="24"/>
                <w:szCs w:val="24"/>
              </w:rPr>
            </w:pPr>
            <w:r>
              <w:rPr>
                <w:rFonts w:ascii="Times New Roman"/>
                <w:sz w:val="24"/>
              </w:rPr>
              <w:t>67</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583" w:right="75" w:hanging="963"/>
              <w:jc w:val="left"/>
              <w:rPr>
                <w:rFonts w:ascii="Times New Roman" w:hAnsi="Times New Roman" w:cs="Times New Roman" w:eastAsia="Times New Roman" w:hint="default"/>
                <w:sz w:val="24"/>
                <w:szCs w:val="24"/>
              </w:rPr>
            </w:pPr>
            <w:r>
              <w:rPr>
                <w:rFonts w:ascii="Times New Roman" w:hAnsi="Times New Roman"/>
                <w:sz w:val="24"/>
              </w:rPr>
              <w:t>Гуманизм учителя не является важным критерием оценки его</w:t>
            </w:r>
            <w:r>
              <w:rPr>
                <w:rFonts w:ascii="Times New Roman" w:hAnsi="Times New Roman"/>
                <w:spacing w:val="-8"/>
                <w:sz w:val="24"/>
              </w:rPr>
              <w:t> </w:t>
            </w:r>
            <w:r>
              <w:rPr>
                <w:rFonts w:ascii="Times New Roman" w:hAnsi="Times New Roman"/>
                <w:sz w:val="24"/>
              </w:rPr>
              <w:t>работы</w:t>
            </w:r>
          </w:p>
        </w:tc>
      </w:tr>
    </w:tbl>
    <w:p>
      <w:pPr>
        <w:pStyle w:val="Heading2"/>
        <w:numPr>
          <w:ilvl w:val="0"/>
          <w:numId w:val="40"/>
        </w:numPr>
        <w:tabs>
          <w:tab w:pos="401" w:val="left" w:leader="none"/>
        </w:tabs>
        <w:spacing w:line="240" w:lineRule="auto" w:before="0" w:after="0"/>
        <w:ind w:left="463" w:right="658" w:hanging="343"/>
        <w:jc w:val="left"/>
        <w:rPr>
          <w:b w:val="0"/>
          <w:bCs w:val="0"/>
        </w:rPr>
      </w:pPr>
      <w:r>
        <w:rPr/>
        <w:t>Компетентность в области постановки целей и задач педагогической деятельности</w:t>
      </w:r>
      <w:r>
        <w:rPr>
          <w:b w:val="0"/>
        </w:rPr>
      </w:r>
    </w:p>
    <w:p>
      <w:pPr>
        <w:pStyle w:val="ListParagraph"/>
        <w:numPr>
          <w:ilvl w:val="1"/>
          <w:numId w:val="40"/>
        </w:numPr>
        <w:tabs>
          <w:tab w:pos="541" w:val="left" w:leader="none"/>
        </w:tabs>
        <w:spacing w:line="240" w:lineRule="auto" w:before="0" w:after="3"/>
        <w:ind w:left="576" w:right="2417" w:hanging="456"/>
        <w:jc w:val="left"/>
        <w:rPr>
          <w:rFonts w:ascii="Times New Roman" w:hAnsi="Times New Roman" w:cs="Times New Roman" w:eastAsia="Times New Roman" w:hint="default"/>
          <w:sz w:val="24"/>
          <w:szCs w:val="24"/>
        </w:rPr>
      </w:pPr>
      <w:r>
        <w:rPr>
          <w:rFonts w:ascii="Times New Roman" w:hAnsi="Times New Roman"/>
          <w:b/>
          <w:sz w:val="24"/>
        </w:rPr>
        <w:t>Умение ставить цели и задачи в соответствии с возрастными и индивидуальными особенностями</w:t>
      </w:r>
      <w:r>
        <w:rPr>
          <w:rFonts w:ascii="Times New Roman" w:hAnsi="Times New Roman"/>
          <w:b/>
          <w:spacing w:val="-13"/>
          <w:sz w:val="24"/>
        </w:rPr>
        <w:t> </w:t>
      </w:r>
      <w:r>
        <w:rPr>
          <w:rFonts w:ascii="Times New Roman" w:hAnsi="Times New Roman"/>
          <w:b/>
          <w:sz w:val="24"/>
        </w:rPr>
        <w:t>обучающихся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102"/>
        <w:gridCol w:w="761"/>
        <w:gridCol w:w="4731"/>
      </w:tblGrid>
      <w:tr>
        <w:trPr>
          <w:trHeight w:val="838" w:hRule="exact"/>
        </w:trPr>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3" w:right="1182"/>
              <w:jc w:val="left"/>
              <w:rPr>
                <w:rFonts w:ascii="Times New Roman" w:hAnsi="Times New Roman" w:cs="Times New Roman" w:eastAsia="Times New Roman" w:hint="default"/>
                <w:sz w:val="24"/>
                <w:szCs w:val="24"/>
              </w:rPr>
            </w:pPr>
            <w:r>
              <w:rPr>
                <w:rFonts w:ascii="Times New Roman" w:hAnsi="Times New Roman"/>
                <w:sz w:val="24"/>
              </w:rPr>
              <w:t>Я хорошо знаю возрастные особенности</w:t>
            </w:r>
            <w:r>
              <w:rPr>
                <w:rFonts w:ascii="Times New Roman" w:hAnsi="Times New Roman"/>
                <w:spacing w:val="-7"/>
                <w:sz w:val="24"/>
              </w:rPr>
              <w:t> </w:t>
            </w:r>
            <w:r>
              <w:rPr>
                <w:rFonts w:ascii="Times New Roman" w:hAnsi="Times New Roman"/>
                <w:sz w:val="24"/>
              </w:rPr>
              <w:t>обучающихся</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255"/>
              <w:jc w:val="right"/>
              <w:rPr>
                <w:rFonts w:ascii="Times New Roman" w:hAnsi="Times New Roman" w:cs="Times New Roman" w:eastAsia="Times New Roman" w:hint="default"/>
                <w:sz w:val="24"/>
                <w:szCs w:val="24"/>
              </w:rPr>
            </w:pPr>
            <w:r>
              <w:rPr>
                <w:rFonts w:ascii="Times New Roman"/>
                <w:sz w:val="24"/>
              </w:rPr>
              <w:t>14</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87" w:right="104" w:firstLine="902"/>
              <w:jc w:val="right"/>
              <w:rPr>
                <w:rFonts w:ascii="Times New Roman" w:hAnsi="Times New Roman" w:cs="Times New Roman" w:eastAsia="Times New Roman" w:hint="default"/>
                <w:sz w:val="24"/>
                <w:szCs w:val="24"/>
              </w:rPr>
            </w:pPr>
            <w:r>
              <w:rPr>
                <w:rFonts w:ascii="Times New Roman" w:hAnsi="Times New Roman"/>
                <w:sz w:val="24"/>
              </w:rPr>
              <w:t>У меня</w:t>
            </w:r>
            <w:r>
              <w:rPr>
                <w:rFonts w:ascii="Times New Roman" w:hAnsi="Times New Roman"/>
                <w:spacing w:val="-4"/>
                <w:sz w:val="24"/>
              </w:rPr>
              <w:t> </w:t>
            </w:r>
            <w:r>
              <w:rPr>
                <w:rFonts w:ascii="Times New Roman" w:hAnsi="Times New Roman"/>
                <w:sz w:val="24"/>
              </w:rPr>
              <w:t>достаточно</w:t>
            </w:r>
            <w:r>
              <w:rPr>
                <w:rFonts w:ascii="Times New Roman" w:hAnsi="Times New Roman"/>
                <w:spacing w:val="-2"/>
                <w:sz w:val="24"/>
              </w:rPr>
              <w:t> </w:t>
            </w:r>
            <w:r>
              <w:rPr>
                <w:rFonts w:ascii="Times New Roman" w:hAnsi="Times New Roman"/>
                <w:sz w:val="24"/>
              </w:rPr>
              <w:t>поверхностное</w:t>
            </w:r>
            <w:r>
              <w:rPr>
                <w:rFonts w:ascii="Times New Roman" w:hAnsi="Times New Roman"/>
                <w:w w:val="100"/>
                <w:sz w:val="24"/>
              </w:rPr>
              <w:t> </w:t>
            </w:r>
            <w:r>
              <w:rPr>
                <w:rFonts w:ascii="Times New Roman" w:hAnsi="Times New Roman"/>
                <w:sz w:val="24"/>
              </w:rPr>
              <w:t>представление о  возрастных</w:t>
            </w:r>
            <w:r>
              <w:rPr>
                <w:rFonts w:ascii="Times New Roman" w:hAnsi="Times New Roman"/>
                <w:spacing w:val="-13"/>
                <w:sz w:val="24"/>
              </w:rPr>
              <w:t> </w:t>
            </w:r>
            <w:r>
              <w:rPr>
                <w:rFonts w:ascii="Times New Roman" w:hAnsi="Times New Roman"/>
                <w:sz w:val="24"/>
              </w:rPr>
              <w:t>особенностях</w:t>
            </w:r>
          </w:p>
          <w:p>
            <w:pPr>
              <w:pStyle w:val="TableParagraph"/>
              <w:spacing w:line="240" w:lineRule="auto"/>
              <w:ind w:right="101"/>
              <w:jc w:val="right"/>
              <w:rPr>
                <w:rFonts w:ascii="Times New Roman" w:hAnsi="Times New Roman" w:cs="Times New Roman" w:eastAsia="Times New Roman" w:hint="default"/>
                <w:sz w:val="24"/>
                <w:szCs w:val="24"/>
              </w:rPr>
            </w:pPr>
            <w:r>
              <w:rPr>
                <w:rFonts w:ascii="Times New Roman" w:hAnsi="Times New Roman"/>
                <w:spacing w:val="-1"/>
                <w:sz w:val="24"/>
              </w:rPr>
              <w:t>обучающихся</w:t>
            </w:r>
          </w:p>
        </w:tc>
      </w:tr>
      <w:tr>
        <w:trPr>
          <w:trHeight w:val="1114" w:hRule="exact"/>
        </w:trPr>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3" w:right="261"/>
              <w:jc w:val="both"/>
              <w:rPr>
                <w:rFonts w:ascii="Times New Roman" w:hAnsi="Times New Roman" w:cs="Times New Roman" w:eastAsia="Times New Roman" w:hint="default"/>
                <w:sz w:val="24"/>
                <w:szCs w:val="24"/>
              </w:rPr>
            </w:pPr>
            <w:r>
              <w:rPr>
                <w:rFonts w:ascii="Times New Roman" w:hAnsi="Times New Roman"/>
                <w:sz w:val="24"/>
              </w:rPr>
              <w:t>Я ставлю цели урока в соответствии с индивидуальными особенностями обучающихся</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255"/>
              <w:jc w:val="right"/>
              <w:rPr>
                <w:rFonts w:ascii="Times New Roman" w:hAnsi="Times New Roman" w:cs="Times New Roman" w:eastAsia="Times New Roman" w:hint="default"/>
                <w:sz w:val="24"/>
                <w:szCs w:val="24"/>
              </w:rPr>
            </w:pPr>
            <w:r>
              <w:rPr>
                <w:rFonts w:ascii="Times New Roman"/>
                <w:sz w:val="24"/>
              </w:rPr>
              <w:t>27</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87" w:right="103" w:firstLine="528"/>
              <w:jc w:val="right"/>
              <w:rPr>
                <w:rFonts w:ascii="Times New Roman" w:hAnsi="Times New Roman" w:cs="Times New Roman" w:eastAsia="Times New Roman" w:hint="default"/>
                <w:sz w:val="24"/>
                <w:szCs w:val="24"/>
              </w:rPr>
            </w:pPr>
            <w:r>
              <w:rPr>
                <w:rFonts w:ascii="Times New Roman" w:hAnsi="Times New Roman"/>
                <w:sz w:val="24"/>
              </w:rPr>
              <w:t>При постановке целей</w:t>
            </w:r>
            <w:r>
              <w:rPr>
                <w:rFonts w:ascii="Times New Roman" w:hAnsi="Times New Roman"/>
                <w:spacing w:val="-7"/>
                <w:sz w:val="24"/>
              </w:rPr>
              <w:t> </w:t>
            </w:r>
            <w:r>
              <w:rPr>
                <w:rFonts w:ascii="Times New Roman" w:hAnsi="Times New Roman"/>
                <w:sz w:val="24"/>
              </w:rPr>
              <w:t>урока</w:t>
            </w:r>
            <w:r>
              <w:rPr>
                <w:rFonts w:ascii="Times New Roman" w:hAnsi="Times New Roman"/>
                <w:spacing w:val="-3"/>
                <w:sz w:val="24"/>
              </w:rPr>
              <w:t> </w:t>
            </w:r>
            <w:r>
              <w:rPr>
                <w:rFonts w:ascii="Times New Roman" w:hAnsi="Times New Roman"/>
                <w:sz w:val="24"/>
              </w:rPr>
              <w:t>должны</w:t>
            </w:r>
            <w:r>
              <w:rPr>
                <w:rFonts w:ascii="Times New Roman" w:hAnsi="Times New Roman"/>
                <w:w w:val="100"/>
                <w:sz w:val="24"/>
              </w:rPr>
              <w:t> </w:t>
            </w:r>
            <w:r>
              <w:rPr>
                <w:rFonts w:ascii="Times New Roman" w:hAnsi="Times New Roman"/>
                <w:sz w:val="24"/>
              </w:rPr>
              <w:t>доминировать нормативные</w:t>
            </w:r>
            <w:r>
              <w:rPr>
                <w:rFonts w:ascii="Times New Roman" w:hAnsi="Times New Roman"/>
                <w:spacing w:val="-10"/>
                <w:sz w:val="24"/>
              </w:rPr>
              <w:t> </w:t>
            </w:r>
            <w:r>
              <w:rPr>
                <w:rFonts w:ascii="Times New Roman" w:hAnsi="Times New Roman"/>
                <w:sz w:val="24"/>
              </w:rPr>
              <w:t>требования,</w:t>
            </w:r>
            <w:r>
              <w:rPr>
                <w:rFonts w:ascii="Times New Roman" w:hAnsi="Times New Roman"/>
                <w:spacing w:val="-4"/>
                <w:sz w:val="24"/>
              </w:rPr>
              <w:t> </w:t>
            </w:r>
            <w:r>
              <w:rPr>
                <w:rFonts w:ascii="Times New Roman" w:hAnsi="Times New Roman"/>
                <w:sz w:val="24"/>
              </w:rPr>
              <w:t>а</w:t>
            </w:r>
            <w:r>
              <w:rPr>
                <w:rFonts w:ascii="Times New Roman" w:hAnsi="Times New Roman"/>
                <w:w w:val="100"/>
                <w:sz w:val="24"/>
              </w:rPr>
              <w:t> </w:t>
            </w:r>
            <w:r>
              <w:rPr>
                <w:rFonts w:ascii="Times New Roman" w:hAnsi="Times New Roman"/>
                <w:sz w:val="24"/>
              </w:rPr>
              <w:t>не индивидуальные</w:t>
            </w:r>
            <w:r>
              <w:rPr>
                <w:rFonts w:ascii="Times New Roman" w:hAnsi="Times New Roman"/>
                <w:spacing w:val="-11"/>
                <w:sz w:val="24"/>
              </w:rPr>
              <w:t> </w:t>
            </w:r>
            <w:r>
              <w:rPr>
                <w:rFonts w:ascii="Times New Roman" w:hAnsi="Times New Roman"/>
                <w:sz w:val="24"/>
              </w:rPr>
              <w:t>особенности</w:t>
            </w:r>
          </w:p>
          <w:p>
            <w:pPr>
              <w:pStyle w:val="TableParagraph"/>
              <w:spacing w:line="240" w:lineRule="auto"/>
              <w:ind w:right="101"/>
              <w:jc w:val="right"/>
              <w:rPr>
                <w:rFonts w:ascii="Times New Roman" w:hAnsi="Times New Roman" w:cs="Times New Roman" w:eastAsia="Times New Roman" w:hint="default"/>
                <w:sz w:val="24"/>
                <w:szCs w:val="24"/>
              </w:rPr>
            </w:pPr>
            <w:r>
              <w:rPr>
                <w:rFonts w:ascii="Times New Roman" w:hAnsi="Times New Roman"/>
                <w:spacing w:val="-1"/>
                <w:sz w:val="24"/>
              </w:rPr>
              <w:t>обучающихся</w:t>
            </w:r>
          </w:p>
        </w:tc>
      </w:tr>
      <w:tr>
        <w:trPr>
          <w:trHeight w:val="1114" w:hRule="exact"/>
        </w:trPr>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5"/>
              <w:jc w:val="left"/>
              <w:rPr>
                <w:rFonts w:ascii="Times New Roman" w:hAnsi="Times New Roman" w:cs="Times New Roman" w:eastAsia="Times New Roman" w:hint="default"/>
                <w:sz w:val="24"/>
                <w:szCs w:val="24"/>
              </w:rPr>
            </w:pPr>
            <w:r>
              <w:rPr>
                <w:rFonts w:ascii="Times New Roman" w:hAnsi="Times New Roman"/>
                <w:sz w:val="24"/>
              </w:rPr>
              <w:t>Я считаю, что обучающиеся неспособны самостоятельно осуществлять контроль за достигнутыми</w:t>
            </w:r>
            <w:r>
              <w:rPr>
                <w:rFonts w:ascii="Times New Roman" w:hAnsi="Times New Roman"/>
                <w:spacing w:val="-12"/>
                <w:sz w:val="24"/>
              </w:rPr>
              <w:t> </w:t>
            </w:r>
            <w:r>
              <w:rPr>
                <w:rFonts w:ascii="Times New Roman" w:hAnsi="Times New Roman"/>
                <w:sz w:val="24"/>
              </w:rPr>
              <w:t>результатами</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right="255"/>
              <w:jc w:val="right"/>
              <w:rPr>
                <w:rFonts w:ascii="Times New Roman" w:hAnsi="Times New Roman" w:cs="Times New Roman" w:eastAsia="Times New Roman" w:hint="default"/>
                <w:sz w:val="24"/>
                <w:szCs w:val="24"/>
              </w:rPr>
            </w:pPr>
            <w:r>
              <w:rPr>
                <w:rFonts w:ascii="Times New Roman"/>
                <w:sz w:val="24"/>
              </w:rPr>
              <w:t>43</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left="273" w:right="94" w:firstLine="398"/>
              <w:jc w:val="left"/>
              <w:rPr>
                <w:rFonts w:ascii="Times New Roman" w:hAnsi="Times New Roman" w:cs="Times New Roman" w:eastAsia="Times New Roman" w:hint="default"/>
                <w:sz w:val="24"/>
                <w:szCs w:val="24"/>
              </w:rPr>
            </w:pPr>
            <w:r>
              <w:rPr>
                <w:rFonts w:ascii="Times New Roman" w:hAnsi="Times New Roman"/>
                <w:sz w:val="24"/>
              </w:rPr>
              <w:t>Я постоянно предлагаю обучающимся самостоятельно осуществлять контроль</w:t>
            </w:r>
            <w:r>
              <w:rPr>
                <w:rFonts w:ascii="Times New Roman" w:hAnsi="Times New Roman"/>
                <w:spacing w:val="-11"/>
                <w:sz w:val="24"/>
              </w:rPr>
              <w:t> </w:t>
            </w:r>
            <w:r>
              <w:rPr>
                <w:rFonts w:ascii="Times New Roman" w:hAnsi="Times New Roman"/>
                <w:sz w:val="24"/>
              </w:rPr>
              <w:t>за</w:t>
            </w:r>
          </w:p>
          <w:p>
            <w:pPr>
              <w:pStyle w:val="TableParagraph"/>
              <w:spacing w:line="240" w:lineRule="auto"/>
              <w:ind w:left="1708" w:right="0"/>
              <w:jc w:val="left"/>
              <w:rPr>
                <w:rFonts w:ascii="Times New Roman" w:hAnsi="Times New Roman" w:cs="Times New Roman" w:eastAsia="Times New Roman" w:hint="default"/>
                <w:sz w:val="24"/>
                <w:szCs w:val="24"/>
              </w:rPr>
            </w:pPr>
            <w:r>
              <w:rPr>
                <w:rFonts w:ascii="Times New Roman" w:hAnsi="Times New Roman"/>
                <w:sz w:val="24"/>
              </w:rPr>
              <w:t>достигнутыми</w:t>
            </w:r>
            <w:r>
              <w:rPr>
                <w:rFonts w:ascii="Times New Roman" w:hAnsi="Times New Roman"/>
                <w:spacing w:val="-12"/>
                <w:sz w:val="24"/>
              </w:rPr>
              <w:t> </w:t>
            </w:r>
            <w:r>
              <w:rPr>
                <w:rFonts w:ascii="Times New Roman" w:hAnsi="Times New Roman"/>
                <w:sz w:val="24"/>
              </w:rPr>
              <w:t>результатами</w:t>
            </w:r>
          </w:p>
        </w:tc>
      </w:tr>
      <w:tr>
        <w:trPr>
          <w:trHeight w:val="564" w:hRule="exact"/>
        </w:trPr>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15"/>
              <w:jc w:val="left"/>
              <w:rPr>
                <w:rFonts w:ascii="Times New Roman" w:hAnsi="Times New Roman" w:cs="Times New Roman" w:eastAsia="Times New Roman" w:hint="default"/>
                <w:sz w:val="24"/>
                <w:szCs w:val="24"/>
              </w:rPr>
            </w:pPr>
            <w:r>
              <w:rPr>
                <w:rFonts w:ascii="Times New Roman" w:hAnsi="Times New Roman"/>
                <w:sz w:val="24"/>
              </w:rPr>
              <w:t>Достаточно лишь однократного упоминания о цели</w:t>
            </w:r>
            <w:r>
              <w:rPr>
                <w:rFonts w:ascii="Times New Roman" w:hAnsi="Times New Roman"/>
                <w:spacing w:val="-9"/>
                <w:sz w:val="24"/>
              </w:rPr>
              <w:t> </w:t>
            </w:r>
            <w:r>
              <w:rPr>
                <w:rFonts w:ascii="Times New Roman" w:hAnsi="Times New Roman"/>
                <w:sz w:val="24"/>
              </w:rPr>
              <w:t>урока</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right="255"/>
              <w:jc w:val="right"/>
              <w:rPr>
                <w:rFonts w:ascii="Times New Roman" w:hAnsi="Times New Roman" w:cs="Times New Roman" w:eastAsia="Times New Roman" w:hint="default"/>
                <w:sz w:val="24"/>
                <w:szCs w:val="24"/>
              </w:rPr>
            </w:pPr>
            <w:r>
              <w:rPr>
                <w:rFonts w:ascii="Times New Roman"/>
                <w:sz w:val="24"/>
              </w:rPr>
              <w:t>59</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91" w:right="0"/>
              <w:jc w:val="left"/>
              <w:rPr>
                <w:rFonts w:ascii="Times New Roman" w:hAnsi="Times New Roman" w:cs="Times New Roman" w:eastAsia="Times New Roman" w:hint="default"/>
                <w:sz w:val="24"/>
                <w:szCs w:val="24"/>
              </w:rPr>
            </w:pPr>
            <w:r>
              <w:rPr>
                <w:rFonts w:ascii="Times New Roman" w:hAnsi="Times New Roman"/>
                <w:sz w:val="24"/>
              </w:rPr>
              <w:t>Обычно я озвучиваю цель урока</w:t>
            </w:r>
            <w:r>
              <w:rPr>
                <w:rFonts w:ascii="Times New Roman" w:hAnsi="Times New Roman"/>
                <w:spacing w:val="-13"/>
                <w:sz w:val="24"/>
              </w:rPr>
              <w:t> </w:t>
            </w:r>
            <w:r>
              <w:rPr>
                <w:rFonts w:ascii="Times New Roman" w:hAnsi="Times New Roman"/>
                <w:sz w:val="24"/>
              </w:rPr>
              <w:t>несколько</w:t>
            </w:r>
          </w:p>
          <w:p>
            <w:pPr>
              <w:pStyle w:val="TableParagraph"/>
              <w:spacing w:line="240" w:lineRule="auto"/>
              <w:ind w:left="2414" w:right="0"/>
              <w:jc w:val="left"/>
              <w:rPr>
                <w:rFonts w:ascii="Times New Roman" w:hAnsi="Times New Roman" w:cs="Times New Roman" w:eastAsia="Times New Roman" w:hint="default"/>
                <w:sz w:val="24"/>
                <w:szCs w:val="24"/>
              </w:rPr>
            </w:pPr>
            <w:r>
              <w:rPr>
                <w:rFonts w:ascii="Times New Roman" w:hAnsi="Times New Roman"/>
                <w:sz w:val="24"/>
              </w:rPr>
              <w:t>раз в течение</w:t>
            </w:r>
            <w:r>
              <w:rPr>
                <w:rFonts w:ascii="Times New Roman" w:hAnsi="Times New Roman"/>
                <w:spacing w:val="-6"/>
                <w:sz w:val="24"/>
              </w:rPr>
              <w:t> </w:t>
            </w:r>
            <w:r>
              <w:rPr>
                <w:rFonts w:ascii="Times New Roman" w:hAnsi="Times New Roman"/>
                <w:sz w:val="24"/>
              </w:rPr>
              <w:t>занятия</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перевести тему урока в педагогическую</w:t>
      </w:r>
      <w:r>
        <w:rPr>
          <w:rFonts w:ascii="Times New Roman" w:hAnsi="Times New Roman"/>
          <w:b/>
          <w:spacing w:val="-17"/>
          <w:sz w:val="24"/>
        </w:rPr>
        <w:t> </w:t>
      </w:r>
      <w:r>
        <w:rPr>
          <w:rFonts w:ascii="Times New Roman" w:hAnsi="Times New Roman"/>
          <w:b/>
          <w:sz w:val="24"/>
        </w:rPr>
        <w:t>задачу</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100"/>
        <w:gridCol w:w="764"/>
        <w:gridCol w:w="4733"/>
      </w:tblGrid>
      <w:tr>
        <w:trPr>
          <w:trHeight w:val="562" w:hRule="exact"/>
        </w:trPr>
        <w:tc>
          <w:tcPr>
            <w:tcW w:w="41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57"/>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Считаю, что цель и тема урока – это одно и</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тоже</w:t>
            </w:r>
          </w:p>
        </w:tc>
        <w:tc>
          <w:tcPr>
            <w:tcW w:w="76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16" w:right="0"/>
              <w:jc w:val="left"/>
              <w:rPr>
                <w:rFonts w:ascii="Times New Roman" w:hAnsi="Times New Roman" w:cs="Times New Roman" w:eastAsia="Times New Roman" w:hint="default"/>
                <w:sz w:val="24"/>
                <w:szCs w:val="24"/>
              </w:rPr>
            </w:pPr>
            <w:r>
              <w:rPr>
                <w:rFonts w:ascii="Times New Roman"/>
                <w:sz w:val="24"/>
              </w:rPr>
              <w:t>6</w:t>
            </w:r>
          </w:p>
        </w:tc>
        <w:tc>
          <w:tcPr>
            <w:tcW w:w="4733"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2"/>
              <w:jc w:val="right"/>
              <w:rPr>
                <w:rFonts w:ascii="Times New Roman" w:hAnsi="Times New Roman" w:cs="Times New Roman" w:eastAsia="Times New Roman" w:hint="default"/>
                <w:sz w:val="24"/>
                <w:szCs w:val="24"/>
              </w:rPr>
            </w:pPr>
            <w:r>
              <w:rPr>
                <w:rFonts w:ascii="Times New Roman" w:hAnsi="Times New Roman"/>
                <w:sz w:val="24"/>
              </w:rPr>
              <w:t>Считаю важным различать  цель и</w:t>
            </w:r>
            <w:r>
              <w:rPr>
                <w:rFonts w:ascii="Times New Roman" w:hAnsi="Times New Roman"/>
                <w:spacing w:val="-11"/>
                <w:sz w:val="24"/>
              </w:rPr>
              <w:t> </w:t>
            </w:r>
            <w:r>
              <w:rPr>
                <w:rFonts w:ascii="Times New Roman" w:hAnsi="Times New Roman"/>
                <w:sz w:val="24"/>
              </w:rPr>
              <w:t>тему</w:t>
            </w: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pacing w:val="-1"/>
                <w:sz w:val="24"/>
              </w:rPr>
              <w:t>урока</w:t>
            </w:r>
          </w:p>
        </w:tc>
      </w:tr>
      <w:tr>
        <w:trPr>
          <w:trHeight w:val="838" w:hRule="exact"/>
        </w:trPr>
        <w:tc>
          <w:tcPr>
            <w:tcW w:w="41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41"/>
              <w:jc w:val="left"/>
              <w:rPr>
                <w:rFonts w:ascii="Times New Roman" w:hAnsi="Times New Roman" w:cs="Times New Roman" w:eastAsia="Times New Roman" w:hint="default"/>
                <w:sz w:val="24"/>
                <w:szCs w:val="24"/>
              </w:rPr>
            </w:pPr>
            <w:r>
              <w:rPr>
                <w:rFonts w:ascii="Times New Roman" w:hAnsi="Times New Roman"/>
                <w:sz w:val="24"/>
              </w:rPr>
              <w:t>Я помогаю обучающимся сформулировать цель их деятельности на</w:t>
            </w:r>
            <w:r>
              <w:rPr>
                <w:rFonts w:ascii="Times New Roman" w:hAnsi="Times New Roman"/>
                <w:spacing w:val="-10"/>
                <w:sz w:val="24"/>
              </w:rPr>
              <w:t> </w:t>
            </w:r>
            <w:r>
              <w:rPr>
                <w:rFonts w:ascii="Times New Roman" w:hAnsi="Times New Roman"/>
                <w:sz w:val="24"/>
              </w:rPr>
              <w:t>уроке</w:t>
            </w:r>
          </w:p>
        </w:tc>
        <w:tc>
          <w:tcPr>
            <w:tcW w:w="76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56" w:right="0"/>
              <w:jc w:val="left"/>
              <w:rPr>
                <w:rFonts w:ascii="Times New Roman" w:hAnsi="Times New Roman" w:cs="Times New Roman" w:eastAsia="Times New Roman" w:hint="default"/>
                <w:sz w:val="24"/>
                <w:szCs w:val="24"/>
              </w:rPr>
            </w:pPr>
            <w:r>
              <w:rPr>
                <w:rFonts w:ascii="Times New Roman"/>
                <w:sz w:val="24"/>
              </w:rPr>
              <w:t>31</w:t>
            </w:r>
          </w:p>
        </w:tc>
        <w:tc>
          <w:tcPr>
            <w:tcW w:w="473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693" w:right="97" w:firstLine="592"/>
              <w:jc w:val="left"/>
              <w:rPr>
                <w:rFonts w:ascii="Times New Roman" w:hAnsi="Times New Roman" w:cs="Times New Roman" w:eastAsia="Times New Roman" w:hint="default"/>
                <w:sz w:val="24"/>
                <w:szCs w:val="24"/>
              </w:rPr>
            </w:pPr>
            <w:r>
              <w:rPr>
                <w:rFonts w:ascii="Times New Roman" w:hAnsi="Times New Roman"/>
                <w:sz w:val="24"/>
              </w:rPr>
              <w:t>Я не трачу времени на то, чтобы обучающиеся формулировали цель</w:t>
            </w:r>
            <w:r>
              <w:rPr>
                <w:rFonts w:ascii="Times New Roman" w:hAnsi="Times New Roman"/>
                <w:spacing w:val="-9"/>
                <w:sz w:val="24"/>
              </w:rPr>
              <w:t> </w:t>
            </w:r>
            <w:r>
              <w:rPr>
                <w:rFonts w:ascii="Times New Roman" w:hAnsi="Times New Roman"/>
                <w:sz w:val="24"/>
              </w:rPr>
              <w:t>их</w:t>
            </w:r>
          </w:p>
          <w:p>
            <w:pPr>
              <w:pStyle w:val="TableParagraph"/>
              <w:spacing w:line="240" w:lineRule="auto"/>
              <w:ind w:left="2311" w:right="0"/>
              <w:jc w:val="left"/>
              <w:rPr>
                <w:rFonts w:ascii="Times New Roman" w:hAnsi="Times New Roman" w:cs="Times New Roman" w:eastAsia="Times New Roman" w:hint="default"/>
                <w:sz w:val="24"/>
                <w:szCs w:val="24"/>
              </w:rPr>
            </w:pPr>
            <w:r>
              <w:rPr>
                <w:rFonts w:ascii="Times New Roman" w:hAnsi="Times New Roman"/>
                <w:sz w:val="24"/>
              </w:rPr>
              <w:t>деятельности на</w:t>
            </w:r>
            <w:r>
              <w:rPr>
                <w:rFonts w:ascii="Times New Roman" w:hAnsi="Times New Roman"/>
                <w:spacing w:val="-10"/>
                <w:sz w:val="24"/>
              </w:rPr>
              <w:t> </w:t>
            </w:r>
            <w:r>
              <w:rPr>
                <w:rFonts w:ascii="Times New Roman" w:hAnsi="Times New Roman"/>
                <w:sz w:val="24"/>
              </w:rPr>
              <w:t>уроке</w:t>
            </w:r>
          </w:p>
        </w:tc>
      </w:tr>
      <w:tr>
        <w:trPr>
          <w:trHeight w:val="1114" w:hRule="exact"/>
        </w:trPr>
        <w:tc>
          <w:tcPr>
            <w:tcW w:w="41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2"/>
              <w:jc w:val="left"/>
              <w:rPr>
                <w:rFonts w:ascii="Times New Roman" w:hAnsi="Times New Roman" w:cs="Times New Roman" w:eastAsia="Times New Roman" w:hint="default"/>
                <w:sz w:val="24"/>
                <w:szCs w:val="24"/>
              </w:rPr>
            </w:pPr>
            <w:r>
              <w:rPr>
                <w:rFonts w:ascii="Times New Roman" w:hAnsi="Times New Roman"/>
                <w:sz w:val="24"/>
              </w:rPr>
              <w:t>На моих уроках все обучающиеся могут ответить на вопрос "Что должно быть достигнуто в результате занятия?</w:t>
            </w:r>
            <w:r>
              <w:rPr>
                <w:rFonts w:ascii="Times New Roman" w:hAnsi="Times New Roman"/>
                <w:sz w:val="24"/>
              </w:rPr>
              <w:t>"</w:t>
            </w:r>
          </w:p>
        </w:tc>
        <w:tc>
          <w:tcPr>
            <w:tcW w:w="76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56" w:right="0"/>
              <w:jc w:val="left"/>
              <w:rPr>
                <w:rFonts w:ascii="Times New Roman" w:hAnsi="Times New Roman" w:cs="Times New Roman" w:eastAsia="Times New Roman" w:hint="default"/>
                <w:sz w:val="24"/>
                <w:szCs w:val="24"/>
              </w:rPr>
            </w:pPr>
            <w:r>
              <w:rPr>
                <w:rFonts w:ascii="Times New Roman"/>
                <w:sz w:val="24"/>
              </w:rPr>
              <w:t>49</w:t>
            </w:r>
          </w:p>
        </w:tc>
        <w:tc>
          <w:tcPr>
            <w:tcW w:w="473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b/>
                <w:bCs/>
                <w:sz w:val="23"/>
                <w:szCs w:val="23"/>
              </w:rPr>
            </w:pPr>
          </w:p>
          <w:p>
            <w:pPr>
              <w:pStyle w:val="TableParagraph"/>
              <w:spacing w:line="240" w:lineRule="auto"/>
              <w:ind w:left="667" w:right="99" w:hanging="87"/>
              <w:jc w:val="right"/>
              <w:rPr>
                <w:rFonts w:ascii="Times New Roman" w:hAnsi="Times New Roman" w:cs="Times New Roman" w:eastAsia="Times New Roman" w:hint="default"/>
                <w:sz w:val="24"/>
                <w:szCs w:val="24"/>
              </w:rPr>
            </w:pPr>
            <w:r>
              <w:rPr>
                <w:rFonts w:ascii="Times New Roman" w:hAnsi="Times New Roman"/>
                <w:sz w:val="24"/>
              </w:rPr>
              <w:t>На моих уроках обучающиеся</w:t>
            </w:r>
            <w:r>
              <w:rPr>
                <w:rFonts w:ascii="Times New Roman" w:hAnsi="Times New Roman"/>
                <w:spacing w:val="-11"/>
                <w:sz w:val="24"/>
              </w:rPr>
              <w:t> </w:t>
            </w:r>
            <w:r>
              <w:rPr>
                <w:rFonts w:ascii="Times New Roman" w:hAnsi="Times New Roman"/>
                <w:sz w:val="24"/>
              </w:rPr>
              <w:t>не</w:t>
            </w:r>
            <w:r>
              <w:rPr>
                <w:rFonts w:ascii="Times New Roman" w:hAnsi="Times New Roman"/>
                <w:spacing w:val="-5"/>
                <w:sz w:val="24"/>
              </w:rPr>
              <w:t> </w:t>
            </w:r>
            <w:r>
              <w:rPr>
                <w:rFonts w:ascii="Times New Roman" w:hAnsi="Times New Roman"/>
                <w:sz w:val="24"/>
              </w:rPr>
              <w:t>могут</w:t>
            </w:r>
            <w:r>
              <w:rPr>
                <w:rFonts w:ascii="Times New Roman" w:hAnsi="Times New Roman"/>
                <w:sz w:val="24"/>
              </w:rPr>
              <w:t> ответить на вопрос " Что</w:t>
            </w:r>
            <w:r>
              <w:rPr>
                <w:rFonts w:ascii="Times New Roman" w:hAnsi="Times New Roman"/>
                <w:spacing w:val="-5"/>
                <w:sz w:val="24"/>
              </w:rPr>
              <w:t> </w:t>
            </w:r>
            <w:r>
              <w:rPr>
                <w:rFonts w:ascii="Times New Roman" w:hAnsi="Times New Roman"/>
                <w:sz w:val="24"/>
              </w:rPr>
              <w:t>должно быть</w:t>
            </w:r>
            <w:r>
              <w:rPr>
                <w:rFonts w:ascii="Times New Roman" w:hAnsi="Times New Roman"/>
                <w:w w:val="100"/>
                <w:sz w:val="24"/>
              </w:rPr>
              <w:t> </w:t>
            </w:r>
            <w:r>
              <w:rPr>
                <w:rFonts w:ascii="Times New Roman" w:hAnsi="Times New Roman"/>
                <w:sz w:val="24"/>
              </w:rPr>
              <w:t>достигнуто в результате</w:t>
            </w:r>
            <w:r>
              <w:rPr>
                <w:rFonts w:ascii="Times New Roman" w:hAnsi="Times New Roman"/>
                <w:spacing w:val="-7"/>
                <w:sz w:val="24"/>
              </w:rPr>
              <w:t> </w:t>
            </w:r>
            <w:r>
              <w:rPr>
                <w:rFonts w:ascii="Times New Roman" w:hAnsi="Times New Roman"/>
                <w:sz w:val="24"/>
              </w:rPr>
              <w:t>занятия?</w:t>
            </w:r>
            <w:r>
              <w:rPr>
                <w:rFonts w:ascii="Times New Roman" w:hAnsi="Times New Roman"/>
                <w:sz w:val="24"/>
              </w:rPr>
              <w:t>"</w:t>
            </w:r>
          </w:p>
        </w:tc>
      </w:tr>
      <w:tr>
        <w:trPr>
          <w:trHeight w:val="792" w:hRule="exact"/>
        </w:trPr>
        <w:tc>
          <w:tcPr>
            <w:tcW w:w="41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b/>
                <w:bCs/>
                <w:sz w:val="19"/>
                <w:szCs w:val="19"/>
              </w:rPr>
            </w:pPr>
          </w:p>
          <w:p>
            <w:pPr>
              <w:pStyle w:val="TableParagraph"/>
              <w:spacing w:line="240" w:lineRule="auto"/>
              <w:ind w:left="103" w:right="124"/>
              <w:jc w:val="left"/>
              <w:rPr>
                <w:rFonts w:ascii="Times New Roman" w:hAnsi="Times New Roman" w:cs="Times New Roman" w:eastAsia="Times New Roman" w:hint="default"/>
                <w:sz w:val="24"/>
                <w:szCs w:val="24"/>
              </w:rPr>
            </w:pPr>
            <w:r>
              <w:rPr>
                <w:rFonts w:ascii="Times New Roman" w:hAnsi="Times New Roman"/>
                <w:sz w:val="24"/>
              </w:rPr>
              <w:t>В плане урока я прописываю процесс достижения цели в обобщенном</w:t>
            </w:r>
            <w:r>
              <w:rPr>
                <w:rFonts w:ascii="Times New Roman" w:hAnsi="Times New Roman"/>
                <w:spacing w:val="-12"/>
                <w:sz w:val="24"/>
              </w:rPr>
              <w:t> </w:t>
            </w:r>
            <w:r>
              <w:rPr>
                <w:rFonts w:ascii="Times New Roman" w:hAnsi="Times New Roman"/>
                <w:sz w:val="24"/>
              </w:rPr>
              <w:t>виде</w:t>
            </w:r>
          </w:p>
        </w:tc>
        <w:tc>
          <w:tcPr>
            <w:tcW w:w="76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56" w:right="0"/>
              <w:jc w:val="left"/>
              <w:rPr>
                <w:rFonts w:ascii="Times New Roman" w:hAnsi="Times New Roman" w:cs="Times New Roman" w:eastAsia="Times New Roman" w:hint="default"/>
                <w:sz w:val="24"/>
                <w:szCs w:val="24"/>
              </w:rPr>
            </w:pPr>
            <w:r>
              <w:rPr>
                <w:rFonts w:ascii="Times New Roman"/>
                <w:sz w:val="24"/>
              </w:rPr>
              <w:t>63</w:t>
            </w:r>
          </w:p>
        </w:tc>
        <w:tc>
          <w:tcPr>
            <w:tcW w:w="473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Times New Roman" w:hAnsi="Times New Roman" w:cs="Times New Roman" w:eastAsia="Times New Roman" w:hint="default"/>
                <w:b/>
                <w:bCs/>
                <w:sz w:val="19"/>
                <w:szCs w:val="19"/>
              </w:rPr>
            </w:pPr>
          </w:p>
          <w:p>
            <w:pPr>
              <w:pStyle w:val="TableParagraph"/>
              <w:spacing w:line="240" w:lineRule="auto"/>
              <w:ind w:left="835" w:right="97" w:firstLine="393"/>
              <w:jc w:val="left"/>
              <w:rPr>
                <w:rFonts w:ascii="Times New Roman" w:hAnsi="Times New Roman" w:cs="Times New Roman" w:eastAsia="Times New Roman" w:hint="default"/>
                <w:sz w:val="24"/>
                <w:szCs w:val="24"/>
              </w:rPr>
            </w:pPr>
            <w:r>
              <w:rPr>
                <w:rFonts w:ascii="Times New Roman" w:hAnsi="Times New Roman"/>
                <w:sz w:val="24"/>
              </w:rPr>
              <w:t>В плане урока я всегда пошагово прописываю этапы достижения</w:t>
            </w:r>
            <w:r>
              <w:rPr>
                <w:rFonts w:ascii="Times New Roman" w:hAnsi="Times New Roman"/>
                <w:spacing w:val="-15"/>
                <w:sz w:val="24"/>
              </w:rPr>
              <w:t> </w:t>
            </w:r>
            <w:r>
              <w:rPr>
                <w:rFonts w:ascii="Times New Roman" w:hAnsi="Times New Roman"/>
                <w:sz w:val="24"/>
              </w:rPr>
              <w:t>цели</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вовлечь обучающихся в процесс формулирования целей и</w:t>
      </w:r>
      <w:r>
        <w:rPr>
          <w:rFonts w:ascii="Times New Roman" w:hAnsi="Times New Roman"/>
          <w:b/>
          <w:spacing w:val="-18"/>
          <w:sz w:val="24"/>
        </w:rPr>
        <w:t> </w:t>
      </w:r>
      <w:r>
        <w:rPr>
          <w:rFonts w:ascii="Times New Roman" w:hAnsi="Times New Roman"/>
          <w:b/>
          <w:sz w:val="24"/>
        </w:rPr>
        <w:t>задач</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141"/>
        <w:gridCol w:w="720"/>
        <w:gridCol w:w="4681"/>
      </w:tblGrid>
      <w:tr>
        <w:trPr>
          <w:trHeight w:val="576" w:hRule="exact"/>
        </w:trPr>
        <w:tc>
          <w:tcPr>
            <w:tcW w:w="41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103" w:right="589"/>
              <w:jc w:val="left"/>
              <w:rPr>
                <w:rFonts w:ascii="Times New Roman" w:hAnsi="Times New Roman" w:cs="Times New Roman" w:eastAsia="Times New Roman" w:hint="default"/>
                <w:sz w:val="24"/>
                <w:szCs w:val="24"/>
              </w:rPr>
            </w:pPr>
            <w:r>
              <w:rPr>
                <w:rFonts w:ascii="Times New Roman" w:hAnsi="Times New Roman"/>
                <w:sz w:val="24"/>
              </w:rPr>
              <w:t>Постановка целей и задач урока </w:t>
            </w:r>
            <w:r>
              <w:rPr>
                <w:rFonts w:ascii="Times New Roman" w:hAnsi="Times New Roman"/>
                <w:sz w:val="24"/>
              </w:rPr>
              <w:t>- </w:t>
            </w:r>
            <w:r>
              <w:rPr>
                <w:rFonts w:ascii="Times New Roman" w:hAnsi="Times New Roman"/>
                <w:sz w:val="24"/>
              </w:rPr>
              <w:t>исключительно дело</w:t>
            </w:r>
            <w:r>
              <w:rPr>
                <w:rFonts w:ascii="Times New Roman" w:hAnsi="Times New Roman"/>
                <w:spacing w:val="-9"/>
                <w:sz w:val="24"/>
              </w:rPr>
              <w:t> </w:t>
            </w:r>
            <w:r>
              <w:rPr>
                <w:rFonts w:ascii="Times New Roman" w:hAnsi="Times New Roman"/>
                <w:sz w:val="24"/>
              </w:rPr>
              <w:t>учителя</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0" w:right="220"/>
              <w:jc w:val="center"/>
              <w:rPr>
                <w:rFonts w:ascii="Times New Roman" w:hAnsi="Times New Roman" w:cs="Times New Roman" w:eastAsia="Times New Roman" w:hint="default"/>
                <w:sz w:val="24"/>
                <w:szCs w:val="24"/>
              </w:rPr>
            </w:pPr>
            <w:r>
              <w:rPr>
                <w:rFonts w:ascii="Times New Roman"/>
                <w:sz w:val="24"/>
              </w:rPr>
              <w:t>12</w:t>
            </w:r>
          </w:p>
        </w:tc>
        <w:tc>
          <w:tcPr>
            <w:tcW w:w="46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1324" w:right="94" w:hanging="860"/>
              <w:jc w:val="left"/>
              <w:rPr>
                <w:rFonts w:ascii="Times New Roman" w:hAnsi="Times New Roman" w:cs="Times New Roman" w:eastAsia="Times New Roman" w:hint="default"/>
                <w:sz w:val="24"/>
                <w:szCs w:val="24"/>
              </w:rPr>
            </w:pPr>
            <w:r>
              <w:rPr>
                <w:rFonts w:ascii="Times New Roman" w:hAnsi="Times New Roman"/>
                <w:sz w:val="24"/>
              </w:rPr>
              <w:t>Все обучающиеся принимают участие в постановке целей и задач</w:t>
            </w:r>
            <w:r>
              <w:rPr>
                <w:rFonts w:ascii="Times New Roman" w:hAnsi="Times New Roman"/>
                <w:spacing w:val="-10"/>
                <w:sz w:val="24"/>
              </w:rPr>
              <w:t> </w:t>
            </w:r>
            <w:r>
              <w:rPr>
                <w:rFonts w:ascii="Times New Roman" w:hAnsi="Times New Roman"/>
                <w:sz w:val="24"/>
              </w:rPr>
              <w:t>урока</w:t>
            </w:r>
          </w:p>
        </w:tc>
      </w:tr>
      <w:tr>
        <w:trPr>
          <w:trHeight w:val="562" w:hRule="exact"/>
        </w:trPr>
        <w:tc>
          <w:tcPr>
            <w:tcW w:w="41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01"/>
              <w:jc w:val="left"/>
              <w:rPr>
                <w:rFonts w:ascii="Times New Roman" w:hAnsi="Times New Roman" w:cs="Times New Roman" w:eastAsia="Times New Roman" w:hint="default"/>
                <w:sz w:val="24"/>
                <w:szCs w:val="24"/>
              </w:rPr>
            </w:pPr>
            <w:r>
              <w:rPr>
                <w:rFonts w:ascii="Times New Roman" w:hAnsi="Times New Roman"/>
                <w:sz w:val="24"/>
              </w:rPr>
              <w:t>Мои обучающиеся плохо осознают причины своих успехов и</w:t>
            </w:r>
            <w:r>
              <w:rPr>
                <w:rFonts w:ascii="Times New Roman" w:hAnsi="Times New Roman"/>
                <w:spacing w:val="-13"/>
                <w:sz w:val="24"/>
              </w:rPr>
              <w:t> </w:t>
            </w:r>
            <w:r>
              <w:rPr>
                <w:rFonts w:ascii="Times New Roman" w:hAnsi="Times New Roman"/>
                <w:sz w:val="24"/>
              </w:rPr>
              <w:t>неудач</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0" w:right="220"/>
              <w:jc w:val="center"/>
              <w:rPr>
                <w:rFonts w:ascii="Times New Roman" w:hAnsi="Times New Roman" w:cs="Times New Roman" w:eastAsia="Times New Roman" w:hint="default"/>
                <w:sz w:val="24"/>
                <w:szCs w:val="24"/>
              </w:rPr>
            </w:pPr>
            <w:r>
              <w:rPr>
                <w:rFonts w:ascii="Times New Roman"/>
                <w:sz w:val="24"/>
              </w:rPr>
              <w:t>37</w:t>
            </w:r>
          </w:p>
        </w:tc>
        <w:tc>
          <w:tcPr>
            <w:tcW w:w="46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178" w:right="96" w:hanging="778"/>
              <w:jc w:val="left"/>
              <w:rPr>
                <w:rFonts w:ascii="Times New Roman" w:hAnsi="Times New Roman" w:cs="Times New Roman" w:eastAsia="Times New Roman" w:hint="default"/>
                <w:sz w:val="24"/>
                <w:szCs w:val="24"/>
              </w:rPr>
            </w:pPr>
            <w:r>
              <w:rPr>
                <w:rFonts w:ascii="Times New Roman" w:hAnsi="Times New Roman"/>
                <w:sz w:val="24"/>
              </w:rPr>
              <w:t>Все мои обучающиеся хорошо осознают причины своих успехов и</w:t>
            </w:r>
            <w:r>
              <w:rPr>
                <w:rFonts w:ascii="Times New Roman" w:hAnsi="Times New Roman"/>
                <w:spacing w:val="-16"/>
                <w:sz w:val="24"/>
              </w:rPr>
              <w:t> </w:t>
            </w:r>
            <w:r>
              <w:rPr>
                <w:rFonts w:ascii="Times New Roman" w:hAnsi="Times New Roman"/>
                <w:sz w:val="24"/>
              </w:rPr>
              <w:t>неудач</w:t>
            </w:r>
          </w:p>
        </w:tc>
      </w:tr>
      <w:tr>
        <w:trPr>
          <w:trHeight w:val="838" w:hRule="exact"/>
        </w:trPr>
        <w:tc>
          <w:tcPr>
            <w:tcW w:w="41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52"/>
              <w:jc w:val="both"/>
              <w:rPr>
                <w:rFonts w:ascii="Times New Roman" w:hAnsi="Times New Roman" w:cs="Times New Roman" w:eastAsia="Times New Roman" w:hint="default"/>
                <w:sz w:val="24"/>
                <w:szCs w:val="24"/>
              </w:rPr>
            </w:pPr>
            <w:r>
              <w:rPr>
                <w:rFonts w:ascii="Times New Roman" w:hAnsi="Times New Roman"/>
                <w:sz w:val="24"/>
              </w:rPr>
              <w:t>Все обучающиеся на моих уроках принимают участие в постановке целей и</w:t>
            </w:r>
            <w:r>
              <w:rPr>
                <w:rFonts w:ascii="Times New Roman" w:hAnsi="Times New Roman"/>
                <w:spacing w:val="-4"/>
                <w:sz w:val="24"/>
              </w:rPr>
              <w:t> </w:t>
            </w:r>
            <w:r>
              <w:rPr>
                <w:rFonts w:ascii="Times New Roman" w:hAnsi="Times New Roman"/>
                <w:sz w:val="24"/>
              </w:rPr>
              <w:t>задач</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0" w:right="220"/>
              <w:jc w:val="center"/>
              <w:rPr>
                <w:rFonts w:ascii="Times New Roman" w:hAnsi="Times New Roman" w:cs="Times New Roman" w:eastAsia="Times New Roman" w:hint="default"/>
                <w:sz w:val="24"/>
                <w:szCs w:val="24"/>
              </w:rPr>
            </w:pPr>
            <w:r>
              <w:rPr>
                <w:rFonts w:ascii="Times New Roman"/>
                <w:sz w:val="24"/>
              </w:rPr>
              <w:t>54</w:t>
            </w:r>
          </w:p>
        </w:tc>
        <w:tc>
          <w:tcPr>
            <w:tcW w:w="46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386" w:right="104" w:hanging="159"/>
              <w:jc w:val="right"/>
              <w:rPr>
                <w:rFonts w:ascii="Times New Roman" w:hAnsi="Times New Roman" w:cs="Times New Roman" w:eastAsia="Times New Roman" w:hint="default"/>
                <w:sz w:val="24"/>
                <w:szCs w:val="24"/>
              </w:rPr>
            </w:pPr>
            <w:r>
              <w:rPr>
                <w:rFonts w:ascii="Times New Roman" w:hAnsi="Times New Roman"/>
                <w:sz w:val="24"/>
              </w:rPr>
              <w:t>Никто из обучающихся на моих</w:t>
            </w:r>
            <w:r>
              <w:rPr>
                <w:rFonts w:ascii="Times New Roman" w:hAnsi="Times New Roman"/>
                <w:spacing w:val="-14"/>
                <w:sz w:val="24"/>
              </w:rPr>
              <w:t> </w:t>
            </w:r>
            <w:r>
              <w:rPr>
                <w:rFonts w:ascii="Times New Roman" w:hAnsi="Times New Roman"/>
                <w:sz w:val="24"/>
              </w:rPr>
              <w:t>уроках</w:t>
            </w:r>
            <w:r>
              <w:rPr>
                <w:rFonts w:ascii="Times New Roman" w:hAnsi="Times New Roman"/>
                <w:spacing w:val="-1"/>
                <w:sz w:val="24"/>
              </w:rPr>
              <w:t> </w:t>
            </w:r>
            <w:r>
              <w:rPr>
                <w:rFonts w:ascii="Times New Roman" w:hAnsi="Times New Roman"/>
                <w:sz w:val="24"/>
              </w:rPr>
              <w:t>не</w:t>
            </w:r>
            <w:r>
              <w:rPr>
                <w:rFonts w:ascii="Times New Roman" w:hAnsi="Times New Roman"/>
                <w:w w:val="100"/>
                <w:sz w:val="24"/>
              </w:rPr>
              <w:t> </w:t>
            </w:r>
            <w:r>
              <w:rPr>
                <w:rFonts w:ascii="Times New Roman" w:hAnsi="Times New Roman"/>
                <w:sz w:val="24"/>
              </w:rPr>
              <w:t>принимает участие в постановке целей</w:t>
            </w:r>
            <w:r>
              <w:rPr>
                <w:rFonts w:ascii="Times New Roman" w:hAnsi="Times New Roman"/>
                <w:spacing w:val="-14"/>
                <w:sz w:val="24"/>
              </w:rPr>
              <w:t> </w:t>
            </w:r>
            <w:r>
              <w:rPr>
                <w:rFonts w:ascii="Times New Roman" w:hAnsi="Times New Roman"/>
                <w:sz w:val="24"/>
              </w:rPr>
              <w:t>и</w:t>
            </w:r>
          </w:p>
          <w:p>
            <w:pPr>
              <w:pStyle w:val="TableParagraph"/>
              <w:spacing w:line="240" w:lineRule="auto"/>
              <w:ind w:right="100"/>
              <w:jc w:val="right"/>
              <w:rPr>
                <w:rFonts w:ascii="Times New Roman" w:hAnsi="Times New Roman" w:cs="Times New Roman" w:eastAsia="Times New Roman" w:hint="default"/>
                <w:sz w:val="24"/>
                <w:szCs w:val="24"/>
              </w:rPr>
            </w:pPr>
            <w:r>
              <w:rPr>
                <w:rFonts w:ascii="Times New Roman" w:hAnsi="Times New Roman"/>
                <w:spacing w:val="-1"/>
                <w:sz w:val="24"/>
              </w:rPr>
              <w:t>задач</w:t>
            </w:r>
          </w:p>
        </w:tc>
      </w:tr>
      <w:tr>
        <w:trPr>
          <w:trHeight w:val="840" w:hRule="exact"/>
        </w:trPr>
        <w:tc>
          <w:tcPr>
            <w:tcW w:w="41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20"/>
              <w:jc w:val="left"/>
              <w:rPr>
                <w:rFonts w:ascii="Times New Roman" w:hAnsi="Times New Roman" w:cs="Times New Roman" w:eastAsia="Times New Roman" w:hint="default"/>
                <w:sz w:val="24"/>
                <w:szCs w:val="24"/>
              </w:rPr>
            </w:pPr>
            <w:r>
              <w:rPr>
                <w:rFonts w:ascii="Times New Roman" w:hAnsi="Times New Roman"/>
                <w:sz w:val="24"/>
              </w:rPr>
              <w:t>Я всегда могу сделать так, чтобы цели урока стали личностно значимыми для</w:t>
            </w:r>
            <w:r>
              <w:rPr>
                <w:rFonts w:ascii="Times New Roman" w:hAnsi="Times New Roman"/>
                <w:spacing w:val="-8"/>
                <w:sz w:val="24"/>
              </w:rPr>
              <w:t> </w:t>
            </w:r>
            <w:r>
              <w:rPr>
                <w:rFonts w:ascii="Times New Roman" w:hAnsi="Times New Roman"/>
                <w:sz w:val="24"/>
              </w:rPr>
              <w:t>обучающихся</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0" w:right="220"/>
              <w:jc w:val="center"/>
              <w:rPr>
                <w:rFonts w:ascii="Times New Roman" w:hAnsi="Times New Roman" w:cs="Times New Roman" w:eastAsia="Times New Roman" w:hint="default"/>
                <w:sz w:val="24"/>
                <w:szCs w:val="24"/>
              </w:rPr>
            </w:pPr>
            <w:r>
              <w:rPr>
                <w:rFonts w:ascii="Times New Roman"/>
                <w:sz w:val="24"/>
              </w:rPr>
              <w:t>68</w:t>
            </w:r>
          </w:p>
        </w:tc>
        <w:tc>
          <w:tcPr>
            <w:tcW w:w="46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367" w:right="90" w:firstLine="40"/>
              <w:jc w:val="left"/>
              <w:rPr>
                <w:rFonts w:ascii="Times New Roman" w:hAnsi="Times New Roman" w:cs="Times New Roman" w:eastAsia="Times New Roman" w:hint="default"/>
                <w:sz w:val="24"/>
                <w:szCs w:val="24"/>
              </w:rPr>
            </w:pPr>
            <w:r>
              <w:rPr>
                <w:rFonts w:ascii="Times New Roman" w:hAnsi="Times New Roman"/>
                <w:sz w:val="24"/>
              </w:rPr>
              <w:t>Я часто затрудняюсь сделать цели урока личностно значимыми для</w:t>
            </w:r>
            <w:r>
              <w:rPr>
                <w:rFonts w:ascii="Times New Roman" w:hAnsi="Times New Roman"/>
                <w:spacing w:val="-15"/>
                <w:sz w:val="24"/>
              </w:rPr>
              <w:t> </w:t>
            </w:r>
            <w:r>
              <w:rPr>
                <w:rFonts w:ascii="Times New Roman" w:hAnsi="Times New Roman"/>
                <w:sz w:val="24"/>
              </w:rPr>
              <w:t>обучающихся</w:t>
            </w:r>
          </w:p>
        </w:tc>
      </w:tr>
    </w:tbl>
    <w:p>
      <w:pPr>
        <w:pStyle w:val="Heading2"/>
        <w:numPr>
          <w:ilvl w:val="0"/>
          <w:numId w:val="40"/>
        </w:numPr>
        <w:tabs>
          <w:tab w:pos="401" w:val="left" w:leader="none"/>
        </w:tabs>
        <w:spacing w:line="319" w:lineRule="exact" w:before="0" w:after="0"/>
        <w:ind w:left="401" w:right="0" w:hanging="281"/>
        <w:jc w:val="left"/>
        <w:rPr>
          <w:b w:val="0"/>
          <w:bCs w:val="0"/>
        </w:rPr>
      </w:pPr>
      <w:r>
        <w:rPr/>
        <w:t>Компетентность в области мотивации учебной</w:t>
      </w:r>
      <w:r>
        <w:rPr>
          <w:spacing w:val="-17"/>
        </w:rPr>
        <w:t> </w:t>
      </w:r>
      <w:r>
        <w:rPr/>
        <w:t>деятельности</w:t>
      </w:r>
      <w:r>
        <w:rPr>
          <w:b w:val="0"/>
        </w:rPr>
      </w:r>
    </w:p>
    <w:p>
      <w:pPr>
        <w:pStyle w:val="ListParagraph"/>
        <w:numPr>
          <w:ilvl w:val="1"/>
          <w:numId w:val="40"/>
        </w:numPr>
        <w:tabs>
          <w:tab w:pos="541" w:val="left" w:leader="none"/>
        </w:tabs>
        <w:spacing w:line="275"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ситуации, обеспечивающие успех в учебной</w:t>
      </w:r>
      <w:r>
        <w:rPr>
          <w:rFonts w:ascii="Times New Roman" w:hAnsi="Times New Roman"/>
          <w:b/>
          <w:spacing w:val="-14"/>
          <w:sz w:val="24"/>
        </w:rPr>
        <w:t> </w:t>
      </w:r>
      <w:r>
        <w:rPr>
          <w:rFonts w:ascii="Times New Roman" w:hAnsi="Times New Roman"/>
          <w:b/>
          <w:sz w:val="24"/>
        </w:rPr>
        <w:t>деятельности</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083"/>
        <w:gridCol w:w="780"/>
        <w:gridCol w:w="4731"/>
      </w:tblGrid>
      <w:tr>
        <w:trPr>
          <w:trHeight w:val="562"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8"/>
              <w:jc w:val="left"/>
              <w:rPr>
                <w:rFonts w:ascii="Times New Roman" w:hAnsi="Times New Roman" w:cs="Times New Roman" w:eastAsia="Times New Roman" w:hint="default"/>
                <w:sz w:val="24"/>
                <w:szCs w:val="24"/>
              </w:rPr>
            </w:pPr>
            <w:r>
              <w:rPr>
                <w:rFonts w:ascii="Times New Roman" w:hAnsi="Times New Roman"/>
                <w:sz w:val="24"/>
              </w:rPr>
              <w:t>Я поощряю только самые значительные успехи</w:t>
            </w:r>
            <w:r>
              <w:rPr>
                <w:rFonts w:ascii="Times New Roman" w:hAnsi="Times New Roman"/>
                <w:spacing w:val="-12"/>
                <w:sz w:val="24"/>
              </w:rPr>
              <w:t> </w:t>
            </w:r>
            <w:r>
              <w:rPr>
                <w:rFonts w:ascii="Times New Roman" w:hAnsi="Times New Roman"/>
                <w:sz w:val="24"/>
              </w:rPr>
              <w:t>обучающихся</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324"/>
              <w:jc w:val="right"/>
              <w:rPr>
                <w:rFonts w:ascii="Times New Roman" w:hAnsi="Times New Roman" w:cs="Times New Roman" w:eastAsia="Times New Roman" w:hint="default"/>
                <w:sz w:val="24"/>
                <w:szCs w:val="24"/>
              </w:rPr>
            </w:pPr>
            <w:r>
              <w:rPr>
                <w:rFonts w:ascii="Times New Roman"/>
                <w:sz w:val="24"/>
              </w:rPr>
              <w:t>2</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5"/>
              <w:jc w:val="right"/>
              <w:rPr>
                <w:rFonts w:ascii="Times New Roman" w:hAnsi="Times New Roman" w:cs="Times New Roman" w:eastAsia="Times New Roman" w:hint="default"/>
                <w:sz w:val="24"/>
                <w:szCs w:val="24"/>
              </w:rPr>
            </w:pPr>
            <w:r>
              <w:rPr>
                <w:rFonts w:ascii="Times New Roman" w:hAnsi="Times New Roman"/>
                <w:sz w:val="24"/>
              </w:rPr>
              <w:t>Я поощряю даже самые маленькие</w:t>
            </w:r>
            <w:r>
              <w:rPr>
                <w:rFonts w:ascii="Times New Roman" w:hAnsi="Times New Roman"/>
                <w:spacing w:val="-13"/>
                <w:sz w:val="24"/>
              </w:rPr>
              <w:t> </w:t>
            </w:r>
            <w:r>
              <w:rPr>
                <w:rFonts w:ascii="Times New Roman" w:hAnsi="Times New Roman"/>
                <w:sz w:val="24"/>
              </w:rPr>
              <w:t>успехи</w:t>
            </w:r>
          </w:p>
          <w:p>
            <w:pPr>
              <w:pStyle w:val="TableParagraph"/>
              <w:spacing w:line="240" w:lineRule="auto"/>
              <w:ind w:right="102"/>
              <w:jc w:val="right"/>
              <w:rPr>
                <w:rFonts w:ascii="Times New Roman" w:hAnsi="Times New Roman" w:cs="Times New Roman" w:eastAsia="Times New Roman" w:hint="default"/>
                <w:sz w:val="24"/>
                <w:szCs w:val="24"/>
              </w:rPr>
            </w:pPr>
            <w:r>
              <w:rPr>
                <w:rFonts w:ascii="Times New Roman" w:hAnsi="Times New Roman"/>
                <w:spacing w:val="-1"/>
                <w:sz w:val="24"/>
              </w:rPr>
              <w:t>обучающихся</w:t>
            </w:r>
          </w:p>
        </w:tc>
      </w:tr>
      <w:tr>
        <w:trPr>
          <w:trHeight w:val="1114"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8"/>
              <w:jc w:val="left"/>
              <w:rPr>
                <w:rFonts w:ascii="Times New Roman" w:hAnsi="Times New Roman" w:cs="Times New Roman" w:eastAsia="Times New Roman" w:hint="default"/>
                <w:sz w:val="24"/>
                <w:szCs w:val="24"/>
              </w:rPr>
            </w:pPr>
            <w:r>
              <w:rPr>
                <w:rFonts w:ascii="Times New Roman" w:hAnsi="Times New Roman"/>
                <w:sz w:val="24"/>
              </w:rPr>
              <w:t>Я использую разнообразные способы для демонстрации успехов обучающихся их родителям (другим взрослым)</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264"/>
              <w:jc w:val="right"/>
              <w:rPr>
                <w:rFonts w:ascii="Times New Roman" w:hAnsi="Times New Roman" w:cs="Times New Roman" w:eastAsia="Times New Roman" w:hint="default"/>
                <w:sz w:val="24"/>
                <w:szCs w:val="24"/>
              </w:rPr>
            </w:pPr>
            <w:r>
              <w:rPr>
                <w:rFonts w:ascii="Times New Roman"/>
                <w:sz w:val="24"/>
              </w:rPr>
              <w:t>15</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295" w:right="100" w:firstLine="1569"/>
              <w:jc w:val="right"/>
              <w:rPr>
                <w:rFonts w:ascii="Times New Roman" w:hAnsi="Times New Roman" w:cs="Times New Roman" w:eastAsia="Times New Roman" w:hint="default"/>
                <w:sz w:val="24"/>
                <w:szCs w:val="24"/>
              </w:rPr>
            </w:pPr>
            <w:r>
              <w:rPr>
                <w:rFonts w:ascii="Times New Roman" w:hAnsi="Times New Roman"/>
                <w:sz w:val="24"/>
              </w:rPr>
              <w:t>Я не</w:t>
            </w:r>
            <w:r>
              <w:rPr>
                <w:rFonts w:ascii="Times New Roman" w:hAnsi="Times New Roman"/>
                <w:spacing w:val="-6"/>
                <w:sz w:val="24"/>
              </w:rPr>
              <w:t> </w:t>
            </w:r>
            <w:r>
              <w:rPr>
                <w:rFonts w:ascii="Times New Roman" w:hAnsi="Times New Roman"/>
                <w:sz w:val="24"/>
              </w:rPr>
              <w:t>считаю</w:t>
            </w:r>
            <w:r>
              <w:rPr>
                <w:rFonts w:ascii="Times New Roman" w:hAnsi="Times New Roman"/>
                <w:spacing w:val="-3"/>
                <w:sz w:val="24"/>
              </w:rPr>
              <w:t> </w:t>
            </w:r>
            <w:r>
              <w:rPr>
                <w:rFonts w:ascii="Times New Roman" w:hAnsi="Times New Roman"/>
                <w:sz w:val="24"/>
              </w:rPr>
              <w:t>необходимым</w:t>
            </w:r>
            <w:r>
              <w:rPr>
                <w:rFonts w:ascii="Times New Roman" w:hAnsi="Times New Roman"/>
                <w:w w:val="100"/>
                <w:sz w:val="24"/>
              </w:rPr>
              <w:t> </w:t>
            </w:r>
            <w:r>
              <w:rPr>
                <w:rFonts w:ascii="Times New Roman" w:hAnsi="Times New Roman"/>
                <w:sz w:val="24"/>
              </w:rPr>
              <w:t>демонстрировать успехи</w:t>
            </w:r>
            <w:r>
              <w:rPr>
                <w:rFonts w:ascii="Times New Roman" w:hAnsi="Times New Roman"/>
                <w:spacing w:val="-9"/>
                <w:sz w:val="24"/>
              </w:rPr>
              <w:t> </w:t>
            </w:r>
            <w:r>
              <w:rPr>
                <w:rFonts w:ascii="Times New Roman" w:hAnsi="Times New Roman"/>
                <w:sz w:val="24"/>
              </w:rPr>
              <w:t>обучающихся</w:t>
            </w:r>
            <w:r>
              <w:rPr>
                <w:rFonts w:ascii="Times New Roman" w:hAnsi="Times New Roman"/>
                <w:spacing w:val="-6"/>
                <w:sz w:val="24"/>
              </w:rPr>
              <w:t> </w:t>
            </w:r>
            <w:r>
              <w:rPr>
                <w:rFonts w:ascii="Times New Roman" w:hAnsi="Times New Roman"/>
                <w:sz w:val="24"/>
              </w:rPr>
              <w:t>их</w:t>
            </w:r>
            <w:r>
              <w:rPr>
                <w:rFonts w:ascii="Times New Roman" w:hAnsi="Times New Roman"/>
                <w:sz w:val="24"/>
              </w:rPr>
              <w:t> родителям(другим</w:t>
            </w:r>
            <w:r>
              <w:rPr>
                <w:rFonts w:ascii="Times New Roman" w:hAnsi="Times New Roman"/>
                <w:spacing w:val="-7"/>
                <w:sz w:val="24"/>
              </w:rPr>
              <w:t> </w:t>
            </w:r>
            <w:r>
              <w:rPr>
                <w:rFonts w:ascii="Times New Roman" w:hAnsi="Times New Roman"/>
                <w:sz w:val="24"/>
              </w:rPr>
              <w:t>взрослым)</w:t>
            </w:r>
          </w:p>
        </w:tc>
      </w:tr>
    </w:tbl>
    <w:p>
      <w:pPr>
        <w:spacing w:after="0" w:line="240" w:lineRule="auto"/>
        <w:jc w:val="right"/>
        <w:rPr>
          <w:rFonts w:ascii="Times New Roman" w:hAnsi="Times New Roman" w:cs="Times New Roman" w:eastAsia="Times New Roman" w:hint="default"/>
          <w:sz w:val="24"/>
          <w:szCs w:val="24"/>
        </w:rPr>
        <w:sectPr>
          <w:pgSz w:w="11910" w:h="16840"/>
          <w:pgMar w:header="0" w:footer="719" w:top="1120" w:bottom="900" w:left="1320" w:right="740"/>
        </w:sectPr>
      </w:pPr>
    </w:p>
    <w:tbl>
      <w:tblPr>
        <w:tblW w:w="0" w:type="auto"/>
        <w:jc w:val="left"/>
        <w:tblInd w:w="115" w:type="dxa"/>
        <w:tblLayout w:type="fixed"/>
        <w:tblCellMar>
          <w:top w:w="0" w:type="dxa"/>
          <w:left w:w="0" w:type="dxa"/>
          <w:bottom w:w="0" w:type="dxa"/>
          <w:right w:w="0" w:type="dxa"/>
        </w:tblCellMar>
        <w:tblLook w:val="01E0"/>
      </w:tblPr>
      <w:tblGrid>
        <w:gridCol w:w="4083"/>
        <w:gridCol w:w="780"/>
        <w:gridCol w:w="4731"/>
      </w:tblGrid>
      <w:tr>
        <w:trPr>
          <w:trHeight w:val="840"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6"/>
              <w:jc w:val="left"/>
              <w:rPr>
                <w:rFonts w:ascii="Times New Roman" w:hAnsi="Times New Roman" w:cs="Times New Roman" w:eastAsia="Times New Roman" w:hint="default"/>
                <w:sz w:val="24"/>
                <w:szCs w:val="24"/>
              </w:rPr>
            </w:pPr>
            <w:r>
              <w:rPr>
                <w:rFonts w:ascii="Times New Roman" w:hAnsi="Times New Roman"/>
                <w:sz w:val="24"/>
              </w:rPr>
              <w:t>Я умею дозировать задачи так, чтобы обучающиеся почувствовали свой успех</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64" w:right="0"/>
              <w:jc w:val="left"/>
              <w:rPr>
                <w:rFonts w:ascii="Times New Roman" w:hAnsi="Times New Roman" w:cs="Times New Roman" w:eastAsia="Times New Roman" w:hint="default"/>
                <w:sz w:val="24"/>
                <w:szCs w:val="24"/>
              </w:rPr>
            </w:pPr>
            <w:r>
              <w:rPr>
                <w:rFonts w:ascii="Times New Roman"/>
                <w:sz w:val="24"/>
              </w:rPr>
              <w:t>44</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0"/>
              <w:ind w:right="0"/>
              <w:jc w:val="left"/>
              <w:rPr>
                <w:rFonts w:ascii="Times New Roman" w:hAnsi="Times New Roman" w:cs="Times New Roman" w:eastAsia="Times New Roman" w:hint="default"/>
                <w:b/>
                <w:bCs/>
                <w:sz w:val="23"/>
                <w:szCs w:val="23"/>
              </w:rPr>
            </w:pPr>
          </w:p>
          <w:p>
            <w:pPr>
              <w:pStyle w:val="TableParagraph"/>
              <w:spacing w:line="240" w:lineRule="auto"/>
              <w:ind w:left="467" w:right="95"/>
              <w:jc w:val="left"/>
              <w:rPr>
                <w:rFonts w:ascii="Times New Roman" w:hAnsi="Times New Roman" w:cs="Times New Roman" w:eastAsia="Times New Roman" w:hint="default"/>
                <w:sz w:val="24"/>
                <w:szCs w:val="24"/>
              </w:rPr>
            </w:pPr>
            <w:r>
              <w:rPr>
                <w:rFonts w:ascii="Times New Roman" w:hAnsi="Times New Roman"/>
                <w:sz w:val="24"/>
              </w:rPr>
              <w:t>Я не умею дозировать задачи так, чтобы обучающиеся почувствовали свой</w:t>
            </w:r>
            <w:r>
              <w:rPr>
                <w:rFonts w:ascii="Times New Roman" w:hAnsi="Times New Roman"/>
                <w:spacing w:val="-15"/>
                <w:sz w:val="24"/>
              </w:rPr>
              <w:t> </w:t>
            </w:r>
            <w:r>
              <w:rPr>
                <w:rFonts w:ascii="Times New Roman" w:hAnsi="Times New Roman"/>
                <w:sz w:val="24"/>
              </w:rPr>
              <w:t>успех</w:t>
            </w:r>
          </w:p>
        </w:tc>
      </w:tr>
      <w:tr>
        <w:trPr>
          <w:trHeight w:val="562"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1"/>
              <w:jc w:val="left"/>
              <w:rPr>
                <w:rFonts w:ascii="Times New Roman" w:hAnsi="Times New Roman" w:cs="Times New Roman" w:eastAsia="Times New Roman" w:hint="default"/>
                <w:sz w:val="24"/>
                <w:szCs w:val="24"/>
              </w:rPr>
            </w:pPr>
            <w:r>
              <w:rPr>
                <w:rFonts w:ascii="Times New Roman" w:hAnsi="Times New Roman"/>
                <w:sz w:val="24"/>
              </w:rPr>
              <w:t>Мои обучающиеся не любят браться за трудные</w:t>
            </w:r>
            <w:r>
              <w:rPr>
                <w:rFonts w:ascii="Times New Roman" w:hAnsi="Times New Roman"/>
                <w:spacing w:val="-9"/>
                <w:sz w:val="24"/>
              </w:rPr>
              <w:t> </w:t>
            </w:r>
            <w:r>
              <w:rPr>
                <w:rFonts w:ascii="Times New Roman" w:hAnsi="Times New Roman"/>
                <w:sz w:val="24"/>
              </w:rPr>
              <w:t>задачи</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264" w:right="0"/>
              <w:jc w:val="left"/>
              <w:rPr>
                <w:rFonts w:ascii="Times New Roman" w:hAnsi="Times New Roman" w:cs="Times New Roman" w:eastAsia="Times New Roman" w:hint="default"/>
                <w:sz w:val="24"/>
                <w:szCs w:val="24"/>
              </w:rPr>
            </w:pPr>
            <w:r>
              <w:rPr>
                <w:rFonts w:ascii="Times New Roman"/>
                <w:sz w:val="24"/>
              </w:rPr>
              <w:t>60</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916" w:right="0"/>
              <w:jc w:val="left"/>
              <w:rPr>
                <w:rFonts w:ascii="Times New Roman" w:hAnsi="Times New Roman" w:cs="Times New Roman" w:eastAsia="Times New Roman" w:hint="default"/>
                <w:sz w:val="24"/>
                <w:szCs w:val="24"/>
              </w:rPr>
            </w:pPr>
            <w:r>
              <w:rPr>
                <w:rFonts w:ascii="Times New Roman" w:hAnsi="Times New Roman"/>
                <w:sz w:val="24"/>
              </w:rPr>
              <w:t>Мои обучающиеся смело берутся</w:t>
            </w:r>
            <w:r>
              <w:rPr>
                <w:rFonts w:ascii="Times New Roman" w:hAnsi="Times New Roman"/>
                <w:spacing w:val="-10"/>
                <w:sz w:val="24"/>
              </w:rPr>
              <w:t> </w:t>
            </w:r>
            <w:r>
              <w:rPr>
                <w:rFonts w:ascii="Times New Roman" w:hAnsi="Times New Roman"/>
                <w:sz w:val="24"/>
              </w:rPr>
              <w:t>за</w:t>
            </w:r>
          </w:p>
          <w:p>
            <w:pPr>
              <w:pStyle w:val="TableParagraph"/>
              <w:spacing w:line="240" w:lineRule="auto"/>
              <w:ind w:left="3014" w:right="0"/>
              <w:jc w:val="left"/>
              <w:rPr>
                <w:rFonts w:ascii="Times New Roman" w:hAnsi="Times New Roman" w:cs="Times New Roman" w:eastAsia="Times New Roman" w:hint="default"/>
                <w:sz w:val="24"/>
                <w:szCs w:val="24"/>
              </w:rPr>
            </w:pPr>
            <w:r>
              <w:rPr>
                <w:rFonts w:ascii="Times New Roman" w:hAnsi="Times New Roman"/>
                <w:sz w:val="24"/>
              </w:rPr>
              <w:t>трудные</w:t>
            </w:r>
            <w:r>
              <w:rPr>
                <w:rFonts w:ascii="Times New Roman" w:hAnsi="Times New Roman"/>
                <w:spacing w:val="-7"/>
                <w:sz w:val="24"/>
              </w:rPr>
              <w:t> </w:t>
            </w:r>
            <w:r>
              <w:rPr>
                <w:rFonts w:ascii="Times New Roman" w:hAnsi="Times New Roman"/>
                <w:sz w:val="24"/>
              </w:rPr>
              <w:t>задачи</w:t>
            </w:r>
          </w:p>
        </w:tc>
      </w:tr>
    </w:tbl>
    <w:p>
      <w:pPr>
        <w:pStyle w:val="ListParagraph"/>
        <w:numPr>
          <w:ilvl w:val="1"/>
          <w:numId w:val="40"/>
        </w:numPr>
        <w:tabs>
          <w:tab w:pos="541" w:val="left" w:leader="none"/>
        </w:tabs>
        <w:spacing w:line="267"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обеспечения позитивной мотивации</w:t>
      </w:r>
      <w:r>
        <w:rPr>
          <w:rFonts w:ascii="Times New Roman" w:hAnsi="Times New Roman"/>
          <w:b/>
          <w:spacing w:val="-17"/>
          <w:sz w:val="24"/>
        </w:rPr>
        <w:t> </w:t>
      </w:r>
      <w:r>
        <w:rPr>
          <w:rFonts w:ascii="Times New Roman" w:hAnsi="Times New Roman"/>
          <w:b/>
          <w:sz w:val="24"/>
        </w:rPr>
        <w:t>обучающихся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083"/>
        <w:gridCol w:w="780"/>
        <w:gridCol w:w="4731"/>
      </w:tblGrid>
      <w:tr>
        <w:trPr>
          <w:trHeight w:val="838"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4"/>
              <w:jc w:val="left"/>
              <w:rPr>
                <w:rFonts w:ascii="Times New Roman" w:hAnsi="Times New Roman" w:cs="Times New Roman" w:eastAsia="Times New Roman" w:hint="default"/>
                <w:sz w:val="24"/>
                <w:szCs w:val="24"/>
              </w:rPr>
            </w:pPr>
            <w:r>
              <w:rPr>
                <w:rFonts w:ascii="Times New Roman" w:hAnsi="Times New Roman"/>
                <w:sz w:val="24"/>
              </w:rPr>
              <w:t>На моих уроках созданы  условия для формирования устойчивой позитивной мотивации</w:t>
            </w:r>
            <w:r>
              <w:rPr>
                <w:rFonts w:ascii="Times New Roman" w:hAnsi="Times New Roman"/>
                <w:spacing w:val="-14"/>
                <w:sz w:val="24"/>
              </w:rPr>
              <w:t> </w:t>
            </w:r>
            <w:r>
              <w:rPr>
                <w:rFonts w:ascii="Times New Roman" w:hAnsi="Times New Roman"/>
                <w:sz w:val="24"/>
              </w:rPr>
              <w:t>обучающихся</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324"/>
              <w:jc w:val="right"/>
              <w:rPr>
                <w:rFonts w:ascii="Times New Roman" w:hAnsi="Times New Roman" w:cs="Times New Roman" w:eastAsia="Times New Roman" w:hint="default"/>
                <w:sz w:val="24"/>
                <w:szCs w:val="24"/>
              </w:rPr>
            </w:pPr>
            <w:r>
              <w:rPr>
                <w:rFonts w:ascii="Times New Roman"/>
                <w:sz w:val="24"/>
              </w:rPr>
              <w:t>7</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604" w:right="92" w:hanging="245"/>
              <w:jc w:val="left"/>
              <w:rPr>
                <w:rFonts w:ascii="Times New Roman" w:hAnsi="Times New Roman" w:cs="Times New Roman" w:eastAsia="Times New Roman" w:hint="default"/>
                <w:sz w:val="24"/>
                <w:szCs w:val="24"/>
              </w:rPr>
            </w:pPr>
            <w:r>
              <w:rPr>
                <w:rFonts w:ascii="Times New Roman" w:hAnsi="Times New Roman"/>
                <w:sz w:val="24"/>
              </w:rPr>
              <w:t>На моих уроках отсутствуют условия для формирования устойчивой</w:t>
            </w:r>
            <w:r>
              <w:rPr>
                <w:rFonts w:ascii="Times New Roman" w:hAnsi="Times New Roman"/>
                <w:spacing w:val="-13"/>
                <w:sz w:val="24"/>
              </w:rPr>
              <w:t> </w:t>
            </w:r>
            <w:r>
              <w:rPr>
                <w:rFonts w:ascii="Times New Roman" w:hAnsi="Times New Roman"/>
                <w:sz w:val="24"/>
              </w:rPr>
              <w:t>позитивной</w:t>
            </w:r>
          </w:p>
          <w:p>
            <w:pPr>
              <w:pStyle w:val="TableParagraph"/>
              <w:spacing w:line="240" w:lineRule="auto"/>
              <w:ind w:left="2027" w:right="0"/>
              <w:jc w:val="left"/>
              <w:rPr>
                <w:rFonts w:ascii="Times New Roman" w:hAnsi="Times New Roman" w:cs="Times New Roman" w:eastAsia="Times New Roman" w:hint="default"/>
                <w:sz w:val="24"/>
                <w:szCs w:val="24"/>
              </w:rPr>
            </w:pPr>
            <w:r>
              <w:rPr>
                <w:rFonts w:ascii="Times New Roman" w:hAnsi="Times New Roman"/>
                <w:sz w:val="24"/>
              </w:rPr>
              <w:t>мотивации</w:t>
            </w:r>
            <w:r>
              <w:rPr>
                <w:rFonts w:ascii="Times New Roman" w:hAnsi="Times New Roman"/>
                <w:spacing w:val="-9"/>
                <w:sz w:val="24"/>
              </w:rPr>
              <w:t> </w:t>
            </w:r>
            <w:r>
              <w:rPr>
                <w:rFonts w:ascii="Times New Roman" w:hAnsi="Times New Roman"/>
                <w:sz w:val="24"/>
              </w:rPr>
              <w:t>обучающихся</w:t>
            </w:r>
          </w:p>
        </w:tc>
      </w:tr>
      <w:tr>
        <w:trPr>
          <w:trHeight w:val="838"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21"/>
              <w:jc w:val="left"/>
              <w:rPr>
                <w:rFonts w:ascii="Times New Roman" w:hAnsi="Times New Roman" w:cs="Times New Roman" w:eastAsia="Times New Roman" w:hint="default"/>
                <w:sz w:val="24"/>
                <w:szCs w:val="24"/>
              </w:rPr>
            </w:pPr>
            <w:r>
              <w:rPr>
                <w:rFonts w:ascii="Times New Roman" w:hAnsi="Times New Roman"/>
                <w:sz w:val="24"/>
              </w:rPr>
              <w:t>Все обучающиеся с большой заинтересованностью работают на моих</w:t>
            </w:r>
            <w:r>
              <w:rPr>
                <w:rFonts w:ascii="Times New Roman" w:hAnsi="Times New Roman"/>
                <w:spacing w:val="-6"/>
                <w:sz w:val="24"/>
              </w:rPr>
              <w:t> </w:t>
            </w:r>
            <w:r>
              <w:rPr>
                <w:rFonts w:ascii="Times New Roman" w:hAnsi="Times New Roman"/>
                <w:sz w:val="24"/>
              </w:rPr>
              <w:t>уроках</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264"/>
              <w:jc w:val="right"/>
              <w:rPr>
                <w:rFonts w:ascii="Times New Roman" w:hAnsi="Times New Roman" w:cs="Times New Roman" w:eastAsia="Times New Roman" w:hint="default"/>
                <w:sz w:val="24"/>
                <w:szCs w:val="24"/>
              </w:rPr>
            </w:pPr>
            <w:r>
              <w:rPr>
                <w:rFonts w:ascii="Times New Roman"/>
                <w:sz w:val="24"/>
              </w:rPr>
              <w:t>32</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494" w:right="105" w:hanging="204"/>
              <w:jc w:val="right"/>
              <w:rPr>
                <w:rFonts w:ascii="Times New Roman" w:hAnsi="Times New Roman" w:cs="Times New Roman" w:eastAsia="Times New Roman" w:hint="default"/>
                <w:sz w:val="24"/>
                <w:szCs w:val="24"/>
              </w:rPr>
            </w:pPr>
            <w:r>
              <w:rPr>
                <w:rFonts w:ascii="Times New Roman" w:hAnsi="Times New Roman"/>
                <w:sz w:val="24"/>
              </w:rPr>
              <w:t>Лишь некоторые обучающиеся</w:t>
            </w:r>
            <w:r>
              <w:rPr>
                <w:rFonts w:ascii="Times New Roman" w:hAnsi="Times New Roman"/>
                <w:spacing w:val="-7"/>
                <w:sz w:val="24"/>
              </w:rPr>
              <w:t> </w:t>
            </w:r>
            <w:r>
              <w:rPr>
                <w:rFonts w:ascii="Times New Roman" w:hAnsi="Times New Roman"/>
                <w:sz w:val="24"/>
              </w:rPr>
              <w:t>с</w:t>
            </w:r>
            <w:r>
              <w:rPr>
                <w:rFonts w:ascii="Times New Roman" w:hAnsi="Times New Roman"/>
                <w:spacing w:val="-2"/>
                <w:sz w:val="24"/>
              </w:rPr>
              <w:t> </w:t>
            </w:r>
            <w:r>
              <w:rPr>
                <w:rFonts w:ascii="Times New Roman" w:hAnsi="Times New Roman"/>
                <w:sz w:val="24"/>
              </w:rPr>
              <w:t>большой</w:t>
            </w:r>
            <w:r>
              <w:rPr>
                <w:rFonts w:ascii="Times New Roman" w:hAnsi="Times New Roman"/>
                <w:sz w:val="24"/>
              </w:rPr>
              <w:t> заинтересованностью работают на</w:t>
            </w:r>
            <w:r>
              <w:rPr>
                <w:rFonts w:ascii="Times New Roman" w:hAnsi="Times New Roman"/>
                <w:spacing w:val="-14"/>
                <w:sz w:val="24"/>
              </w:rPr>
              <w:t> </w:t>
            </w:r>
            <w:r>
              <w:rPr>
                <w:rFonts w:ascii="Times New Roman" w:hAnsi="Times New Roman"/>
                <w:sz w:val="24"/>
              </w:rPr>
              <w:t>моих</w:t>
            </w:r>
          </w:p>
          <w:p>
            <w:pPr>
              <w:pStyle w:val="TableParagraph"/>
              <w:spacing w:line="240" w:lineRule="auto"/>
              <w:ind w:right="104"/>
              <w:jc w:val="right"/>
              <w:rPr>
                <w:rFonts w:ascii="Times New Roman" w:hAnsi="Times New Roman" w:cs="Times New Roman" w:eastAsia="Times New Roman" w:hint="default"/>
                <w:sz w:val="24"/>
                <w:szCs w:val="24"/>
              </w:rPr>
            </w:pPr>
            <w:r>
              <w:rPr>
                <w:rFonts w:ascii="Times New Roman" w:hAnsi="Times New Roman"/>
                <w:spacing w:val="-1"/>
                <w:sz w:val="24"/>
              </w:rPr>
              <w:t>уроках</w:t>
            </w:r>
          </w:p>
        </w:tc>
      </w:tr>
      <w:tr>
        <w:trPr>
          <w:trHeight w:val="562"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5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Мотивация обучающихся – это их личная</w:t>
            </w:r>
            <w:r>
              <w:rPr>
                <w:rFonts w:ascii="Times New Roman" w:hAnsi="Times New Roman" w:cs="Times New Roman" w:eastAsia="Times New Roman" w:hint="default"/>
                <w:spacing w:val="-7"/>
                <w:sz w:val="24"/>
                <w:szCs w:val="24"/>
              </w:rPr>
              <w:t> </w:t>
            </w:r>
            <w:r>
              <w:rPr>
                <w:rFonts w:ascii="Times New Roman" w:hAnsi="Times New Roman" w:cs="Times New Roman" w:eastAsia="Times New Roman" w:hint="default"/>
                <w:sz w:val="24"/>
                <w:szCs w:val="24"/>
              </w:rPr>
              <w:t>ответственность</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264"/>
              <w:jc w:val="right"/>
              <w:rPr>
                <w:rFonts w:ascii="Times New Roman" w:hAnsi="Times New Roman" w:cs="Times New Roman" w:eastAsia="Times New Roman" w:hint="default"/>
                <w:sz w:val="24"/>
                <w:szCs w:val="24"/>
              </w:rPr>
            </w:pPr>
            <w:r>
              <w:rPr>
                <w:rFonts w:ascii="Times New Roman"/>
                <w:sz w:val="24"/>
              </w:rPr>
              <w:t>50</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068" w:right="95" w:hanging="653"/>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Мотивация обучающихся – это ответственность</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учителя</w:t>
            </w:r>
          </w:p>
        </w:tc>
      </w:tr>
      <w:tr>
        <w:trPr>
          <w:trHeight w:val="841" w:hRule="exact"/>
        </w:trPr>
        <w:tc>
          <w:tcPr>
            <w:tcW w:w="40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left="103" w:right="118"/>
              <w:jc w:val="left"/>
              <w:rPr>
                <w:rFonts w:ascii="Times New Roman" w:hAnsi="Times New Roman" w:cs="Times New Roman" w:eastAsia="Times New Roman" w:hint="default"/>
                <w:sz w:val="24"/>
                <w:szCs w:val="24"/>
              </w:rPr>
            </w:pPr>
            <w:r>
              <w:rPr>
                <w:rFonts w:ascii="Times New Roman" w:hAnsi="Times New Roman"/>
                <w:sz w:val="24"/>
              </w:rPr>
              <w:t>Учитель не отвечает за негативное отношение обучающихся к</w:t>
            </w:r>
            <w:r>
              <w:rPr>
                <w:rFonts w:ascii="Times New Roman" w:hAnsi="Times New Roman"/>
                <w:spacing w:val="-11"/>
                <w:sz w:val="24"/>
              </w:rPr>
              <w:t> </w:t>
            </w:r>
            <w:r>
              <w:rPr>
                <w:rFonts w:ascii="Times New Roman" w:hAnsi="Times New Roman"/>
                <w:sz w:val="24"/>
              </w:rPr>
              <w:t>учебе</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right="264"/>
              <w:jc w:val="right"/>
              <w:rPr>
                <w:rFonts w:ascii="Times New Roman" w:hAnsi="Times New Roman" w:cs="Times New Roman" w:eastAsia="Times New Roman" w:hint="default"/>
                <w:sz w:val="24"/>
                <w:szCs w:val="24"/>
              </w:rPr>
            </w:pPr>
            <w:r>
              <w:rPr>
                <w:rFonts w:ascii="Times New Roman"/>
                <w:sz w:val="24"/>
              </w:rPr>
              <w:t>64</w:t>
            </w:r>
          </w:p>
        </w:tc>
        <w:tc>
          <w:tcPr>
            <w:tcW w:w="47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909" w:right="101" w:hanging="46"/>
              <w:jc w:val="righ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Негативное отношение к учебе</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w:t>
            </w:r>
            <w:r>
              <w:rPr>
                <w:rFonts w:ascii="Times New Roman" w:hAnsi="Times New Roman" w:cs="Times New Roman" w:eastAsia="Times New Roman" w:hint="default"/>
                <w:spacing w:val="-2"/>
                <w:sz w:val="24"/>
                <w:szCs w:val="24"/>
              </w:rPr>
              <w:t> </w:t>
            </w:r>
            <w:r>
              <w:rPr>
                <w:rFonts w:ascii="Times New Roman" w:hAnsi="Times New Roman" w:cs="Times New Roman" w:eastAsia="Times New Roman" w:hint="default"/>
                <w:sz w:val="24"/>
                <w:szCs w:val="24"/>
              </w:rPr>
              <w:t>это</w:t>
            </w:r>
            <w:r>
              <w:rPr>
                <w:rFonts w:ascii="Times New Roman" w:hAnsi="Times New Roman" w:cs="Times New Roman" w:eastAsia="Times New Roman" w:hint="default"/>
                <w:sz w:val="24"/>
                <w:szCs w:val="24"/>
              </w:rPr>
              <w:t> следствие ошибок в</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педагогической</w:t>
            </w:r>
          </w:p>
          <w:p>
            <w:pPr>
              <w:pStyle w:val="TableParagraph"/>
              <w:spacing w:line="240" w:lineRule="auto"/>
              <w:ind w:right="100"/>
              <w:jc w:val="right"/>
              <w:rPr>
                <w:rFonts w:ascii="Times New Roman" w:hAnsi="Times New Roman" w:cs="Times New Roman" w:eastAsia="Times New Roman" w:hint="default"/>
                <w:sz w:val="24"/>
                <w:szCs w:val="24"/>
              </w:rPr>
            </w:pPr>
            <w:r>
              <w:rPr>
                <w:rFonts w:ascii="Times New Roman" w:hAnsi="Times New Roman"/>
                <w:spacing w:val="-1"/>
                <w:sz w:val="24"/>
              </w:rPr>
              <w:t>деятельности</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для самомотивирования</w:t>
      </w:r>
      <w:r>
        <w:rPr>
          <w:rFonts w:ascii="Times New Roman" w:hAnsi="Times New Roman"/>
          <w:b/>
          <w:spacing w:val="-12"/>
          <w:sz w:val="24"/>
        </w:rPr>
        <w:t> </w:t>
      </w:r>
      <w:r>
        <w:rPr>
          <w:rFonts w:ascii="Times New Roman" w:hAnsi="Times New Roman"/>
          <w:b/>
          <w:sz w:val="24"/>
        </w:rPr>
        <w:t>обучающихся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081"/>
        <w:gridCol w:w="785"/>
        <w:gridCol w:w="4729"/>
      </w:tblGrid>
      <w:tr>
        <w:trPr>
          <w:trHeight w:val="1114" w:hRule="exact"/>
        </w:trPr>
        <w:tc>
          <w:tcPr>
            <w:tcW w:w="40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3"/>
              <w:jc w:val="left"/>
              <w:rPr>
                <w:rFonts w:ascii="Times New Roman" w:hAnsi="Times New Roman" w:cs="Times New Roman" w:eastAsia="Times New Roman" w:hint="default"/>
                <w:sz w:val="24"/>
                <w:szCs w:val="24"/>
              </w:rPr>
            </w:pPr>
            <w:r>
              <w:rPr>
                <w:rFonts w:ascii="Times New Roman" w:hAnsi="Times New Roman"/>
                <w:sz w:val="24"/>
              </w:rPr>
              <w:t>Я отдаю предпочтение обучающимся, которые тщательно и точно выполняют требования учителя</w:t>
            </w:r>
          </w:p>
        </w:tc>
        <w:tc>
          <w:tcPr>
            <w:tcW w:w="78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5"/>
              <w:jc w:val="right"/>
              <w:rPr>
                <w:rFonts w:ascii="Times New Roman" w:hAnsi="Times New Roman" w:cs="Times New Roman" w:eastAsia="Times New Roman" w:hint="default"/>
                <w:sz w:val="24"/>
                <w:szCs w:val="24"/>
              </w:rPr>
            </w:pPr>
            <w:r>
              <w:rPr>
                <w:rFonts w:ascii="Times New Roman"/>
                <w:sz w:val="24"/>
              </w:rPr>
              <w:t>22</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223" w:right="0"/>
              <w:jc w:val="left"/>
              <w:rPr>
                <w:rFonts w:ascii="Times New Roman" w:hAnsi="Times New Roman" w:cs="Times New Roman" w:eastAsia="Times New Roman" w:hint="default"/>
                <w:sz w:val="24"/>
                <w:szCs w:val="24"/>
              </w:rPr>
            </w:pPr>
            <w:r>
              <w:rPr>
                <w:rFonts w:ascii="Times New Roman" w:hAnsi="Times New Roman"/>
                <w:sz w:val="24"/>
              </w:rPr>
              <w:t>Я отдаю предпочтение самостоятельным</w:t>
            </w:r>
            <w:r>
              <w:rPr>
                <w:rFonts w:ascii="Times New Roman" w:hAnsi="Times New Roman"/>
                <w:spacing w:val="-12"/>
                <w:sz w:val="24"/>
              </w:rPr>
              <w:t> </w:t>
            </w:r>
            <w:r>
              <w:rPr>
                <w:rFonts w:ascii="Times New Roman" w:hAnsi="Times New Roman"/>
                <w:sz w:val="24"/>
              </w:rPr>
              <w:t>и</w:t>
            </w:r>
          </w:p>
          <w:p>
            <w:pPr>
              <w:pStyle w:val="TableParagraph"/>
              <w:spacing w:line="240" w:lineRule="auto"/>
              <w:ind w:left="1915" w:right="0"/>
              <w:jc w:val="left"/>
              <w:rPr>
                <w:rFonts w:ascii="Times New Roman" w:hAnsi="Times New Roman" w:cs="Times New Roman" w:eastAsia="Times New Roman" w:hint="default"/>
                <w:sz w:val="24"/>
                <w:szCs w:val="24"/>
              </w:rPr>
            </w:pPr>
            <w:r>
              <w:rPr>
                <w:rFonts w:ascii="Times New Roman" w:hAnsi="Times New Roman"/>
                <w:sz w:val="24"/>
              </w:rPr>
              <w:t>творческим</w:t>
            </w:r>
            <w:r>
              <w:rPr>
                <w:rFonts w:ascii="Times New Roman" w:hAnsi="Times New Roman"/>
                <w:spacing w:val="-10"/>
                <w:sz w:val="24"/>
              </w:rPr>
              <w:t> </w:t>
            </w:r>
            <w:r>
              <w:rPr>
                <w:rFonts w:ascii="Times New Roman" w:hAnsi="Times New Roman"/>
                <w:sz w:val="24"/>
              </w:rPr>
              <w:t>обучающимся</w:t>
            </w:r>
          </w:p>
        </w:tc>
      </w:tr>
      <w:tr>
        <w:trPr>
          <w:trHeight w:val="1942" w:hRule="exact"/>
        </w:trPr>
        <w:tc>
          <w:tcPr>
            <w:tcW w:w="40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30"/>
              <w:jc w:val="left"/>
              <w:rPr>
                <w:rFonts w:ascii="Times New Roman" w:hAnsi="Times New Roman" w:cs="Times New Roman" w:eastAsia="Times New Roman" w:hint="default"/>
                <w:sz w:val="24"/>
                <w:szCs w:val="24"/>
              </w:rPr>
            </w:pPr>
            <w:r>
              <w:rPr>
                <w:rFonts w:ascii="Times New Roman" w:hAnsi="Times New Roman"/>
                <w:sz w:val="24"/>
              </w:rPr>
              <w:t>Побуждаю обучающихся самостоятельно ставить и решать задачи с высокой степенью свободы и ответственности (например, подготовить задание со слабым обучающимся; придумать задания для самостоятельной работы и т.</w:t>
            </w:r>
            <w:r>
              <w:rPr>
                <w:rFonts w:ascii="Times New Roman" w:hAnsi="Times New Roman"/>
                <w:spacing w:val="-5"/>
                <w:sz w:val="24"/>
              </w:rPr>
              <w:t> </w:t>
            </w:r>
            <w:r>
              <w:rPr>
                <w:rFonts w:ascii="Times New Roman" w:hAnsi="Times New Roman"/>
                <w:sz w:val="24"/>
              </w:rPr>
              <w:t>п.)</w:t>
            </w:r>
          </w:p>
        </w:tc>
        <w:tc>
          <w:tcPr>
            <w:tcW w:w="78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5"/>
              <w:jc w:val="right"/>
              <w:rPr>
                <w:rFonts w:ascii="Times New Roman" w:hAnsi="Times New Roman" w:cs="Times New Roman" w:eastAsia="Times New Roman" w:hint="default"/>
                <w:sz w:val="24"/>
                <w:szCs w:val="24"/>
              </w:rPr>
            </w:pPr>
            <w:r>
              <w:rPr>
                <w:rFonts w:ascii="Times New Roman"/>
                <w:sz w:val="24"/>
              </w:rPr>
              <w:t>38</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4"/>
              <w:ind w:right="0"/>
              <w:jc w:val="left"/>
              <w:rPr>
                <w:rFonts w:ascii="Times New Roman" w:hAnsi="Times New Roman" w:cs="Times New Roman" w:eastAsia="Times New Roman" w:hint="default"/>
                <w:b/>
                <w:bCs/>
                <w:sz w:val="23"/>
                <w:szCs w:val="23"/>
              </w:rPr>
            </w:pPr>
          </w:p>
          <w:p>
            <w:pPr>
              <w:pStyle w:val="TableParagraph"/>
              <w:spacing w:line="240" w:lineRule="auto"/>
              <w:ind w:left="496" w:right="104" w:hanging="65"/>
              <w:jc w:val="right"/>
              <w:rPr>
                <w:rFonts w:ascii="Times New Roman" w:hAnsi="Times New Roman" w:cs="Times New Roman" w:eastAsia="Times New Roman" w:hint="default"/>
                <w:sz w:val="24"/>
                <w:szCs w:val="24"/>
              </w:rPr>
            </w:pPr>
            <w:r>
              <w:rPr>
                <w:rFonts w:ascii="Times New Roman" w:hAnsi="Times New Roman"/>
                <w:sz w:val="24"/>
              </w:rPr>
              <w:t>Я не считаю, что</w:t>
            </w:r>
            <w:r>
              <w:rPr>
                <w:rFonts w:ascii="Times New Roman" w:hAnsi="Times New Roman"/>
                <w:spacing w:val="-13"/>
                <w:sz w:val="24"/>
              </w:rPr>
              <w:t> </w:t>
            </w:r>
            <w:r>
              <w:rPr>
                <w:rFonts w:ascii="Times New Roman" w:hAnsi="Times New Roman"/>
                <w:sz w:val="24"/>
              </w:rPr>
              <w:t>необходимо</w:t>
            </w:r>
            <w:r>
              <w:rPr>
                <w:rFonts w:ascii="Times New Roman" w:hAnsi="Times New Roman"/>
                <w:spacing w:val="-3"/>
                <w:sz w:val="24"/>
              </w:rPr>
              <w:t> </w:t>
            </w:r>
            <w:r>
              <w:rPr>
                <w:rFonts w:ascii="Times New Roman" w:hAnsi="Times New Roman"/>
                <w:sz w:val="24"/>
              </w:rPr>
              <w:t>побуждать</w:t>
            </w:r>
            <w:r>
              <w:rPr>
                <w:rFonts w:ascii="Times New Roman" w:hAnsi="Times New Roman"/>
                <w:w w:val="99"/>
                <w:sz w:val="24"/>
              </w:rPr>
              <w:t> </w:t>
            </w:r>
            <w:r>
              <w:rPr>
                <w:rFonts w:ascii="Times New Roman" w:hAnsi="Times New Roman"/>
                <w:sz w:val="24"/>
              </w:rPr>
              <w:t>обучающихся самостоятельно</w:t>
            </w:r>
            <w:r>
              <w:rPr>
                <w:rFonts w:ascii="Times New Roman" w:hAnsi="Times New Roman"/>
                <w:spacing w:val="-6"/>
                <w:sz w:val="24"/>
              </w:rPr>
              <w:t> </w:t>
            </w:r>
            <w:r>
              <w:rPr>
                <w:rFonts w:ascii="Times New Roman" w:hAnsi="Times New Roman"/>
                <w:sz w:val="24"/>
              </w:rPr>
              <w:t>ставить</w:t>
            </w:r>
            <w:r>
              <w:rPr>
                <w:rFonts w:ascii="Times New Roman" w:hAnsi="Times New Roman"/>
                <w:spacing w:val="-5"/>
                <w:sz w:val="24"/>
              </w:rPr>
              <w:t> </w:t>
            </w:r>
            <w:r>
              <w:rPr>
                <w:rFonts w:ascii="Times New Roman" w:hAnsi="Times New Roman"/>
                <w:sz w:val="24"/>
              </w:rPr>
              <w:t>и</w:t>
            </w:r>
            <w:r>
              <w:rPr>
                <w:rFonts w:ascii="Times New Roman" w:hAnsi="Times New Roman"/>
                <w:w w:val="99"/>
                <w:sz w:val="24"/>
              </w:rPr>
              <w:t> </w:t>
            </w:r>
            <w:r>
              <w:rPr>
                <w:rFonts w:ascii="Times New Roman" w:hAnsi="Times New Roman"/>
                <w:sz w:val="24"/>
              </w:rPr>
              <w:t>решать задачи с</w:t>
            </w:r>
            <w:r>
              <w:rPr>
                <w:rFonts w:ascii="Times New Roman" w:hAnsi="Times New Roman"/>
                <w:spacing w:val="-7"/>
                <w:sz w:val="24"/>
              </w:rPr>
              <w:t> </w:t>
            </w:r>
            <w:r>
              <w:rPr>
                <w:rFonts w:ascii="Times New Roman" w:hAnsi="Times New Roman"/>
                <w:sz w:val="24"/>
              </w:rPr>
              <w:t>высокой</w:t>
            </w:r>
            <w:r>
              <w:rPr>
                <w:rFonts w:ascii="Times New Roman" w:hAnsi="Times New Roman"/>
                <w:spacing w:val="-2"/>
                <w:sz w:val="24"/>
              </w:rPr>
              <w:t> </w:t>
            </w:r>
            <w:r>
              <w:rPr>
                <w:rFonts w:ascii="Times New Roman" w:hAnsi="Times New Roman"/>
                <w:sz w:val="24"/>
              </w:rPr>
              <w:t>степенью</w:t>
            </w:r>
            <w:r>
              <w:rPr>
                <w:rFonts w:ascii="Times New Roman" w:hAnsi="Times New Roman"/>
                <w:w w:val="99"/>
                <w:sz w:val="24"/>
              </w:rPr>
              <w:t> </w:t>
            </w:r>
            <w:r>
              <w:rPr>
                <w:rFonts w:ascii="Times New Roman" w:hAnsi="Times New Roman"/>
                <w:sz w:val="24"/>
              </w:rPr>
              <w:t>свободы и</w:t>
            </w:r>
            <w:r>
              <w:rPr>
                <w:rFonts w:ascii="Times New Roman" w:hAnsi="Times New Roman"/>
                <w:spacing w:val="-7"/>
                <w:sz w:val="24"/>
              </w:rPr>
              <w:t> </w:t>
            </w:r>
            <w:r>
              <w:rPr>
                <w:rFonts w:ascii="Times New Roman" w:hAnsi="Times New Roman"/>
                <w:sz w:val="24"/>
              </w:rPr>
              <w:t>ответственности</w:t>
            </w:r>
          </w:p>
        </w:tc>
      </w:tr>
      <w:tr>
        <w:trPr>
          <w:trHeight w:val="838" w:hRule="exact"/>
        </w:trPr>
        <w:tc>
          <w:tcPr>
            <w:tcW w:w="40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65"/>
              <w:jc w:val="left"/>
              <w:rPr>
                <w:rFonts w:ascii="Times New Roman" w:hAnsi="Times New Roman" w:cs="Times New Roman" w:eastAsia="Times New Roman" w:hint="default"/>
                <w:sz w:val="24"/>
                <w:szCs w:val="24"/>
              </w:rPr>
            </w:pPr>
            <w:r>
              <w:rPr>
                <w:rFonts w:ascii="Times New Roman" w:hAnsi="Times New Roman"/>
                <w:sz w:val="24"/>
              </w:rPr>
              <w:t>Я смог (смогла) обеспечить заинтересованность обучающихся в преподаваемом мною</w:t>
            </w:r>
            <w:r>
              <w:rPr>
                <w:rFonts w:ascii="Times New Roman" w:hAnsi="Times New Roman"/>
                <w:spacing w:val="-11"/>
                <w:sz w:val="24"/>
              </w:rPr>
              <w:t> </w:t>
            </w:r>
            <w:r>
              <w:rPr>
                <w:rFonts w:ascii="Times New Roman" w:hAnsi="Times New Roman"/>
                <w:sz w:val="24"/>
              </w:rPr>
              <w:t>предмете</w:t>
            </w:r>
          </w:p>
        </w:tc>
        <w:tc>
          <w:tcPr>
            <w:tcW w:w="78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5"/>
              <w:jc w:val="right"/>
              <w:rPr>
                <w:rFonts w:ascii="Times New Roman" w:hAnsi="Times New Roman" w:cs="Times New Roman" w:eastAsia="Times New Roman" w:hint="default"/>
                <w:sz w:val="24"/>
                <w:szCs w:val="24"/>
              </w:rPr>
            </w:pPr>
            <w:r>
              <w:rPr>
                <w:rFonts w:ascii="Times New Roman"/>
                <w:sz w:val="24"/>
              </w:rPr>
              <w:t>55</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871" w:right="95" w:hanging="312"/>
              <w:jc w:val="left"/>
              <w:rPr>
                <w:rFonts w:ascii="Times New Roman" w:hAnsi="Times New Roman" w:cs="Times New Roman" w:eastAsia="Times New Roman" w:hint="default"/>
                <w:sz w:val="24"/>
                <w:szCs w:val="24"/>
              </w:rPr>
            </w:pPr>
            <w:r>
              <w:rPr>
                <w:rFonts w:ascii="Times New Roman" w:hAnsi="Times New Roman"/>
                <w:sz w:val="24"/>
              </w:rPr>
              <w:t>Я преподаю такой предмет, который не может заинтересовать</w:t>
            </w:r>
            <w:r>
              <w:rPr>
                <w:rFonts w:ascii="Times New Roman" w:hAnsi="Times New Roman"/>
                <w:spacing w:val="-11"/>
                <w:sz w:val="24"/>
              </w:rPr>
              <w:t> </w:t>
            </w:r>
            <w:r>
              <w:rPr>
                <w:rFonts w:ascii="Times New Roman" w:hAnsi="Times New Roman"/>
                <w:sz w:val="24"/>
              </w:rPr>
              <w:t>обучающихся</w:t>
            </w:r>
          </w:p>
        </w:tc>
      </w:tr>
      <w:tr>
        <w:trPr>
          <w:trHeight w:val="838" w:hRule="exact"/>
        </w:trPr>
        <w:tc>
          <w:tcPr>
            <w:tcW w:w="408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8"/>
              <w:jc w:val="left"/>
              <w:rPr>
                <w:rFonts w:ascii="Times New Roman" w:hAnsi="Times New Roman" w:cs="Times New Roman" w:eastAsia="Times New Roman" w:hint="default"/>
                <w:sz w:val="24"/>
                <w:szCs w:val="24"/>
              </w:rPr>
            </w:pPr>
            <w:r>
              <w:rPr>
                <w:rFonts w:ascii="Times New Roman" w:hAnsi="Times New Roman"/>
                <w:sz w:val="24"/>
              </w:rPr>
              <w:t>Я ставлю обучающемуся высокую оценку только за правильный, а не за творческий</w:t>
            </w:r>
            <w:r>
              <w:rPr>
                <w:rFonts w:ascii="Times New Roman" w:hAnsi="Times New Roman"/>
                <w:spacing w:val="-6"/>
                <w:sz w:val="24"/>
              </w:rPr>
              <w:t> </w:t>
            </w:r>
            <w:r>
              <w:rPr>
                <w:rFonts w:ascii="Times New Roman" w:hAnsi="Times New Roman"/>
                <w:sz w:val="24"/>
              </w:rPr>
              <w:t>ответ</w:t>
            </w:r>
          </w:p>
        </w:tc>
        <w:tc>
          <w:tcPr>
            <w:tcW w:w="78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05"/>
              <w:jc w:val="right"/>
              <w:rPr>
                <w:rFonts w:ascii="Times New Roman" w:hAnsi="Times New Roman" w:cs="Times New Roman" w:eastAsia="Times New Roman" w:hint="default"/>
                <w:sz w:val="24"/>
                <w:szCs w:val="24"/>
              </w:rPr>
            </w:pPr>
            <w:r>
              <w:rPr>
                <w:rFonts w:ascii="Times New Roman"/>
                <w:sz w:val="24"/>
              </w:rPr>
              <w:t>69</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568" w:right="92" w:firstLine="283"/>
              <w:jc w:val="left"/>
              <w:rPr>
                <w:rFonts w:ascii="Times New Roman" w:hAnsi="Times New Roman" w:cs="Times New Roman" w:eastAsia="Times New Roman" w:hint="default"/>
                <w:sz w:val="24"/>
                <w:szCs w:val="24"/>
              </w:rPr>
            </w:pPr>
            <w:r>
              <w:rPr>
                <w:rFonts w:ascii="Times New Roman" w:hAnsi="Times New Roman"/>
                <w:sz w:val="24"/>
              </w:rPr>
              <w:t>Бывает, что я ставлю обучающемуся высокую оценку не за правильный, а</w:t>
            </w:r>
            <w:r>
              <w:rPr>
                <w:rFonts w:ascii="Times New Roman" w:hAnsi="Times New Roman"/>
                <w:spacing w:val="-11"/>
                <w:sz w:val="24"/>
              </w:rPr>
              <w:t> </w:t>
            </w:r>
            <w:r>
              <w:rPr>
                <w:rFonts w:ascii="Times New Roman" w:hAnsi="Times New Roman"/>
                <w:sz w:val="24"/>
              </w:rPr>
              <w:t>за</w:t>
            </w:r>
          </w:p>
          <w:p>
            <w:pPr>
              <w:pStyle w:val="TableParagraph"/>
              <w:spacing w:line="240" w:lineRule="auto"/>
              <w:ind w:left="2839" w:right="0"/>
              <w:jc w:val="left"/>
              <w:rPr>
                <w:rFonts w:ascii="Times New Roman" w:hAnsi="Times New Roman" w:cs="Times New Roman" w:eastAsia="Times New Roman" w:hint="default"/>
                <w:sz w:val="24"/>
                <w:szCs w:val="24"/>
              </w:rPr>
            </w:pPr>
            <w:r>
              <w:rPr>
                <w:rFonts w:ascii="Times New Roman" w:hAnsi="Times New Roman"/>
                <w:sz w:val="24"/>
              </w:rPr>
              <w:t>творческий</w:t>
            </w:r>
            <w:r>
              <w:rPr>
                <w:rFonts w:ascii="Times New Roman" w:hAnsi="Times New Roman"/>
                <w:spacing w:val="-6"/>
                <w:sz w:val="24"/>
              </w:rPr>
              <w:t> </w:t>
            </w:r>
            <w:r>
              <w:rPr>
                <w:rFonts w:ascii="Times New Roman" w:hAnsi="Times New Roman"/>
                <w:sz w:val="24"/>
              </w:rPr>
              <w:t>ответ</w:t>
            </w:r>
          </w:p>
        </w:tc>
      </w:tr>
    </w:tbl>
    <w:p>
      <w:pPr>
        <w:pStyle w:val="Heading2"/>
        <w:numPr>
          <w:ilvl w:val="0"/>
          <w:numId w:val="40"/>
        </w:numPr>
        <w:tabs>
          <w:tab w:pos="401" w:val="left" w:leader="none"/>
        </w:tabs>
        <w:spacing w:line="322" w:lineRule="exact" w:before="1" w:after="0"/>
        <w:ind w:left="463" w:right="1094" w:hanging="343"/>
        <w:jc w:val="left"/>
        <w:rPr>
          <w:b w:val="0"/>
          <w:bCs w:val="0"/>
        </w:rPr>
      </w:pPr>
      <w:r>
        <w:rPr/>
        <w:t>Компетентность в области обеспечения информационной основы деятельности</w:t>
      </w:r>
      <w:r>
        <w:rPr>
          <w:b w:val="0"/>
        </w:rPr>
      </w:r>
    </w:p>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методах</w:t>
      </w:r>
      <w:r>
        <w:rPr>
          <w:rFonts w:ascii="Times New Roman" w:hAnsi="Times New Roman"/>
          <w:b/>
          <w:spacing w:val="-14"/>
          <w:sz w:val="24"/>
        </w:rPr>
        <w:t> </w:t>
      </w:r>
      <w:r>
        <w:rPr>
          <w:rFonts w:ascii="Times New Roman" w:hAnsi="Times New Roman"/>
          <w:b/>
          <w:sz w:val="24"/>
        </w:rPr>
        <w:t>преподавания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965"/>
        <w:gridCol w:w="900"/>
        <w:gridCol w:w="4729"/>
      </w:tblGrid>
      <w:tr>
        <w:trPr>
          <w:trHeight w:val="838" w:hRule="exact"/>
        </w:trPr>
        <w:tc>
          <w:tcPr>
            <w:tcW w:w="396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07"/>
              <w:jc w:val="left"/>
              <w:rPr>
                <w:rFonts w:ascii="Times New Roman" w:hAnsi="Times New Roman" w:cs="Times New Roman" w:eastAsia="Times New Roman" w:hint="default"/>
                <w:sz w:val="24"/>
                <w:szCs w:val="24"/>
              </w:rPr>
            </w:pPr>
            <w:r>
              <w:rPr>
                <w:rFonts w:ascii="Times New Roman" w:hAnsi="Times New Roman"/>
                <w:sz w:val="24"/>
              </w:rPr>
              <w:t>Я регулярно применяю на уроках новые информационно</w:t>
            </w:r>
            <w:r>
              <w:rPr>
                <w:rFonts w:ascii="Times New Roman" w:hAnsi="Times New Roman"/>
                <w:sz w:val="24"/>
              </w:rPr>
              <w:t>- </w:t>
            </w:r>
            <w:r>
              <w:rPr>
                <w:rFonts w:ascii="Times New Roman" w:hAnsi="Times New Roman"/>
                <w:sz w:val="24"/>
              </w:rPr>
              <w:t>коммуникативные</w:t>
            </w:r>
            <w:r>
              <w:rPr>
                <w:rFonts w:ascii="Times New Roman" w:hAnsi="Times New Roman"/>
                <w:spacing w:val="-10"/>
                <w:sz w:val="24"/>
              </w:rPr>
              <w:t> </w:t>
            </w:r>
            <w:r>
              <w:rPr>
                <w:rFonts w:ascii="Times New Roman" w:hAnsi="Times New Roman"/>
                <w:sz w:val="24"/>
              </w:rPr>
              <w:t>технологии</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10" w:right="310"/>
              <w:jc w:val="center"/>
              <w:rPr>
                <w:rFonts w:ascii="Times New Roman" w:hAnsi="Times New Roman" w:cs="Times New Roman" w:eastAsia="Times New Roman" w:hint="default"/>
                <w:sz w:val="24"/>
                <w:szCs w:val="24"/>
              </w:rPr>
            </w:pPr>
            <w:r>
              <w:rPr>
                <w:rFonts w:ascii="Times New Roman"/>
                <w:sz w:val="24"/>
              </w:rPr>
              <w:t>16</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986" w:right="101" w:firstLine="312"/>
              <w:jc w:val="right"/>
              <w:rPr>
                <w:rFonts w:ascii="Times New Roman" w:hAnsi="Times New Roman" w:cs="Times New Roman" w:eastAsia="Times New Roman" w:hint="default"/>
                <w:sz w:val="24"/>
                <w:szCs w:val="24"/>
              </w:rPr>
            </w:pPr>
            <w:r>
              <w:rPr>
                <w:rFonts w:ascii="Times New Roman" w:hAnsi="Times New Roman"/>
                <w:sz w:val="24"/>
              </w:rPr>
              <w:t>Я не применяю на</w:t>
            </w:r>
            <w:r>
              <w:rPr>
                <w:rFonts w:ascii="Times New Roman" w:hAnsi="Times New Roman"/>
                <w:spacing w:val="-10"/>
                <w:sz w:val="24"/>
              </w:rPr>
              <w:t> </w:t>
            </w:r>
            <w:r>
              <w:rPr>
                <w:rFonts w:ascii="Times New Roman" w:hAnsi="Times New Roman"/>
                <w:sz w:val="24"/>
              </w:rPr>
              <w:t>уроках новые</w:t>
            </w:r>
            <w:r>
              <w:rPr>
                <w:rFonts w:ascii="Times New Roman" w:hAnsi="Times New Roman"/>
                <w:w w:val="100"/>
                <w:sz w:val="24"/>
              </w:rPr>
              <w:t> </w:t>
            </w:r>
            <w:r>
              <w:rPr>
                <w:rFonts w:ascii="Times New Roman" w:hAnsi="Times New Roman"/>
                <w:spacing w:val="-1"/>
                <w:sz w:val="24"/>
              </w:rPr>
              <w:t>информационно</w:t>
            </w:r>
            <w:r>
              <w:rPr>
                <w:rFonts w:ascii="Times New Roman" w:hAnsi="Times New Roman"/>
                <w:spacing w:val="-1"/>
                <w:sz w:val="24"/>
              </w:rPr>
              <w:t>-</w:t>
            </w:r>
            <w:r>
              <w:rPr>
                <w:rFonts w:ascii="Times New Roman" w:hAnsi="Times New Roman"/>
                <w:spacing w:val="-1"/>
                <w:sz w:val="24"/>
              </w:rPr>
              <w:t>коммуникативные</w:t>
            </w:r>
          </w:p>
          <w:p>
            <w:pPr>
              <w:pStyle w:val="TableParagraph"/>
              <w:spacing w:line="240" w:lineRule="auto"/>
              <w:ind w:right="100"/>
              <w:jc w:val="right"/>
              <w:rPr>
                <w:rFonts w:ascii="Times New Roman" w:hAnsi="Times New Roman" w:cs="Times New Roman" w:eastAsia="Times New Roman" w:hint="default"/>
                <w:sz w:val="24"/>
                <w:szCs w:val="24"/>
              </w:rPr>
            </w:pPr>
            <w:r>
              <w:rPr>
                <w:rFonts w:ascii="Times New Roman" w:hAnsi="Times New Roman"/>
                <w:spacing w:val="-1"/>
                <w:sz w:val="24"/>
              </w:rPr>
              <w:t>технологии</w:t>
            </w:r>
          </w:p>
        </w:tc>
      </w:tr>
      <w:tr>
        <w:trPr>
          <w:trHeight w:val="1114" w:hRule="exact"/>
        </w:trPr>
        <w:tc>
          <w:tcPr>
            <w:tcW w:w="396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89"/>
              <w:jc w:val="left"/>
              <w:rPr>
                <w:rFonts w:ascii="Times New Roman" w:hAnsi="Times New Roman" w:cs="Times New Roman" w:eastAsia="Times New Roman" w:hint="default"/>
                <w:sz w:val="24"/>
                <w:szCs w:val="24"/>
              </w:rPr>
            </w:pPr>
            <w:r>
              <w:rPr>
                <w:rFonts w:ascii="Times New Roman" w:hAnsi="Times New Roman"/>
                <w:sz w:val="24"/>
              </w:rPr>
              <w:t>На моих уроках нет места для рассуждений и дискуссий обучающихся, выполнения ими нестандартных</w:t>
            </w:r>
            <w:r>
              <w:rPr>
                <w:rFonts w:ascii="Times New Roman" w:hAnsi="Times New Roman"/>
                <w:spacing w:val="-7"/>
                <w:sz w:val="24"/>
              </w:rPr>
              <w:t> </w:t>
            </w:r>
            <w:r>
              <w:rPr>
                <w:rFonts w:ascii="Times New Roman" w:hAnsi="Times New Roman"/>
                <w:sz w:val="24"/>
              </w:rPr>
              <w:t>заданий</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10" w:right="310"/>
              <w:jc w:val="center"/>
              <w:rPr>
                <w:rFonts w:ascii="Times New Roman" w:hAnsi="Times New Roman" w:cs="Times New Roman" w:eastAsia="Times New Roman" w:hint="default"/>
                <w:sz w:val="24"/>
                <w:szCs w:val="24"/>
              </w:rPr>
            </w:pPr>
            <w:r>
              <w:rPr>
                <w:rFonts w:ascii="Times New Roman"/>
                <w:sz w:val="24"/>
              </w:rPr>
              <w:t>28</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503" w:right="94" w:hanging="344"/>
              <w:jc w:val="left"/>
              <w:rPr>
                <w:rFonts w:ascii="Times New Roman" w:hAnsi="Times New Roman" w:cs="Times New Roman" w:eastAsia="Times New Roman" w:hint="default"/>
                <w:sz w:val="24"/>
                <w:szCs w:val="24"/>
              </w:rPr>
            </w:pPr>
            <w:r>
              <w:rPr>
                <w:rFonts w:ascii="Times New Roman" w:hAnsi="Times New Roman"/>
                <w:sz w:val="24"/>
              </w:rPr>
              <w:t>Я так организую урок, чтобы обучающиеся рассуждали, дискутировали,</w:t>
            </w:r>
            <w:r>
              <w:rPr>
                <w:rFonts w:ascii="Times New Roman" w:hAnsi="Times New Roman"/>
                <w:spacing w:val="-4"/>
                <w:sz w:val="24"/>
              </w:rPr>
              <w:t> </w:t>
            </w:r>
            <w:r>
              <w:rPr>
                <w:rFonts w:ascii="Times New Roman" w:hAnsi="Times New Roman"/>
                <w:sz w:val="24"/>
              </w:rPr>
              <w:t>выполняли</w:t>
            </w:r>
          </w:p>
          <w:p>
            <w:pPr>
              <w:pStyle w:val="TableParagraph"/>
              <w:spacing w:line="240" w:lineRule="auto"/>
              <w:ind w:left="2227" w:right="0"/>
              <w:jc w:val="left"/>
              <w:rPr>
                <w:rFonts w:ascii="Times New Roman" w:hAnsi="Times New Roman" w:cs="Times New Roman" w:eastAsia="Times New Roman" w:hint="default"/>
                <w:sz w:val="24"/>
                <w:szCs w:val="24"/>
              </w:rPr>
            </w:pPr>
            <w:r>
              <w:rPr>
                <w:rFonts w:ascii="Times New Roman" w:hAnsi="Times New Roman"/>
                <w:sz w:val="24"/>
              </w:rPr>
              <w:t>нестандартные</w:t>
            </w:r>
            <w:r>
              <w:rPr>
                <w:rFonts w:ascii="Times New Roman" w:hAnsi="Times New Roman"/>
                <w:spacing w:val="-7"/>
                <w:sz w:val="24"/>
              </w:rPr>
              <w:t> </w:t>
            </w:r>
            <w:r>
              <w:rPr>
                <w:rFonts w:ascii="Times New Roman" w:hAnsi="Times New Roman"/>
                <w:sz w:val="24"/>
              </w:rPr>
              <w:t>задания</w:t>
            </w:r>
          </w:p>
        </w:tc>
      </w:tr>
      <w:tr>
        <w:trPr>
          <w:trHeight w:val="838" w:hRule="exact"/>
        </w:trPr>
        <w:tc>
          <w:tcPr>
            <w:tcW w:w="396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25"/>
              <w:jc w:val="both"/>
              <w:rPr>
                <w:rFonts w:ascii="Times New Roman" w:hAnsi="Times New Roman" w:cs="Times New Roman" w:eastAsia="Times New Roman" w:hint="default"/>
                <w:sz w:val="24"/>
                <w:szCs w:val="24"/>
              </w:rPr>
            </w:pPr>
            <w:r>
              <w:rPr>
                <w:rFonts w:ascii="Times New Roman" w:hAnsi="Times New Roman"/>
                <w:sz w:val="24"/>
              </w:rPr>
              <w:t>Уроки для обучающихся одной параллели я всегда провожу по единому</w:t>
            </w:r>
            <w:r>
              <w:rPr>
                <w:rFonts w:ascii="Times New Roman" w:hAnsi="Times New Roman"/>
                <w:spacing w:val="-7"/>
                <w:sz w:val="24"/>
              </w:rPr>
              <w:t> </w:t>
            </w:r>
            <w:r>
              <w:rPr>
                <w:rFonts w:ascii="Times New Roman" w:hAnsi="Times New Roman"/>
                <w:sz w:val="24"/>
              </w:rPr>
              <w:t>сценарию</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10" w:right="310"/>
              <w:jc w:val="center"/>
              <w:rPr>
                <w:rFonts w:ascii="Times New Roman" w:hAnsi="Times New Roman" w:cs="Times New Roman" w:eastAsia="Times New Roman" w:hint="default"/>
                <w:sz w:val="24"/>
                <w:szCs w:val="24"/>
              </w:rPr>
            </w:pPr>
            <w:r>
              <w:rPr>
                <w:rFonts w:ascii="Times New Roman"/>
                <w:sz w:val="24"/>
              </w:rPr>
              <w:t>45</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767" w:right="104" w:firstLine="252"/>
              <w:jc w:val="right"/>
              <w:rPr>
                <w:rFonts w:ascii="Times New Roman" w:hAnsi="Times New Roman" w:cs="Times New Roman" w:eastAsia="Times New Roman" w:hint="default"/>
                <w:sz w:val="24"/>
                <w:szCs w:val="24"/>
              </w:rPr>
            </w:pPr>
            <w:r>
              <w:rPr>
                <w:rFonts w:ascii="Times New Roman" w:hAnsi="Times New Roman"/>
                <w:sz w:val="24"/>
              </w:rPr>
              <w:t>Я всегда готовлю</w:t>
            </w:r>
            <w:r>
              <w:rPr>
                <w:rFonts w:ascii="Times New Roman" w:hAnsi="Times New Roman"/>
                <w:spacing w:val="-6"/>
                <w:sz w:val="24"/>
              </w:rPr>
              <w:t> </w:t>
            </w:r>
            <w:r>
              <w:rPr>
                <w:rFonts w:ascii="Times New Roman" w:hAnsi="Times New Roman"/>
                <w:sz w:val="24"/>
              </w:rPr>
              <w:t>разные</w:t>
            </w:r>
            <w:r>
              <w:rPr>
                <w:rFonts w:ascii="Times New Roman" w:hAnsi="Times New Roman"/>
                <w:spacing w:val="-4"/>
                <w:sz w:val="24"/>
              </w:rPr>
              <w:t> </w:t>
            </w:r>
            <w:r>
              <w:rPr>
                <w:rFonts w:ascii="Times New Roman" w:hAnsi="Times New Roman"/>
                <w:sz w:val="24"/>
              </w:rPr>
              <w:t>варианты</w:t>
            </w:r>
            <w:r>
              <w:rPr>
                <w:rFonts w:ascii="Times New Roman" w:hAnsi="Times New Roman"/>
                <w:w w:val="100"/>
                <w:sz w:val="24"/>
              </w:rPr>
              <w:t> </w:t>
            </w:r>
            <w:r>
              <w:rPr>
                <w:rFonts w:ascii="Times New Roman" w:hAnsi="Times New Roman"/>
                <w:sz w:val="24"/>
              </w:rPr>
              <w:t>проведения уроков</w:t>
            </w:r>
            <w:r>
              <w:rPr>
                <w:rFonts w:ascii="Times New Roman" w:hAnsi="Times New Roman"/>
                <w:spacing w:val="-7"/>
                <w:sz w:val="24"/>
              </w:rPr>
              <w:t> </w:t>
            </w:r>
            <w:r>
              <w:rPr>
                <w:rFonts w:ascii="Times New Roman" w:hAnsi="Times New Roman"/>
                <w:sz w:val="24"/>
              </w:rPr>
              <w:t>для</w:t>
            </w:r>
            <w:r>
              <w:rPr>
                <w:rFonts w:ascii="Times New Roman" w:hAnsi="Times New Roman"/>
                <w:spacing w:val="-3"/>
                <w:sz w:val="24"/>
              </w:rPr>
              <w:t> </w:t>
            </w:r>
            <w:r>
              <w:rPr>
                <w:rFonts w:ascii="Times New Roman" w:hAnsi="Times New Roman"/>
                <w:sz w:val="24"/>
              </w:rPr>
              <w:t>обучающихся</w:t>
            </w:r>
            <w:r>
              <w:rPr>
                <w:rFonts w:ascii="Times New Roman" w:hAnsi="Times New Roman"/>
                <w:w w:val="100"/>
                <w:sz w:val="24"/>
              </w:rPr>
              <w:t> </w:t>
            </w:r>
            <w:r>
              <w:rPr>
                <w:rFonts w:ascii="Times New Roman" w:hAnsi="Times New Roman"/>
                <w:sz w:val="24"/>
              </w:rPr>
              <w:t>разного уровня одной</w:t>
            </w:r>
            <w:r>
              <w:rPr>
                <w:rFonts w:ascii="Times New Roman" w:hAnsi="Times New Roman"/>
                <w:spacing w:val="-9"/>
                <w:sz w:val="24"/>
              </w:rPr>
              <w:t> </w:t>
            </w:r>
            <w:r>
              <w:rPr>
                <w:rFonts w:ascii="Times New Roman" w:hAnsi="Times New Roman"/>
                <w:sz w:val="24"/>
              </w:rPr>
              <w:t>параллели</w:t>
            </w:r>
          </w:p>
        </w:tc>
      </w:tr>
      <w:tr>
        <w:trPr>
          <w:trHeight w:val="1114" w:hRule="exact"/>
        </w:trPr>
        <w:tc>
          <w:tcPr>
            <w:tcW w:w="396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64"/>
              <w:jc w:val="left"/>
              <w:rPr>
                <w:rFonts w:ascii="Times New Roman" w:hAnsi="Times New Roman" w:cs="Times New Roman" w:eastAsia="Times New Roman" w:hint="default"/>
                <w:sz w:val="24"/>
                <w:szCs w:val="24"/>
              </w:rPr>
            </w:pPr>
            <w:r>
              <w:rPr>
                <w:rFonts w:ascii="Times New Roman" w:hAnsi="Times New Roman"/>
                <w:sz w:val="24"/>
              </w:rPr>
              <w:t>Я хорошо владею различными современными методами преподавания и использую их на своих</w:t>
            </w:r>
            <w:r>
              <w:rPr>
                <w:rFonts w:ascii="Times New Roman" w:hAnsi="Times New Roman"/>
                <w:spacing w:val="-6"/>
                <w:sz w:val="24"/>
              </w:rPr>
              <w:t> </w:t>
            </w:r>
            <w:r>
              <w:rPr>
                <w:rFonts w:ascii="Times New Roman" w:hAnsi="Times New Roman"/>
                <w:sz w:val="24"/>
              </w:rPr>
              <w:t>уроках</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10" w:right="310"/>
              <w:jc w:val="center"/>
              <w:rPr>
                <w:rFonts w:ascii="Times New Roman" w:hAnsi="Times New Roman" w:cs="Times New Roman" w:eastAsia="Times New Roman" w:hint="default"/>
                <w:sz w:val="24"/>
                <w:szCs w:val="24"/>
              </w:rPr>
            </w:pPr>
            <w:r>
              <w:rPr>
                <w:rFonts w:ascii="Times New Roman"/>
                <w:sz w:val="24"/>
              </w:rPr>
              <w:t>61</w:t>
            </w:r>
          </w:p>
        </w:tc>
        <w:tc>
          <w:tcPr>
            <w:tcW w:w="472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873" w:right="94" w:firstLine="285"/>
              <w:jc w:val="left"/>
              <w:rPr>
                <w:rFonts w:ascii="Times New Roman" w:hAnsi="Times New Roman" w:cs="Times New Roman" w:eastAsia="Times New Roman" w:hint="default"/>
                <w:sz w:val="24"/>
                <w:szCs w:val="24"/>
              </w:rPr>
            </w:pPr>
            <w:r>
              <w:rPr>
                <w:rFonts w:ascii="Times New Roman" w:hAnsi="Times New Roman"/>
                <w:sz w:val="24"/>
              </w:rPr>
              <w:t>Я владею ограниченным набором современных методов</w:t>
            </w:r>
            <w:r>
              <w:rPr>
                <w:rFonts w:ascii="Times New Roman" w:hAnsi="Times New Roman"/>
                <w:spacing w:val="-10"/>
                <w:sz w:val="24"/>
              </w:rPr>
              <w:t> </w:t>
            </w:r>
            <w:r>
              <w:rPr>
                <w:rFonts w:ascii="Times New Roman" w:hAnsi="Times New Roman"/>
                <w:sz w:val="24"/>
              </w:rPr>
              <w:t>преподавания</w:t>
            </w:r>
          </w:p>
        </w:tc>
      </w:tr>
    </w:tbl>
    <w:p>
      <w:pPr>
        <w:spacing w:after="0" w:line="240" w:lineRule="auto"/>
        <w:jc w:val="left"/>
        <w:rPr>
          <w:rFonts w:ascii="Times New Roman" w:hAnsi="Times New Roman" w:cs="Times New Roman" w:eastAsia="Times New Roman" w:hint="default"/>
          <w:sz w:val="24"/>
          <w:szCs w:val="24"/>
        </w:rPr>
        <w:sectPr>
          <w:pgSz w:w="11910" w:h="16840"/>
          <w:pgMar w:header="0" w:footer="719" w:top="1120" w:bottom="900" w:left="1320" w:right="760"/>
        </w:sectPr>
      </w:pPr>
    </w:p>
    <w:p>
      <w:pPr>
        <w:pStyle w:val="ListParagraph"/>
        <w:numPr>
          <w:ilvl w:val="1"/>
          <w:numId w:val="40"/>
        </w:numPr>
        <w:tabs>
          <w:tab w:pos="541" w:val="left" w:leader="none"/>
        </w:tabs>
        <w:spacing w:line="240" w:lineRule="auto" w:before="51"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предмете</w:t>
      </w:r>
      <w:r>
        <w:rPr>
          <w:rFonts w:ascii="Times New Roman" w:hAnsi="Times New Roman"/>
          <w:b/>
          <w:spacing w:val="-17"/>
          <w:sz w:val="24"/>
        </w:rPr>
        <w:t> </w:t>
      </w:r>
      <w:r>
        <w:rPr>
          <w:rFonts w:ascii="Times New Roman" w:hAnsi="Times New Roman"/>
          <w:b/>
          <w:sz w:val="24"/>
        </w:rPr>
        <w:t>преподавания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4004"/>
        <w:gridCol w:w="814"/>
        <w:gridCol w:w="4760"/>
      </w:tblGrid>
      <w:tr>
        <w:trPr>
          <w:trHeight w:val="840" w:hRule="exact"/>
        </w:trPr>
        <w:tc>
          <w:tcPr>
            <w:tcW w:w="40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75" w:right="106" w:hanging="72"/>
              <w:jc w:val="left"/>
              <w:rPr>
                <w:rFonts w:ascii="Times New Roman" w:hAnsi="Times New Roman" w:cs="Times New Roman" w:eastAsia="Times New Roman" w:hint="default"/>
                <w:sz w:val="24"/>
                <w:szCs w:val="24"/>
              </w:rPr>
            </w:pPr>
            <w:r>
              <w:rPr>
                <w:rFonts w:ascii="Times New Roman" w:hAnsi="Times New Roman"/>
                <w:sz w:val="24"/>
              </w:rPr>
              <w:t>Я хорошо знаю внутрипредметные и межпредметные связи своей учебной дисциплины с</w:t>
            </w:r>
            <w:r>
              <w:rPr>
                <w:rFonts w:ascii="Times New Roman" w:hAnsi="Times New Roman"/>
                <w:spacing w:val="-16"/>
                <w:sz w:val="24"/>
              </w:rPr>
              <w:t> </w:t>
            </w:r>
            <w:r>
              <w:rPr>
                <w:rFonts w:ascii="Times New Roman" w:hAnsi="Times New Roman"/>
                <w:sz w:val="24"/>
              </w:rPr>
              <w:t>другими</w:t>
            </w:r>
          </w:p>
        </w:tc>
        <w:tc>
          <w:tcPr>
            <w:tcW w:w="814"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40" w:right="0"/>
              <w:jc w:val="left"/>
              <w:rPr>
                <w:rFonts w:ascii="Times New Roman" w:hAnsi="Times New Roman" w:cs="Times New Roman" w:eastAsia="Times New Roman" w:hint="default"/>
                <w:sz w:val="24"/>
                <w:szCs w:val="24"/>
              </w:rPr>
            </w:pPr>
            <w:r>
              <w:rPr>
                <w:rFonts w:ascii="Times New Roman"/>
                <w:sz w:val="24"/>
              </w:rPr>
              <w:t>8</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408" w:right="103" w:hanging="173"/>
              <w:jc w:val="right"/>
              <w:rPr>
                <w:rFonts w:ascii="Times New Roman" w:hAnsi="Times New Roman" w:cs="Times New Roman" w:eastAsia="Times New Roman" w:hint="default"/>
                <w:sz w:val="24"/>
                <w:szCs w:val="24"/>
              </w:rPr>
            </w:pPr>
            <w:r>
              <w:rPr>
                <w:rFonts w:ascii="Times New Roman" w:hAnsi="Times New Roman"/>
                <w:sz w:val="24"/>
              </w:rPr>
              <w:t>Мое знание</w:t>
            </w:r>
            <w:r>
              <w:rPr>
                <w:rFonts w:ascii="Times New Roman" w:hAnsi="Times New Roman"/>
                <w:spacing w:val="-7"/>
                <w:sz w:val="24"/>
              </w:rPr>
              <w:t> </w:t>
            </w:r>
            <w:r>
              <w:rPr>
                <w:rFonts w:ascii="Times New Roman" w:hAnsi="Times New Roman"/>
                <w:sz w:val="24"/>
              </w:rPr>
              <w:t>внутрипредметных</w:t>
            </w:r>
            <w:r>
              <w:rPr>
                <w:rFonts w:ascii="Times New Roman" w:hAnsi="Times New Roman"/>
                <w:spacing w:val="-3"/>
                <w:sz w:val="24"/>
              </w:rPr>
              <w:t> </w:t>
            </w:r>
            <w:r>
              <w:rPr>
                <w:rFonts w:ascii="Times New Roman" w:hAnsi="Times New Roman"/>
                <w:sz w:val="24"/>
              </w:rPr>
              <w:t>и</w:t>
            </w:r>
            <w:r>
              <w:rPr>
                <w:rFonts w:ascii="Times New Roman" w:hAnsi="Times New Roman"/>
                <w:w w:val="99"/>
                <w:sz w:val="24"/>
              </w:rPr>
              <w:t> </w:t>
            </w:r>
            <w:r>
              <w:rPr>
                <w:rFonts w:ascii="Times New Roman" w:hAnsi="Times New Roman"/>
                <w:sz w:val="24"/>
              </w:rPr>
              <w:t>межпредметных</w:t>
            </w:r>
            <w:r>
              <w:rPr>
                <w:rFonts w:ascii="Times New Roman" w:hAnsi="Times New Roman"/>
                <w:spacing w:val="-5"/>
                <w:sz w:val="24"/>
              </w:rPr>
              <w:t> </w:t>
            </w:r>
            <w:r>
              <w:rPr>
                <w:rFonts w:ascii="Times New Roman" w:hAnsi="Times New Roman"/>
                <w:sz w:val="24"/>
              </w:rPr>
              <w:t>связей</w:t>
            </w:r>
            <w:r>
              <w:rPr>
                <w:rFonts w:ascii="Times New Roman" w:hAnsi="Times New Roman"/>
                <w:spacing w:val="-6"/>
                <w:sz w:val="24"/>
              </w:rPr>
              <w:t> </w:t>
            </w:r>
            <w:r>
              <w:rPr>
                <w:rFonts w:ascii="Times New Roman" w:hAnsi="Times New Roman"/>
                <w:sz w:val="24"/>
              </w:rPr>
              <w:t>требует</w:t>
            </w:r>
            <w:r>
              <w:rPr>
                <w:rFonts w:ascii="Times New Roman" w:hAnsi="Times New Roman"/>
                <w:w w:val="99"/>
                <w:sz w:val="24"/>
              </w:rPr>
              <w:t> </w:t>
            </w:r>
            <w:r>
              <w:rPr>
                <w:rFonts w:ascii="Times New Roman" w:hAnsi="Times New Roman"/>
                <w:sz w:val="24"/>
              </w:rPr>
              <w:t>серьезного</w:t>
            </w:r>
            <w:r>
              <w:rPr>
                <w:rFonts w:ascii="Times New Roman" w:hAnsi="Times New Roman"/>
                <w:spacing w:val="-9"/>
                <w:sz w:val="24"/>
              </w:rPr>
              <w:t> </w:t>
            </w:r>
            <w:r>
              <w:rPr>
                <w:rFonts w:ascii="Times New Roman" w:hAnsi="Times New Roman"/>
                <w:sz w:val="24"/>
              </w:rPr>
              <w:t>улучшения</w:t>
            </w:r>
          </w:p>
        </w:tc>
      </w:tr>
      <w:tr>
        <w:trPr>
          <w:trHeight w:val="1390" w:hRule="exact"/>
        </w:trPr>
        <w:tc>
          <w:tcPr>
            <w:tcW w:w="40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75" w:right="385" w:hanging="72"/>
              <w:jc w:val="left"/>
              <w:rPr>
                <w:rFonts w:ascii="Times New Roman" w:hAnsi="Times New Roman" w:cs="Times New Roman" w:eastAsia="Times New Roman" w:hint="default"/>
                <w:sz w:val="24"/>
                <w:szCs w:val="24"/>
              </w:rPr>
            </w:pPr>
            <w:r>
              <w:rPr>
                <w:rFonts w:ascii="Times New Roman" w:hAnsi="Times New Roman"/>
                <w:sz w:val="24"/>
              </w:rPr>
              <w:t>При подготовке к урокам, я использую только программный материал и считаю, что по моему предмету дополнительные материалы</w:t>
            </w:r>
            <w:r>
              <w:rPr>
                <w:rFonts w:ascii="Times New Roman" w:hAnsi="Times New Roman"/>
                <w:spacing w:val="-6"/>
                <w:sz w:val="24"/>
              </w:rPr>
              <w:t> </w:t>
            </w:r>
            <w:r>
              <w:rPr>
                <w:rFonts w:ascii="Times New Roman" w:hAnsi="Times New Roman"/>
                <w:sz w:val="24"/>
              </w:rPr>
              <w:t>излишни</w:t>
            </w:r>
          </w:p>
        </w:tc>
        <w:tc>
          <w:tcPr>
            <w:tcW w:w="81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80" w:right="0"/>
              <w:jc w:val="left"/>
              <w:rPr>
                <w:rFonts w:ascii="Times New Roman" w:hAnsi="Times New Roman" w:cs="Times New Roman" w:eastAsia="Times New Roman" w:hint="default"/>
                <w:sz w:val="24"/>
                <w:szCs w:val="24"/>
              </w:rPr>
            </w:pPr>
            <w:r>
              <w:rPr>
                <w:rFonts w:ascii="Times New Roman"/>
                <w:sz w:val="24"/>
              </w:rPr>
              <w:t>33</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84" w:right="103" w:firstLine="36"/>
              <w:jc w:val="right"/>
              <w:rPr>
                <w:rFonts w:ascii="Times New Roman" w:hAnsi="Times New Roman" w:cs="Times New Roman" w:eastAsia="Times New Roman" w:hint="default"/>
                <w:sz w:val="24"/>
                <w:szCs w:val="24"/>
              </w:rPr>
            </w:pPr>
            <w:r>
              <w:rPr>
                <w:rFonts w:ascii="Times New Roman" w:hAnsi="Times New Roman"/>
                <w:sz w:val="24"/>
              </w:rPr>
              <w:t>При подготовке к</w:t>
            </w:r>
            <w:r>
              <w:rPr>
                <w:rFonts w:ascii="Times New Roman" w:hAnsi="Times New Roman"/>
                <w:spacing w:val="-6"/>
                <w:sz w:val="24"/>
              </w:rPr>
              <w:t> </w:t>
            </w:r>
            <w:r>
              <w:rPr>
                <w:rFonts w:ascii="Times New Roman" w:hAnsi="Times New Roman"/>
                <w:sz w:val="24"/>
              </w:rPr>
              <w:t>урокам,</w:t>
            </w:r>
            <w:r>
              <w:rPr>
                <w:rFonts w:ascii="Times New Roman" w:hAnsi="Times New Roman"/>
                <w:spacing w:val="-3"/>
                <w:sz w:val="24"/>
              </w:rPr>
              <w:t> </w:t>
            </w:r>
            <w:r>
              <w:rPr>
                <w:rFonts w:ascii="Times New Roman" w:hAnsi="Times New Roman"/>
                <w:sz w:val="24"/>
              </w:rPr>
              <w:t>помимо</w:t>
            </w:r>
            <w:r>
              <w:rPr>
                <w:rFonts w:ascii="Times New Roman" w:hAnsi="Times New Roman"/>
                <w:sz w:val="24"/>
              </w:rPr>
              <w:t> основного материала,</w:t>
            </w:r>
            <w:r>
              <w:rPr>
                <w:rFonts w:ascii="Times New Roman" w:hAnsi="Times New Roman"/>
                <w:spacing w:val="-10"/>
                <w:sz w:val="24"/>
              </w:rPr>
              <w:t> </w:t>
            </w:r>
            <w:r>
              <w:rPr>
                <w:rFonts w:ascii="Times New Roman" w:hAnsi="Times New Roman"/>
                <w:sz w:val="24"/>
              </w:rPr>
              <w:t>я</w:t>
            </w:r>
            <w:r>
              <w:rPr>
                <w:rFonts w:ascii="Times New Roman" w:hAnsi="Times New Roman"/>
                <w:spacing w:val="-3"/>
                <w:sz w:val="24"/>
              </w:rPr>
              <w:t> </w:t>
            </w:r>
            <w:r>
              <w:rPr>
                <w:rFonts w:ascii="Times New Roman" w:hAnsi="Times New Roman"/>
                <w:sz w:val="24"/>
              </w:rPr>
              <w:t>использую</w:t>
            </w:r>
            <w:r>
              <w:rPr>
                <w:rFonts w:ascii="Times New Roman" w:hAnsi="Times New Roman"/>
                <w:w w:val="99"/>
                <w:sz w:val="24"/>
              </w:rPr>
              <w:t> </w:t>
            </w:r>
            <w:r>
              <w:rPr>
                <w:rFonts w:ascii="Times New Roman" w:hAnsi="Times New Roman"/>
                <w:sz w:val="24"/>
              </w:rPr>
              <w:t>дополнительные материалы</w:t>
            </w:r>
            <w:r>
              <w:rPr>
                <w:rFonts w:ascii="Times New Roman" w:hAnsi="Times New Roman"/>
                <w:spacing w:val="-7"/>
                <w:sz w:val="24"/>
              </w:rPr>
              <w:t> </w:t>
            </w:r>
            <w:r>
              <w:rPr>
                <w:rFonts w:ascii="Times New Roman" w:hAnsi="Times New Roman"/>
                <w:sz w:val="24"/>
              </w:rPr>
              <w:t>по</w:t>
            </w:r>
          </w:p>
          <w:p>
            <w:pPr>
              <w:pStyle w:val="TableParagraph"/>
              <w:spacing w:line="240" w:lineRule="auto"/>
              <w:ind w:right="96"/>
              <w:jc w:val="right"/>
              <w:rPr>
                <w:rFonts w:ascii="Times New Roman" w:hAnsi="Times New Roman" w:cs="Times New Roman" w:eastAsia="Times New Roman" w:hint="default"/>
                <w:sz w:val="24"/>
                <w:szCs w:val="24"/>
              </w:rPr>
            </w:pPr>
            <w:r>
              <w:rPr>
                <w:rFonts w:ascii="Times New Roman" w:hAnsi="Times New Roman"/>
                <w:spacing w:val="-1"/>
                <w:sz w:val="24"/>
              </w:rPr>
              <w:t>предмету</w:t>
            </w:r>
          </w:p>
        </w:tc>
      </w:tr>
      <w:tr>
        <w:trPr>
          <w:trHeight w:val="838" w:hRule="exact"/>
        </w:trPr>
        <w:tc>
          <w:tcPr>
            <w:tcW w:w="40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75" w:right="334" w:hanging="72"/>
              <w:jc w:val="left"/>
              <w:rPr>
                <w:rFonts w:ascii="Times New Roman" w:hAnsi="Times New Roman" w:cs="Times New Roman" w:eastAsia="Times New Roman" w:hint="default"/>
                <w:sz w:val="24"/>
                <w:szCs w:val="24"/>
              </w:rPr>
            </w:pPr>
            <w:r>
              <w:rPr>
                <w:rFonts w:ascii="Times New Roman" w:hAnsi="Times New Roman"/>
                <w:sz w:val="24"/>
              </w:rPr>
              <w:t>Моих знаний достаточно для того, чтобы преподавать свой предмет студентам</w:t>
            </w:r>
            <w:r>
              <w:rPr>
                <w:rFonts w:ascii="Times New Roman" w:hAnsi="Times New Roman"/>
                <w:spacing w:val="-8"/>
                <w:sz w:val="24"/>
              </w:rPr>
              <w:t> </w:t>
            </w:r>
            <w:r>
              <w:rPr>
                <w:rFonts w:ascii="Times New Roman" w:hAnsi="Times New Roman"/>
                <w:sz w:val="24"/>
              </w:rPr>
              <w:t>вуза</w:t>
            </w:r>
          </w:p>
        </w:tc>
        <w:tc>
          <w:tcPr>
            <w:tcW w:w="81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80" w:right="0"/>
              <w:jc w:val="left"/>
              <w:rPr>
                <w:rFonts w:ascii="Times New Roman" w:hAnsi="Times New Roman" w:cs="Times New Roman" w:eastAsia="Times New Roman" w:hint="default"/>
                <w:sz w:val="24"/>
                <w:szCs w:val="24"/>
              </w:rPr>
            </w:pPr>
            <w:r>
              <w:rPr>
                <w:rFonts w:ascii="Times New Roman"/>
                <w:sz w:val="24"/>
              </w:rPr>
              <w:t>51</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262" w:right="95" w:hanging="759"/>
              <w:jc w:val="left"/>
              <w:rPr>
                <w:rFonts w:ascii="Times New Roman" w:hAnsi="Times New Roman" w:cs="Times New Roman" w:eastAsia="Times New Roman" w:hint="default"/>
                <w:sz w:val="24"/>
                <w:szCs w:val="24"/>
              </w:rPr>
            </w:pPr>
            <w:r>
              <w:rPr>
                <w:rFonts w:ascii="Times New Roman" w:hAnsi="Times New Roman"/>
                <w:sz w:val="24"/>
              </w:rPr>
              <w:t>Мне нужна дополнительная подготовка, чтобы преподавать свой</w:t>
            </w:r>
            <w:r>
              <w:rPr>
                <w:rFonts w:ascii="Times New Roman" w:hAnsi="Times New Roman"/>
                <w:spacing w:val="-9"/>
                <w:sz w:val="24"/>
              </w:rPr>
              <w:t> </w:t>
            </w:r>
            <w:r>
              <w:rPr>
                <w:rFonts w:ascii="Times New Roman" w:hAnsi="Times New Roman"/>
                <w:sz w:val="24"/>
              </w:rPr>
              <w:t>предмет</w:t>
            </w:r>
          </w:p>
          <w:p>
            <w:pPr>
              <w:pStyle w:val="TableParagraph"/>
              <w:spacing w:line="240" w:lineRule="auto"/>
              <w:ind w:left="3101" w:right="0"/>
              <w:jc w:val="left"/>
              <w:rPr>
                <w:rFonts w:ascii="Times New Roman" w:hAnsi="Times New Roman" w:cs="Times New Roman" w:eastAsia="Times New Roman" w:hint="default"/>
                <w:sz w:val="24"/>
                <w:szCs w:val="24"/>
              </w:rPr>
            </w:pPr>
            <w:r>
              <w:rPr>
                <w:rFonts w:ascii="Times New Roman" w:hAnsi="Times New Roman"/>
                <w:sz w:val="24"/>
              </w:rPr>
              <w:t>студентам</w:t>
            </w:r>
            <w:r>
              <w:rPr>
                <w:rFonts w:ascii="Times New Roman" w:hAnsi="Times New Roman"/>
                <w:spacing w:val="-8"/>
                <w:sz w:val="24"/>
              </w:rPr>
              <w:t> </w:t>
            </w:r>
            <w:r>
              <w:rPr>
                <w:rFonts w:ascii="Times New Roman" w:hAnsi="Times New Roman"/>
                <w:sz w:val="24"/>
              </w:rPr>
              <w:t>вуза</w:t>
            </w:r>
          </w:p>
        </w:tc>
      </w:tr>
      <w:tr>
        <w:trPr>
          <w:trHeight w:val="838" w:hRule="exact"/>
        </w:trPr>
        <w:tc>
          <w:tcPr>
            <w:tcW w:w="400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75" w:right="919" w:hanging="72"/>
              <w:jc w:val="left"/>
              <w:rPr>
                <w:rFonts w:ascii="Times New Roman" w:hAnsi="Times New Roman" w:cs="Times New Roman" w:eastAsia="Times New Roman" w:hint="default"/>
                <w:sz w:val="24"/>
                <w:szCs w:val="24"/>
              </w:rPr>
            </w:pPr>
            <w:r>
              <w:rPr>
                <w:rFonts w:ascii="Times New Roman" w:hAnsi="Times New Roman"/>
                <w:sz w:val="24"/>
              </w:rPr>
              <w:t>Нет незнания учителя, а есть "каверзные" вопросы от обучающихся</w:t>
            </w:r>
          </w:p>
        </w:tc>
        <w:tc>
          <w:tcPr>
            <w:tcW w:w="81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80" w:right="0"/>
              <w:jc w:val="left"/>
              <w:rPr>
                <w:rFonts w:ascii="Times New Roman" w:hAnsi="Times New Roman" w:cs="Times New Roman" w:eastAsia="Times New Roman" w:hint="default"/>
                <w:sz w:val="24"/>
                <w:szCs w:val="24"/>
              </w:rPr>
            </w:pPr>
            <w:r>
              <w:rPr>
                <w:rFonts w:ascii="Times New Roman"/>
                <w:sz w:val="24"/>
              </w:rPr>
              <w:t>65</w:t>
            </w:r>
          </w:p>
        </w:tc>
        <w:tc>
          <w:tcPr>
            <w:tcW w:w="47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10" w:right="0"/>
              <w:jc w:val="left"/>
              <w:rPr>
                <w:rFonts w:ascii="Times New Roman" w:hAnsi="Times New Roman" w:cs="Times New Roman" w:eastAsia="Times New Roman" w:hint="default"/>
                <w:sz w:val="24"/>
                <w:szCs w:val="24"/>
              </w:rPr>
            </w:pPr>
            <w:r>
              <w:rPr>
                <w:rFonts w:ascii="Times New Roman" w:hAnsi="Times New Roman"/>
                <w:sz w:val="24"/>
              </w:rPr>
              <w:t>Нет "каверзных" вопросов от</w:t>
            </w:r>
            <w:r>
              <w:rPr>
                <w:rFonts w:ascii="Times New Roman" w:hAnsi="Times New Roman"/>
                <w:spacing w:val="-10"/>
                <w:sz w:val="24"/>
              </w:rPr>
              <w:t> </w:t>
            </w:r>
            <w:r>
              <w:rPr>
                <w:rFonts w:ascii="Times New Roman" w:hAnsi="Times New Roman"/>
                <w:sz w:val="24"/>
              </w:rPr>
              <w:t>обучающихся,</w:t>
            </w:r>
          </w:p>
          <w:p>
            <w:pPr>
              <w:pStyle w:val="TableParagraph"/>
              <w:spacing w:line="240" w:lineRule="auto"/>
              <w:ind w:left="2193" w:right="0"/>
              <w:jc w:val="left"/>
              <w:rPr>
                <w:rFonts w:ascii="Times New Roman" w:hAnsi="Times New Roman" w:cs="Times New Roman" w:eastAsia="Times New Roman" w:hint="default"/>
                <w:sz w:val="24"/>
                <w:szCs w:val="24"/>
              </w:rPr>
            </w:pPr>
            <w:r>
              <w:rPr>
                <w:rFonts w:ascii="Times New Roman" w:hAnsi="Times New Roman"/>
                <w:sz w:val="24"/>
              </w:rPr>
              <w:t>а есть незнание</w:t>
            </w:r>
            <w:r>
              <w:rPr>
                <w:rFonts w:ascii="Times New Roman" w:hAnsi="Times New Roman"/>
                <w:spacing w:val="-11"/>
                <w:sz w:val="24"/>
              </w:rPr>
              <w:t> </w:t>
            </w:r>
            <w:r>
              <w:rPr>
                <w:rFonts w:ascii="Times New Roman" w:hAnsi="Times New Roman"/>
                <w:sz w:val="24"/>
              </w:rPr>
              <w:t>учителя</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Компетентность в субъективных условиях</w:t>
      </w:r>
      <w:r>
        <w:rPr>
          <w:rFonts w:ascii="Times New Roman" w:hAnsi="Times New Roman"/>
          <w:b/>
          <w:spacing w:val="-17"/>
          <w:sz w:val="24"/>
        </w:rPr>
        <w:t> </w:t>
      </w:r>
      <w:r>
        <w:rPr>
          <w:rFonts w:ascii="Times New Roman" w:hAnsi="Times New Roman"/>
          <w:b/>
          <w:sz w:val="24"/>
        </w:rPr>
        <w:t>деятельности</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961"/>
        <w:gridCol w:w="799"/>
        <w:gridCol w:w="4818"/>
      </w:tblGrid>
      <w:tr>
        <w:trPr>
          <w:trHeight w:val="1666" w:hRule="exact"/>
        </w:trPr>
        <w:tc>
          <w:tcPr>
            <w:tcW w:w="3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13"/>
              <w:jc w:val="left"/>
              <w:rPr>
                <w:rFonts w:ascii="Times New Roman" w:hAnsi="Times New Roman" w:cs="Times New Roman" w:eastAsia="Times New Roman" w:hint="default"/>
                <w:sz w:val="24"/>
                <w:szCs w:val="24"/>
              </w:rPr>
            </w:pPr>
            <w:r>
              <w:rPr>
                <w:rFonts w:ascii="Times New Roman" w:hAnsi="Times New Roman"/>
                <w:sz w:val="24"/>
              </w:rPr>
              <w:t>Я регулярно анализирую уровень усвоения предлагаемого материала и развития обучающихся на основе устных и письменных ответов, достигнутых результатов и др. показателей</w:t>
            </w:r>
          </w:p>
        </w:tc>
        <w:tc>
          <w:tcPr>
            <w:tcW w:w="79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73" w:right="0"/>
              <w:jc w:val="left"/>
              <w:rPr>
                <w:rFonts w:ascii="Times New Roman" w:hAnsi="Times New Roman" w:cs="Times New Roman" w:eastAsia="Times New Roman" w:hint="default"/>
                <w:sz w:val="24"/>
                <w:szCs w:val="24"/>
              </w:rPr>
            </w:pPr>
            <w:r>
              <w:rPr>
                <w:rFonts w:ascii="Times New Roman"/>
                <w:sz w:val="24"/>
              </w:rPr>
              <w:t>13</w:t>
            </w:r>
          </w:p>
        </w:tc>
        <w:tc>
          <w:tcPr>
            <w:tcW w:w="481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4"/>
              <w:ind w:right="0"/>
              <w:jc w:val="left"/>
              <w:rPr>
                <w:rFonts w:ascii="Times New Roman" w:hAnsi="Times New Roman" w:cs="Times New Roman" w:eastAsia="Times New Roman" w:hint="default"/>
                <w:b/>
                <w:bCs/>
                <w:sz w:val="23"/>
                <w:szCs w:val="23"/>
              </w:rPr>
            </w:pPr>
          </w:p>
          <w:p>
            <w:pPr>
              <w:pStyle w:val="TableParagraph"/>
              <w:spacing w:line="240" w:lineRule="auto"/>
              <w:ind w:left="218" w:right="0" w:firstLine="698"/>
              <w:jc w:val="left"/>
              <w:rPr>
                <w:rFonts w:ascii="Times New Roman" w:hAnsi="Times New Roman" w:cs="Times New Roman" w:eastAsia="Times New Roman" w:hint="default"/>
                <w:sz w:val="24"/>
                <w:szCs w:val="24"/>
              </w:rPr>
            </w:pPr>
            <w:r>
              <w:rPr>
                <w:rFonts w:ascii="Times New Roman" w:hAnsi="Times New Roman"/>
                <w:sz w:val="24"/>
              </w:rPr>
              <w:t>Я не считаю нужным анализировать уровень усвоения предлагаемого</w:t>
            </w:r>
            <w:r>
              <w:rPr>
                <w:rFonts w:ascii="Times New Roman" w:hAnsi="Times New Roman"/>
                <w:spacing w:val="-14"/>
                <w:sz w:val="24"/>
              </w:rPr>
              <w:t> </w:t>
            </w:r>
            <w:r>
              <w:rPr>
                <w:rFonts w:ascii="Times New Roman" w:hAnsi="Times New Roman"/>
                <w:sz w:val="24"/>
              </w:rPr>
              <w:t>материала</w:t>
            </w:r>
          </w:p>
          <w:p>
            <w:pPr>
              <w:pStyle w:val="TableParagraph"/>
              <w:spacing w:line="240" w:lineRule="auto"/>
              <w:ind w:left="2131" w:right="0"/>
              <w:jc w:val="left"/>
              <w:rPr>
                <w:rFonts w:ascii="Times New Roman" w:hAnsi="Times New Roman" w:cs="Times New Roman" w:eastAsia="Times New Roman" w:hint="default"/>
                <w:sz w:val="24"/>
                <w:szCs w:val="24"/>
              </w:rPr>
            </w:pPr>
            <w:r>
              <w:rPr>
                <w:rFonts w:ascii="Times New Roman" w:hAnsi="Times New Roman"/>
                <w:sz w:val="24"/>
              </w:rPr>
              <w:t>и развития</w:t>
            </w:r>
            <w:r>
              <w:rPr>
                <w:rFonts w:ascii="Times New Roman" w:hAnsi="Times New Roman"/>
                <w:spacing w:val="-9"/>
                <w:sz w:val="24"/>
              </w:rPr>
              <w:t> </w:t>
            </w:r>
            <w:r>
              <w:rPr>
                <w:rFonts w:ascii="Times New Roman" w:hAnsi="Times New Roman"/>
                <w:sz w:val="24"/>
              </w:rPr>
              <w:t>обучающихся</w:t>
            </w:r>
          </w:p>
        </w:tc>
      </w:tr>
      <w:tr>
        <w:trPr>
          <w:trHeight w:val="1114" w:hRule="exact"/>
        </w:trPr>
        <w:tc>
          <w:tcPr>
            <w:tcW w:w="3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28"/>
              <w:jc w:val="left"/>
              <w:rPr>
                <w:rFonts w:ascii="Times New Roman" w:hAnsi="Times New Roman" w:cs="Times New Roman" w:eastAsia="Times New Roman" w:hint="default"/>
                <w:sz w:val="24"/>
                <w:szCs w:val="24"/>
              </w:rPr>
            </w:pPr>
            <w:r>
              <w:rPr>
                <w:rFonts w:ascii="Times New Roman" w:hAnsi="Times New Roman"/>
                <w:sz w:val="24"/>
              </w:rPr>
              <w:t>Я имею набор разнообразных дидактических и методических материалов для различных категорий</w:t>
            </w:r>
            <w:r>
              <w:rPr>
                <w:rFonts w:ascii="Times New Roman" w:hAnsi="Times New Roman"/>
                <w:spacing w:val="-10"/>
                <w:sz w:val="24"/>
              </w:rPr>
              <w:t> </w:t>
            </w:r>
            <w:r>
              <w:rPr>
                <w:rFonts w:ascii="Times New Roman" w:hAnsi="Times New Roman"/>
                <w:sz w:val="24"/>
              </w:rPr>
              <w:t>обучающихся</w:t>
            </w:r>
          </w:p>
        </w:tc>
        <w:tc>
          <w:tcPr>
            <w:tcW w:w="79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73" w:right="0"/>
              <w:jc w:val="left"/>
              <w:rPr>
                <w:rFonts w:ascii="Times New Roman" w:hAnsi="Times New Roman" w:cs="Times New Roman" w:eastAsia="Times New Roman" w:hint="default"/>
                <w:sz w:val="24"/>
                <w:szCs w:val="24"/>
              </w:rPr>
            </w:pPr>
            <w:r>
              <w:rPr>
                <w:rFonts w:ascii="Times New Roman"/>
                <w:sz w:val="24"/>
              </w:rPr>
              <w:t>23</w:t>
            </w:r>
          </w:p>
        </w:tc>
        <w:tc>
          <w:tcPr>
            <w:tcW w:w="481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458" w:right="104" w:hanging="300"/>
              <w:jc w:val="right"/>
              <w:rPr>
                <w:rFonts w:ascii="Times New Roman" w:hAnsi="Times New Roman" w:cs="Times New Roman" w:eastAsia="Times New Roman" w:hint="default"/>
                <w:sz w:val="24"/>
                <w:szCs w:val="24"/>
              </w:rPr>
            </w:pPr>
            <w:r>
              <w:rPr>
                <w:rFonts w:ascii="Times New Roman" w:hAnsi="Times New Roman"/>
                <w:sz w:val="24"/>
              </w:rPr>
              <w:t>Используемый мной набор</w:t>
            </w:r>
            <w:r>
              <w:rPr>
                <w:rFonts w:ascii="Times New Roman" w:hAnsi="Times New Roman"/>
                <w:spacing w:val="-10"/>
                <w:sz w:val="24"/>
              </w:rPr>
              <w:t> </w:t>
            </w:r>
            <w:r>
              <w:rPr>
                <w:rFonts w:ascii="Times New Roman" w:hAnsi="Times New Roman"/>
                <w:sz w:val="24"/>
              </w:rPr>
              <w:t>дидактических</w:t>
            </w:r>
            <w:r>
              <w:rPr>
                <w:rFonts w:ascii="Times New Roman" w:hAnsi="Times New Roman"/>
                <w:spacing w:val="-5"/>
                <w:sz w:val="24"/>
              </w:rPr>
              <w:t> </w:t>
            </w:r>
            <w:r>
              <w:rPr>
                <w:rFonts w:ascii="Times New Roman" w:hAnsi="Times New Roman"/>
                <w:sz w:val="24"/>
              </w:rPr>
              <w:t>и</w:t>
            </w:r>
            <w:r>
              <w:rPr>
                <w:rFonts w:ascii="Times New Roman" w:hAnsi="Times New Roman"/>
                <w:w w:val="99"/>
                <w:sz w:val="24"/>
              </w:rPr>
              <w:t> </w:t>
            </w:r>
            <w:r>
              <w:rPr>
                <w:rFonts w:ascii="Times New Roman" w:hAnsi="Times New Roman"/>
                <w:sz w:val="24"/>
              </w:rPr>
              <w:t>методических материалов</w:t>
            </w:r>
            <w:r>
              <w:rPr>
                <w:rFonts w:ascii="Times New Roman" w:hAnsi="Times New Roman"/>
                <w:spacing w:val="-6"/>
                <w:sz w:val="24"/>
              </w:rPr>
              <w:t> </w:t>
            </w:r>
            <w:r>
              <w:rPr>
                <w:rFonts w:ascii="Times New Roman" w:hAnsi="Times New Roman"/>
                <w:sz w:val="24"/>
              </w:rPr>
              <w:t>для</w:t>
            </w:r>
            <w:r>
              <w:rPr>
                <w:rFonts w:ascii="Times New Roman" w:hAnsi="Times New Roman"/>
                <w:spacing w:val="-4"/>
                <w:sz w:val="24"/>
              </w:rPr>
              <w:t> </w:t>
            </w:r>
            <w:r>
              <w:rPr>
                <w:rFonts w:ascii="Times New Roman" w:hAnsi="Times New Roman"/>
                <w:sz w:val="24"/>
              </w:rPr>
              <w:t>различных</w:t>
            </w:r>
            <w:r>
              <w:rPr>
                <w:rFonts w:ascii="Times New Roman" w:hAnsi="Times New Roman"/>
                <w:sz w:val="24"/>
              </w:rPr>
              <w:t> категорий обучающихся</w:t>
            </w:r>
            <w:r>
              <w:rPr>
                <w:rFonts w:ascii="Times New Roman" w:hAnsi="Times New Roman"/>
                <w:spacing w:val="-13"/>
                <w:sz w:val="24"/>
              </w:rPr>
              <w:t> </w:t>
            </w:r>
            <w:r>
              <w:rPr>
                <w:rFonts w:ascii="Times New Roman" w:hAnsi="Times New Roman"/>
                <w:sz w:val="24"/>
              </w:rPr>
              <w:t>достаточно</w:t>
            </w:r>
          </w:p>
          <w:p>
            <w:pPr>
              <w:pStyle w:val="TableParagraph"/>
              <w:spacing w:line="240" w:lineRule="auto"/>
              <w:ind w:right="102"/>
              <w:jc w:val="right"/>
              <w:rPr>
                <w:rFonts w:ascii="Times New Roman" w:hAnsi="Times New Roman" w:cs="Times New Roman" w:eastAsia="Times New Roman" w:hint="default"/>
                <w:sz w:val="24"/>
                <w:szCs w:val="24"/>
              </w:rPr>
            </w:pPr>
            <w:r>
              <w:rPr>
                <w:rFonts w:ascii="Times New Roman" w:hAnsi="Times New Roman"/>
                <w:spacing w:val="-1"/>
                <w:sz w:val="24"/>
              </w:rPr>
              <w:t>ограничен</w:t>
            </w:r>
          </w:p>
        </w:tc>
      </w:tr>
      <w:tr>
        <w:trPr>
          <w:trHeight w:val="1392" w:hRule="exact"/>
        </w:trPr>
        <w:tc>
          <w:tcPr>
            <w:tcW w:w="3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6"/>
              <w:jc w:val="left"/>
              <w:rPr>
                <w:rFonts w:ascii="Times New Roman" w:hAnsi="Times New Roman" w:cs="Times New Roman" w:eastAsia="Times New Roman" w:hint="default"/>
                <w:sz w:val="24"/>
                <w:szCs w:val="24"/>
              </w:rPr>
            </w:pPr>
            <w:r>
              <w:rPr>
                <w:rFonts w:ascii="Times New Roman" w:hAnsi="Times New Roman"/>
                <w:sz w:val="24"/>
              </w:rPr>
              <w:t>Я считаю, что нет необходимости использовать «внештатные» ситуации, не имеющие отношения к изучаемому предмету, в педагогических</w:t>
            </w:r>
            <w:r>
              <w:rPr>
                <w:rFonts w:ascii="Times New Roman" w:hAnsi="Times New Roman"/>
                <w:spacing w:val="-7"/>
                <w:sz w:val="24"/>
              </w:rPr>
              <w:t> </w:t>
            </w:r>
            <w:r>
              <w:rPr>
                <w:rFonts w:ascii="Times New Roman" w:hAnsi="Times New Roman"/>
                <w:sz w:val="24"/>
              </w:rPr>
              <w:t>целях</w:t>
            </w:r>
          </w:p>
        </w:tc>
        <w:tc>
          <w:tcPr>
            <w:tcW w:w="799"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273" w:right="0"/>
              <w:jc w:val="left"/>
              <w:rPr>
                <w:rFonts w:ascii="Times New Roman" w:hAnsi="Times New Roman" w:cs="Times New Roman" w:eastAsia="Times New Roman" w:hint="default"/>
                <w:sz w:val="24"/>
                <w:szCs w:val="24"/>
              </w:rPr>
            </w:pPr>
            <w:r>
              <w:rPr>
                <w:rFonts w:ascii="Times New Roman"/>
                <w:sz w:val="24"/>
              </w:rPr>
              <w:t>39</w:t>
            </w:r>
          </w:p>
        </w:tc>
        <w:tc>
          <w:tcPr>
            <w:tcW w:w="481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z w:val="24"/>
              </w:rPr>
              <w:t>Я использую в педагогических целях</w:t>
            </w:r>
            <w:r>
              <w:rPr>
                <w:rFonts w:ascii="Times New Roman" w:hAnsi="Times New Roman"/>
                <w:spacing w:val="-14"/>
                <w:sz w:val="24"/>
              </w:rPr>
              <w:t> </w:t>
            </w:r>
            <w:r>
              <w:rPr>
                <w:rFonts w:ascii="Times New Roman" w:hAnsi="Times New Roman"/>
                <w:sz w:val="24"/>
              </w:rPr>
              <w:t>даже</w:t>
            </w:r>
          </w:p>
          <w:p>
            <w:pPr>
              <w:pStyle w:val="TableParagraph"/>
              <w:spacing w:line="240" w:lineRule="auto"/>
              <w:ind w:left="1070" w:right="99" w:hanging="564"/>
              <w:jc w:val="right"/>
              <w:rPr>
                <w:rFonts w:ascii="Times New Roman" w:hAnsi="Times New Roman" w:cs="Times New Roman" w:eastAsia="Times New Roman" w:hint="default"/>
                <w:sz w:val="24"/>
                <w:szCs w:val="24"/>
              </w:rPr>
            </w:pPr>
            <w:r>
              <w:rPr>
                <w:rFonts w:ascii="Times New Roman" w:hAnsi="Times New Roman"/>
                <w:sz w:val="24"/>
              </w:rPr>
              <w:t>«внештатные» ситуации, казалось</w:t>
            </w:r>
            <w:r>
              <w:rPr>
                <w:rFonts w:ascii="Times New Roman" w:hAnsi="Times New Roman"/>
                <w:spacing w:val="-12"/>
                <w:sz w:val="24"/>
              </w:rPr>
              <w:t> </w:t>
            </w:r>
            <w:r>
              <w:rPr>
                <w:rFonts w:ascii="Times New Roman" w:hAnsi="Times New Roman"/>
                <w:sz w:val="24"/>
              </w:rPr>
              <w:t>бы,</w:t>
            </w:r>
            <w:r>
              <w:rPr>
                <w:rFonts w:ascii="Times New Roman" w:hAnsi="Times New Roman"/>
                <w:spacing w:val="-2"/>
                <w:sz w:val="24"/>
              </w:rPr>
              <w:t> </w:t>
            </w:r>
            <w:r>
              <w:rPr>
                <w:rFonts w:ascii="Times New Roman" w:hAnsi="Times New Roman"/>
                <w:sz w:val="24"/>
              </w:rPr>
              <w:t>не</w:t>
            </w:r>
            <w:r>
              <w:rPr>
                <w:rFonts w:ascii="Times New Roman" w:hAnsi="Times New Roman"/>
                <w:w w:val="100"/>
                <w:sz w:val="24"/>
              </w:rPr>
              <w:t> </w:t>
            </w:r>
            <w:r>
              <w:rPr>
                <w:rFonts w:ascii="Times New Roman" w:hAnsi="Times New Roman"/>
                <w:sz w:val="24"/>
              </w:rPr>
              <w:t>имеющие отношения к</w:t>
            </w:r>
            <w:r>
              <w:rPr>
                <w:rFonts w:ascii="Times New Roman" w:hAnsi="Times New Roman"/>
                <w:spacing w:val="-10"/>
                <w:sz w:val="24"/>
              </w:rPr>
              <w:t> </w:t>
            </w:r>
            <w:r>
              <w:rPr>
                <w:rFonts w:ascii="Times New Roman" w:hAnsi="Times New Roman"/>
                <w:sz w:val="24"/>
              </w:rPr>
              <w:t>изучаемому</w:t>
            </w:r>
          </w:p>
          <w:p>
            <w:pPr>
              <w:pStyle w:val="TableParagraph"/>
              <w:spacing w:line="240" w:lineRule="auto"/>
              <w:ind w:right="96"/>
              <w:jc w:val="right"/>
              <w:rPr>
                <w:rFonts w:ascii="Times New Roman" w:hAnsi="Times New Roman" w:cs="Times New Roman" w:eastAsia="Times New Roman" w:hint="default"/>
                <w:sz w:val="24"/>
                <w:szCs w:val="24"/>
              </w:rPr>
            </w:pPr>
            <w:r>
              <w:rPr>
                <w:rFonts w:ascii="Times New Roman" w:hAnsi="Times New Roman"/>
                <w:spacing w:val="-1"/>
                <w:sz w:val="24"/>
              </w:rPr>
              <w:t>предмету</w:t>
            </w:r>
          </w:p>
        </w:tc>
      </w:tr>
      <w:tr>
        <w:trPr>
          <w:trHeight w:val="1390" w:hRule="exact"/>
        </w:trPr>
        <w:tc>
          <w:tcPr>
            <w:tcW w:w="3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38"/>
              <w:jc w:val="left"/>
              <w:rPr>
                <w:rFonts w:ascii="Times New Roman" w:hAnsi="Times New Roman" w:cs="Times New Roman" w:eastAsia="Times New Roman" w:hint="default"/>
                <w:sz w:val="24"/>
                <w:szCs w:val="24"/>
              </w:rPr>
            </w:pPr>
            <w:r>
              <w:rPr>
                <w:rFonts w:ascii="Times New Roman" w:hAnsi="Times New Roman"/>
                <w:sz w:val="24"/>
              </w:rPr>
              <w:t>Я плохо ориентируюсь в социальной ситуации, и практически не учитываю взаимоотношения обучающихся в педагогических</w:t>
            </w:r>
            <w:r>
              <w:rPr>
                <w:rFonts w:ascii="Times New Roman" w:hAnsi="Times New Roman"/>
                <w:spacing w:val="-7"/>
                <w:sz w:val="24"/>
              </w:rPr>
              <w:t> </w:t>
            </w:r>
            <w:r>
              <w:rPr>
                <w:rFonts w:ascii="Times New Roman" w:hAnsi="Times New Roman"/>
                <w:sz w:val="24"/>
              </w:rPr>
              <w:t>целях</w:t>
            </w:r>
          </w:p>
        </w:tc>
        <w:tc>
          <w:tcPr>
            <w:tcW w:w="79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73" w:right="0"/>
              <w:jc w:val="left"/>
              <w:rPr>
                <w:rFonts w:ascii="Times New Roman" w:hAnsi="Times New Roman" w:cs="Times New Roman" w:eastAsia="Times New Roman" w:hint="default"/>
                <w:sz w:val="24"/>
                <w:szCs w:val="24"/>
              </w:rPr>
            </w:pPr>
            <w:r>
              <w:rPr>
                <w:rFonts w:ascii="Times New Roman"/>
                <w:sz w:val="24"/>
              </w:rPr>
              <w:t>70</w:t>
            </w:r>
          </w:p>
        </w:tc>
        <w:tc>
          <w:tcPr>
            <w:tcW w:w="481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202" w:right="103" w:hanging="468"/>
              <w:jc w:val="right"/>
              <w:rPr>
                <w:rFonts w:ascii="Times New Roman" w:hAnsi="Times New Roman" w:cs="Times New Roman" w:eastAsia="Times New Roman" w:hint="default"/>
                <w:sz w:val="24"/>
                <w:szCs w:val="24"/>
              </w:rPr>
            </w:pPr>
            <w:r>
              <w:rPr>
                <w:rFonts w:ascii="Times New Roman" w:hAnsi="Times New Roman"/>
                <w:sz w:val="24"/>
              </w:rPr>
              <w:t>Я хорошо ориентируюсь</w:t>
            </w:r>
            <w:r>
              <w:rPr>
                <w:rFonts w:ascii="Times New Roman" w:hAnsi="Times New Roman"/>
                <w:spacing w:val="-10"/>
                <w:sz w:val="24"/>
              </w:rPr>
              <w:t> </w:t>
            </w:r>
            <w:r>
              <w:rPr>
                <w:rFonts w:ascii="Times New Roman" w:hAnsi="Times New Roman"/>
                <w:sz w:val="24"/>
              </w:rPr>
              <w:t>в</w:t>
            </w:r>
            <w:r>
              <w:rPr>
                <w:rFonts w:ascii="Times New Roman" w:hAnsi="Times New Roman"/>
                <w:spacing w:val="-4"/>
                <w:sz w:val="24"/>
              </w:rPr>
              <w:t> </w:t>
            </w:r>
            <w:r>
              <w:rPr>
                <w:rFonts w:ascii="Times New Roman" w:hAnsi="Times New Roman"/>
                <w:sz w:val="24"/>
              </w:rPr>
              <w:t>социальной</w:t>
            </w:r>
            <w:r>
              <w:rPr>
                <w:rFonts w:ascii="Times New Roman" w:hAnsi="Times New Roman"/>
                <w:w w:val="99"/>
                <w:sz w:val="24"/>
              </w:rPr>
              <w:t> </w:t>
            </w:r>
            <w:r>
              <w:rPr>
                <w:rFonts w:ascii="Times New Roman" w:hAnsi="Times New Roman"/>
                <w:sz w:val="24"/>
              </w:rPr>
              <w:t>ситуации, знаю</w:t>
            </w:r>
            <w:r>
              <w:rPr>
                <w:rFonts w:ascii="Times New Roman" w:hAnsi="Times New Roman"/>
                <w:spacing w:val="-12"/>
                <w:sz w:val="24"/>
              </w:rPr>
              <w:t> </w:t>
            </w:r>
            <w:r>
              <w:rPr>
                <w:rFonts w:ascii="Times New Roman" w:hAnsi="Times New Roman"/>
                <w:sz w:val="24"/>
              </w:rPr>
              <w:t>и</w:t>
            </w:r>
            <w:r>
              <w:rPr>
                <w:rFonts w:ascii="Times New Roman" w:hAnsi="Times New Roman"/>
                <w:spacing w:val="-2"/>
                <w:sz w:val="24"/>
              </w:rPr>
              <w:t> </w:t>
            </w:r>
            <w:r>
              <w:rPr>
                <w:rFonts w:ascii="Times New Roman" w:hAnsi="Times New Roman"/>
                <w:sz w:val="24"/>
              </w:rPr>
              <w:t>учитываю</w:t>
            </w:r>
            <w:r>
              <w:rPr>
                <w:rFonts w:ascii="Times New Roman" w:hAnsi="Times New Roman"/>
                <w:w w:val="99"/>
                <w:sz w:val="24"/>
              </w:rPr>
              <w:t> </w:t>
            </w:r>
            <w:r>
              <w:rPr>
                <w:rFonts w:ascii="Times New Roman" w:hAnsi="Times New Roman"/>
                <w:sz w:val="24"/>
              </w:rPr>
              <w:t>взаимоотношения обучающихся</w:t>
            </w:r>
            <w:r>
              <w:rPr>
                <w:rFonts w:ascii="Times New Roman" w:hAnsi="Times New Roman"/>
                <w:spacing w:val="-8"/>
                <w:sz w:val="24"/>
              </w:rPr>
              <w:t> </w:t>
            </w:r>
            <w:r>
              <w:rPr>
                <w:rFonts w:ascii="Times New Roman" w:hAnsi="Times New Roman"/>
                <w:sz w:val="24"/>
              </w:rPr>
              <w:t>в</w:t>
            </w: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z w:val="24"/>
              </w:rPr>
              <w:t>педагогических</w:t>
            </w:r>
            <w:r>
              <w:rPr>
                <w:rFonts w:ascii="Times New Roman" w:hAnsi="Times New Roman"/>
                <w:spacing w:val="-7"/>
                <w:sz w:val="24"/>
              </w:rPr>
              <w:t> </w:t>
            </w:r>
            <w:r>
              <w:rPr>
                <w:rFonts w:ascii="Times New Roman" w:hAnsi="Times New Roman"/>
                <w:sz w:val="24"/>
              </w:rPr>
              <w:t>целях</w:t>
            </w:r>
          </w:p>
        </w:tc>
      </w:tr>
    </w:tbl>
    <w:p>
      <w:pPr>
        <w:pStyle w:val="Heading2"/>
        <w:numPr>
          <w:ilvl w:val="0"/>
          <w:numId w:val="40"/>
        </w:numPr>
        <w:tabs>
          <w:tab w:pos="401" w:val="left" w:leader="none"/>
        </w:tabs>
        <w:spacing w:line="322" w:lineRule="exact" w:before="1" w:after="0"/>
        <w:ind w:left="463" w:right="965" w:hanging="343"/>
        <w:jc w:val="left"/>
        <w:rPr>
          <w:b w:val="0"/>
          <w:bCs w:val="0"/>
        </w:rPr>
      </w:pPr>
      <w:r>
        <w:rPr/>
        <w:t>Компетентность в области разработки программы деятельности и принятия педагогических</w:t>
      </w:r>
      <w:r>
        <w:rPr>
          <w:spacing w:val="-5"/>
        </w:rPr>
        <w:t> </w:t>
      </w:r>
      <w:r>
        <w:rPr/>
        <w:t>решений</w:t>
      </w:r>
      <w:r>
        <w:rPr>
          <w:b w:val="0"/>
        </w:rPr>
      </w:r>
    </w:p>
    <w:p>
      <w:pPr>
        <w:pStyle w:val="ListParagraph"/>
        <w:numPr>
          <w:ilvl w:val="1"/>
          <w:numId w:val="40"/>
        </w:numPr>
        <w:tabs>
          <w:tab w:pos="541" w:val="left" w:leader="none"/>
        </w:tabs>
        <w:spacing w:line="271" w:lineRule="exact" w:before="0" w:after="4"/>
        <w:ind w:left="576" w:right="0" w:hanging="456"/>
        <w:jc w:val="left"/>
        <w:rPr>
          <w:rFonts w:ascii="Times New Roman" w:hAnsi="Times New Roman" w:cs="Times New Roman" w:eastAsia="Times New Roman" w:hint="default"/>
          <w:sz w:val="24"/>
          <w:szCs w:val="24"/>
        </w:rPr>
      </w:pPr>
      <w:r>
        <w:rPr>
          <w:rFonts w:ascii="Times New Roman" w:hAnsi="Times New Roman"/>
          <w:b/>
          <w:sz w:val="24"/>
        </w:rPr>
        <w:t>Умение выбрать и реализовать образовательную</w:t>
      </w:r>
      <w:r>
        <w:rPr>
          <w:rFonts w:ascii="Times New Roman" w:hAnsi="Times New Roman"/>
          <w:b/>
          <w:spacing w:val="-10"/>
          <w:sz w:val="24"/>
        </w:rPr>
        <w:t> </w:t>
      </w:r>
      <w:r>
        <w:rPr>
          <w:rFonts w:ascii="Times New Roman" w:hAnsi="Times New Roman"/>
          <w:b/>
          <w:sz w:val="24"/>
        </w:rPr>
        <w:t>программы</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968"/>
        <w:gridCol w:w="790"/>
        <w:gridCol w:w="4820"/>
      </w:tblGrid>
      <w:tr>
        <w:trPr>
          <w:trHeight w:val="1411" w:hRule="exact"/>
        </w:trPr>
        <w:tc>
          <w:tcPr>
            <w:tcW w:w="39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3"/>
              <w:ind w:left="103" w:right="150"/>
              <w:jc w:val="left"/>
              <w:rPr>
                <w:rFonts w:ascii="Times New Roman" w:hAnsi="Times New Roman" w:cs="Times New Roman" w:eastAsia="Times New Roman" w:hint="default"/>
                <w:sz w:val="24"/>
                <w:szCs w:val="24"/>
              </w:rPr>
            </w:pPr>
            <w:r>
              <w:rPr>
                <w:rFonts w:ascii="Times New Roman" w:hAnsi="Times New Roman"/>
                <w:sz w:val="24"/>
              </w:rPr>
              <w:t>Мое знание основных нормативных документов, отражающих требования по преподаваемому предмету требует серьезного улучшения</w:t>
            </w:r>
          </w:p>
        </w:tc>
        <w:tc>
          <w:tcPr>
            <w:tcW w:w="79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0"/>
              <w:jc w:val="center"/>
              <w:rPr>
                <w:rFonts w:ascii="Times New Roman" w:hAnsi="Times New Roman" w:cs="Times New Roman" w:eastAsia="Times New Roman" w:hint="default"/>
                <w:sz w:val="24"/>
                <w:szCs w:val="24"/>
              </w:rPr>
            </w:pPr>
            <w:r>
              <w:rPr>
                <w:rFonts w:ascii="Times New Roman"/>
                <w:sz w:val="24"/>
              </w:rPr>
              <w:t>3</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3"/>
              <w:ind w:left="602" w:right="100" w:firstLine="55"/>
              <w:jc w:val="both"/>
              <w:rPr>
                <w:rFonts w:ascii="Times New Roman" w:hAnsi="Times New Roman" w:cs="Times New Roman" w:eastAsia="Times New Roman" w:hint="default"/>
                <w:sz w:val="24"/>
                <w:szCs w:val="24"/>
              </w:rPr>
            </w:pPr>
            <w:r>
              <w:rPr>
                <w:rFonts w:ascii="Times New Roman" w:hAnsi="Times New Roman"/>
                <w:sz w:val="24"/>
              </w:rPr>
              <w:t>Я хорошо знаю основные нормативные документы, отражающие требования к содержанию и результатам обучения</w:t>
            </w:r>
            <w:r>
              <w:rPr>
                <w:rFonts w:ascii="Times New Roman" w:hAnsi="Times New Roman"/>
                <w:spacing w:val="-14"/>
                <w:sz w:val="24"/>
              </w:rPr>
              <w:t> </w:t>
            </w:r>
            <w:r>
              <w:rPr>
                <w:rFonts w:ascii="Times New Roman" w:hAnsi="Times New Roman"/>
                <w:sz w:val="24"/>
              </w:rPr>
              <w:t>по</w:t>
            </w:r>
          </w:p>
          <w:p>
            <w:pPr>
              <w:pStyle w:val="TableParagraph"/>
              <w:spacing w:line="240" w:lineRule="auto"/>
              <w:ind w:left="2972" w:right="0"/>
              <w:jc w:val="left"/>
              <w:rPr>
                <w:rFonts w:ascii="Times New Roman" w:hAnsi="Times New Roman" w:cs="Times New Roman" w:eastAsia="Times New Roman" w:hint="default"/>
                <w:sz w:val="24"/>
                <w:szCs w:val="24"/>
              </w:rPr>
            </w:pPr>
            <w:r>
              <w:rPr>
                <w:rFonts w:ascii="Times New Roman" w:hAnsi="Times New Roman"/>
                <w:sz w:val="24"/>
              </w:rPr>
              <w:t>своему</w:t>
            </w:r>
            <w:r>
              <w:rPr>
                <w:rFonts w:ascii="Times New Roman" w:hAnsi="Times New Roman"/>
                <w:spacing w:val="-4"/>
                <w:sz w:val="24"/>
              </w:rPr>
              <w:t> </w:t>
            </w:r>
            <w:r>
              <w:rPr>
                <w:rFonts w:ascii="Times New Roman" w:hAnsi="Times New Roman"/>
                <w:sz w:val="24"/>
              </w:rPr>
              <w:t>предмету</w:t>
            </w:r>
          </w:p>
        </w:tc>
      </w:tr>
      <w:tr>
        <w:trPr>
          <w:trHeight w:val="1116" w:hRule="exact"/>
        </w:trPr>
        <w:tc>
          <w:tcPr>
            <w:tcW w:w="39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1"/>
              <w:jc w:val="left"/>
              <w:rPr>
                <w:rFonts w:ascii="Times New Roman" w:hAnsi="Times New Roman" w:cs="Times New Roman" w:eastAsia="Times New Roman" w:hint="default"/>
                <w:sz w:val="24"/>
                <w:szCs w:val="24"/>
              </w:rPr>
            </w:pPr>
            <w:r>
              <w:rPr>
                <w:rFonts w:ascii="Times New Roman" w:hAnsi="Times New Roman"/>
                <w:sz w:val="24"/>
              </w:rPr>
              <w:t>Я очень хорошо осознаю достоинства и ограничения реализуемой мною образовательной программы</w:t>
            </w:r>
          </w:p>
        </w:tc>
        <w:tc>
          <w:tcPr>
            <w:tcW w:w="790"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254" w:right="254"/>
              <w:jc w:val="center"/>
              <w:rPr>
                <w:rFonts w:ascii="Times New Roman" w:hAnsi="Times New Roman" w:cs="Times New Roman" w:eastAsia="Times New Roman" w:hint="default"/>
                <w:sz w:val="24"/>
                <w:szCs w:val="24"/>
              </w:rPr>
            </w:pPr>
            <w:r>
              <w:rPr>
                <w:rFonts w:ascii="Times New Roman"/>
                <w:sz w:val="24"/>
              </w:rPr>
              <w:t>17</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left="1387" w:right="102" w:hanging="1164"/>
              <w:jc w:val="right"/>
              <w:rPr>
                <w:rFonts w:ascii="Times New Roman" w:hAnsi="Times New Roman" w:cs="Times New Roman" w:eastAsia="Times New Roman" w:hint="default"/>
                <w:sz w:val="24"/>
                <w:szCs w:val="24"/>
              </w:rPr>
            </w:pPr>
            <w:r>
              <w:rPr>
                <w:rFonts w:ascii="Times New Roman" w:hAnsi="Times New Roman"/>
                <w:sz w:val="24"/>
              </w:rPr>
              <w:t>Я затрудняюсь в обосновании</w:t>
            </w:r>
            <w:r>
              <w:rPr>
                <w:rFonts w:ascii="Times New Roman" w:hAnsi="Times New Roman"/>
                <w:spacing w:val="-9"/>
                <w:sz w:val="24"/>
              </w:rPr>
              <w:t> </w:t>
            </w:r>
            <w:r>
              <w:rPr>
                <w:rFonts w:ascii="Times New Roman" w:hAnsi="Times New Roman"/>
                <w:sz w:val="24"/>
              </w:rPr>
              <w:t>достоинств</w:t>
            </w:r>
            <w:r>
              <w:rPr>
                <w:rFonts w:ascii="Times New Roman" w:hAnsi="Times New Roman"/>
                <w:spacing w:val="-3"/>
                <w:sz w:val="24"/>
              </w:rPr>
              <w:t> </w:t>
            </w:r>
            <w:r>
              <w:rPr>
                <w:rFonts w:ascii="Times New Roman" w:hAnsi="Times New Roman"/>
                <w:sz w:val="24"/>
              </w:rPr>
              <w:t>и</w:t>
            </w:r>
            <w:r>
              <w:rPr>
                <w:rFonts w:ascii="Times New Roman" w:hAnsi="Times New Roman"/>
                <w:w w:val="99"/>
                <w:sz w:val="24"/>
              </w:rPr>
              <w:t> </w:t>
            </w:r>
            <w:r>
              <w:rPr>
                <w:rFonts w:ascii="Times New Roman" w:hAnsi="Times New Roman"/>
                <w:sz w:val="24"/>
              </w:rPr>
              <w:t>ограничений</w:t>
            </w:r>
            <w:r>
              <w:rPr>
                <w:rFonts w:ascii="Times New Roman" w:hAnsi="Times New Roman"/>
                <w:spacing w:val="-3"/>
                <w:sz w:val="24"/>
              </w:rPr>
              <w:t> </w:t>
            </w:r>
            <w:r>
              <w:rPr>
                <w:rFonts w:ascii="Times New Roman" w:hAnsi="Times New Roman"/>
                <w:sz w:val="24"/>
              </w:rPr>
              <w:t>реализуемой</w:t>
            </w:r>
            <w:r>
              <w:rPr>
                <w:rFonts w:ascii="Times New Roman" w:hAnsi="Times New Roman"/>
                <w:spacing w:val="-4"/>
                <w:sz w:val="24"/>
              </w:rPr>
              <w:t> </w:t>
            </w:r>
            <w:r>
              <w:rPr>
                <w:rFonts w:ascii="Times New Roman" w:hAnsi="Times New Roman"/>
                <w:sz w:val="24"/>
              </w:rPr>
              <w:t>мною</w:t>
            </w:r>
            <w:r>
              <w:rPr>
                <w:rFonts w:ascii="Times New Roman" w:hAnsi="Times New Roman"/>
                <w:w w:val="99"/>
                <w:sz w:val="24"/>
              </w:rPr>
              <w:t> </w:t>
            </w:r>
            <w:r>
              <w:rPr>
                <w:rFonts w:ascii="Times New Roman" w:hAnsi="Times New Roman"/>
                <w:sz w:val="24"/>
              </w:rPr>
              <w:t>образовательной</w:t>
            </w:r>
            <w:r>
              <w:rPr>
                <w:rFonts w:ascii="Times New Roman" w:hAnsi="Times New Roman"/>
                <w:spacing w:val="-10"/>
                <w:sz w:val="24"/>
              </w:rPr>
              <w:t> </w:t>
            </w:r>
            <w:r>
              <w:rPr>
                <w:rFonts w:ascii="Times New Roman" w:hAnsi="Times New Roman"/>
                <w:sz w:val="24"/>
              </w:rPr>
              <w:t>программы</w:t>
            </w:r>
          </w:p>
        </w:tc>
      </w:tr>
      <w:tr>
        <w:trPr>
          <w:trHeight w:val="838" w:hRule="exact"/>
        </w:trPr>
        <w:tc>
          <w:tcPr>
            <w:tcW w:w="39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6"/>
              <w:jc w:val="left"/>
              <w:rPr>
                <w:rFonts w:ascii="Times New Roman" w:hAnsi="Times New Roman" w:cs="Times New Roman" w:eastAsia="Times New Roman" w:hint="default"/>
                <w:sz w:val="24"/>
                <w:szCs w:val="24"/>
              </w:rPr>
            </w:pPr>
            <w:r>
              <w:rPr>
                <w:rFonts w:ascii="Times New Roman" w:hAnsi="Times New Roman"/>
                <w:sz w:val="24"/>
              </w:rPr>
              <w:t>Моя рабочая программа не предполагает решение воспитательных</w:t>
            </w:r>
            <w:r>
              <w:rPr>
                <w:rFonts w:ascii="Times New Roman" w:hAnsi="Times New Roman"/>
                <w:spacing w:val="-7"/>
                <w:sz w:val="24"/>
              </w:rPr>
              <w:t> </w:t>
            </w:r>
            <w:r>
              <w:rPr>
                <w:rFonts w:ascii="Times New Roman" w:hAnsi="Times New Roman"/>
                <w:sz w:val="24"/>
              </w:rPr>
              <w:t>задач</w:t>
            </w:r>
          </w:p>
        </w:tc>
        <w:tc>
          <w:tcPr>
            <w:tcW w:w="79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54" w:right="254"/>
              <w:jc w:val="center"/>
              <w:rPr>
                <w:rFonts w:ascii="Times New Roman" w:hAnsi="Times New Roman" w:cs="Times New Roman" w:eastAsia="Times New Roman" w:hint="default"/>
                <w:sz w:val="24"/>
                <w:szCs w:val="24"/>
              </w:rPr>
            </w:pPr>
            <w:r>
              <w:rPr>
                <w:rFonts w:ascii="Times New Roman"/>
                <w:sz w:val="24"/>
              </w:rPr>
              <w:t>29</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495" w:right="92" w:hanging="689"/>
              <w:jc w:val="left"/>
              <w:rPr>
                <w:rFonts w:ascii="Times New Roman" w:hAnsi="Times New Roman" w:cs="Times New Roman" w:eastAsia="Times New Roman" w:hint="default"/>
                <w:sz w:val="24"/>
                <w:szCs w:val="24"/>
              </w:rPr>
            </w:pPr>
            <w:r>
              <w:rPr>
                <w:rFonts w:ascii="Times New Roman" w:hAnsi="Times New Roman"/>
                <w:sz w:val="24"/>
              </w:rPr>
              <w:t>Моя рабочая программа предполагает решение воспитательных</w:t>
            </w:r>
            <w:r>
              <w:rPr>
                <w:rFonts w:ascii="Times New Roman" w:hAnsi="Times New Roman"/>
                <w:spacing w:val="-10"/>
                <w:sz w:val="24"/>
              </w:rPr>
              <w:t> </w:t>
            </w:r>
            <w:r>
              <w:rPr>
                <w:rFonts w:ascii="Times New Roman" w:hAnsi="Times New Roman"/>
                <w:sz w:val="24"/>
              </w:rPr>
              <w:t>задач</w:t>
            </w:r>
          </w:p>
        </w:tc>
      </w:tr>
    </w:tbl>
    <w:p>
      <w:pPr>
        <w:spacing w:after="0" w:line="240" w:lineRule="auto"/>
        <w:jc w:val="left"/>
        <w:rPr>
          <w:rFonts w:ascii="Times New Roman" w:hAnsi="Times New Roman" w:cs="Times New Roman" w:eastAsia="Times New Roman" w:hint="default"/>
          <w:sz w:val="24"/>
          <w:szCs w:val="24"/>
        </w:rPr>
        <w:sectPr>
          <w:pgSz w:w="11910" w:h="16840"/>
          <w:pgMar w:header="0" w:footer="719" w:top="1060" w:bottom="900" w:left="1320" w:right="760"/>
        </w:sectPr>
      </w:pPr>
    </w:p>
    <w:tbl>
      <w:tblPr>
        <w:tblW w:w="0" w:type="auto"/>
        <w:jc w:val="left"/>
        <w:tblInd w:w="115" w:type="dxa"/>
        <w:tblLayout w:type="fixed"/>
        <w:tblCellMar>
          <w:top w:w="0" w:type="dxa"/>
          <w:left w:w="0" w:type="dxa"/>
          <w:bottom w:w="0" w:type="dxa"/>
          <w:right w:w="0" w:type="dxa"/>
        </w:tblCellMar>
        <w:tblLook w:val="01E0"/>
      </w:tblPr>
      <w:tblGrid>
        <w:gridCol w:w="3968"/>
        <w:gridCol w:w="790"/>
        <w:gridCol w:w="4820"/>
      </w:tblGrid>
      <w:tr>
        <w:trPr>
          <w:trHeight w:val="1392" w:hRule="exact"/>
        </w:trPr>
        <w:tc>
          <w:tcPr>
            <w:tcW w:w="39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92"/>
              <w:jc w:val="left"/>
              <w:rPr>
                <w:rFonts w:ascii="Times New Roman" w:hAnsi="Times New Roman" w:cs="Times New Roman" w:eastAsia="Times New Roman" w:hint="default"/>
                <w:sz w:val="24"/>
                <w:szCs w:val="24"/>
              </w:rPr>
            </w:pPr>
            <w:r>
              <w:rPr>
                <w:rFonts w:ascii="Times New Roman" w:hAnsi="Times New Roman"/>
                <w:sz w:val="24"/>
              </w:rPr>
              <w:t>Моя рабочая программа составлена с учетом нормативных требований, темпа усвоения материала, преемственности и др. моментов, повышающих ее</w:t>
            </w:r>
            <w:r>
              <w:rPr>
                <w:rFonts w:ascii="Times New Roman" w:hAnsi="Times New Roman"/>
                <w:spacing w:val="-8"/>
                <w:sz w:val="24"/>
              </w:rPr>
              <w:t> </w:t>
            </w:r>
            <w:r>
              <w:rPr>
                <w:rFonts w:ascii="Times New Roman" w:hAnsi="Times New Roman"/>
                <w:sz w:val="24"/>
              </w:rPr>
              <w:t>обоснованность</w:t>
            </w:r>
          </w:p>
        </w:tc>
        <w:tc>
          <w:tcPr>
            <w:tcW w:w="79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54" w:right="254"/>
              <w:jc w:val="center"/>
              <w:rPr>
                <w:rFonts w:ascii="Times New Roman" w:hAnsi="Times New Roman" w:cs="Times New Roman" w:eastAsia="Times New Roman" w:hint="default"/>
                <w:sz w:val="24"/>
                <w:szCs w:val="24"/>
              </w:rPr>
            </w:pPr>
            <w:r>
              <w:rPr>
                <w:rFonts w:ascii="Times New Roman"/>
                <w:sz w:val="24"/>
              </w:rPr>
              <w:t>46</w:t>
            </w:r>
          </w:p>
        </w:tc>
        <w:tc>
          <w:tcPr>
            <w:tcW w:w="4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1"/>
              <w:ind w:right="0"/>
              <w:jc w:val="left"/>
              <w:rPr>
                <w:rFonts w:ascii="Times New Roman" w:hAnsi="Times New Roman" w:cs="Times New Roman" w:eastAsia="Times New Roman" w:hint="default"/>
                <w:b/>
                <w:bCs/>
                <w:sz w:val="23"/>
                <w:szCs w:val="23"/>
              </w:rPr>
            </w:pP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z w:val="24"/>
              </w:rPr>
              <w:t>Моя рабочая программа не</w:t>
            </w:r>
            <w:r>
              <w:rPr>
                <w:rFonts w:ascii="Times New Roman" w:hAnsi="Times New Roman"/>
                <w:spacing w:val="-9"/>
                <w:sz w:val="24"/>
              </w:rPr>
              <w:t> </w:t>
            </w:r>
            <w:r>
              <w:rPr>
                <w:rFonts w:ascii="Times New Roman" w:hAnsi="Times New Roman"/>
                <w:sz w:val="24"/>
              </w:rPr>
              <w:t>достаточно</w:t>
            </w:r>
          </w:p>
          <w:p>
            <w:pPr>
              <w:pStyle w:val="TableParagraph"/>
              <w:spacing w:line="240" w:lineRule="auto"/>
              <w:ind w:right="100"/>
              <w:jc w:val="right"/>
              <w:rPr>
                <w:rFonts w:ascii="Times New Roman" w:hAnsi="Times New Roman" w:cs="Times New Roman" w:eastAsia="Times New Roman" w:hint="default"/>
                <w:sz w:val="24"/>
                <w:szCs w:val="24"/>
              </w:rPr>
            </w:pPr>
            <w:r>
              <w:rPr>
                <w:rFonts w:ascii="Times New Roman" w:hAnsi="Times New Roman"/>
                <w:spacing w:val="-1"/>
                <w:sz w:val="24"/>
              </w:rPr>
              <w:t>обоснована</w:t>
            </w:r>
          </w:p>
        </w:tc>
      </w:tr>
    </w:tbl>
    <w:p>
      <w:pPr>
        <w:pStyle w:val="ListParagraph"/>
        <w:numPr>
          <w:ilvl w:val="1"/>
          <w:numId w:val="40"/>
        </w:numPr>
        <w:tabs>
          <w:tab w:pos="541" w:val="left" w:leader="none"/>
        </w:tabs>
        <w:spacing w:line="240" w:lineRule="auto" w:before="0" w:after="3"/>
        <w:ind w:left="576" w:right="557" w:hanging="456"/>
        <w:jc w:val="left"/>
        <w:rPr>
          <w:rFonts w:ascii="Times New Roman" w:hAnsi="Times New Roman" w:cs="Times New Roman" w:eastAsia="Times New Roman" w:hint="default"/>
          <w:sz w:val="24"/>
          <w:szCs w:val="24"/>
        </w:rPr>
      </w:pPr>
      <w:r>
        <w:rPr>
          <w:rFonts w:ascii="Times New Roman" w:hAnsi="Times New Roman"/>
          <w:b/>
          <w:sz w:val="24"/>
        </w:rPr>
        <w:t>Умение разработать собственные программные, методические и</w:t>
      </w:r>
      <w:r>
        <w:rPr>
          <w:rFonts w:ascii="Times New Roman" w:hAnsi="Times New Roman"/>
          <w:b/>
          <w:spacing w:val="-24"/>
          <w:sz w:val="24"/>
        </w:rPr>
        <w:t> </w:t>
      </w:r>
      <w:r>
        <w:rPr>
          <w:rFonts w:ascii="Times New Roman" w:hAnsi="Times New Roman"/>
          <w:b/>
          <w:sz w:val="24"/>
        </w:rPr>
        <w:t>дидактические </w:t>
      </w:r>
      <w:r>
        <w:rPr>
          <w:rFonts w:ascii="Times New Roman" w:hAnsi="Times New Roman"/>
          <w:b/>
          <w:sz w:val="24"/>
        </w:rPr>
        <w:t>материалы</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841"/>
        <w:gridCol w:w="934"/>
        <w:gridCol w:w="4772"/>
      </w:tblGrid>
      <w:tr>
        <w:trPr>
          <w:trHeight w:val="715" w:hRule="exact"/>
        </w:trPr>
        <w:tc>
          <w:tcPr>
            <w:tcW w:w="38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45"/>
              <w:ind w:left="103" w:right="328"/>
              <w:jc w:val="left"/>
              <w:rPr>
                <w:rFonts w:ascii="Times New Roman" w:hAnsi="Times New Roman" w:cs="Times New Roman" w:eastAsia="Times New Roman" w:hint="default"/>
                <w:sz w:val="24"/>
                <w:szCs w:val="24"/>
              </w:rPr>
            </w:pPr>
            <w:r>
              <w:rPr>
                <w:rFonts w:ascii="Times New Roman" w:hAnsi="Times New Roman"/>
                <w:sz w:val="24"/>
              </w:rPr>
              <w:t>Можно быть хорошим учителем, не являясь</w:t>
            </w:r>
            <w:r>
              <w:rPr>
                <w:rFonts w:ascii="Times New Roman" w:hAnsi="Times New Roman"/>
                <w:spacing w:val="-4"/>
                <w:sz w:val="24"/>
              </w:rPr>
              <w:t> </w:t>
            </w:r>
            <w:r>
              <w:rPr>
                <w:rFonts w:ascii="Times New Roman" w:hAnsi="Times New Roman"/>
                <w:sz w:val="24"/>
              </w:rPr>
              <w:t>новатором</w:t>
            </w:r>
          </w:p>
        </w:tc>
        <w:tc>
          <w:tcPr>
            <w:tcW w:w="93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158"/>
              <w:jc w:val="right"/>
              <w:rPr>
                <w:rFonts w:ascii="Times New Roman" w:hAnsi="Times New Roman" w:cs="Times New Roman" w:eastAsia="Times New Roman" w:hint="default"/>
                <w:sz w:val="24"/>
                <w:szCs w:val="24"/>
              </w:rPr>
            </w:pPr>
            <w:r>
              <w:rPr>
                <w:rFonts w:ascii="Times New Roman"/>
                <w:sz w:val="24"/>
              </w:rPr>
              <w:t>9</w:t>
            </w:r>
          </w:p>
        </w:tc>
        <w:tc>
          <w:tcPr>
            <w:tcW w:w="477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45"/>
              <w:ind w:left="1620" w:right="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Новаторство – кредо</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каждого</w:t>
            </w:r>
          </w:p>
          <w:p>
            <w:pPr>
              <w:pStyle w:val="TableParagraph"/>
              <w:spacing w:line="240" w:lineRule="auto"/>
              <w:ind w:left="2799" w:right="0"/>
              <w:jc w:val="left"/>
              <w:rPr>
                <w:rFonts w:ascii="Times New Roman" w:hAnsi="Times New Roman" w:cs="Times New Roman" w:eastAsia="Times New Roman" w:hint="default"/>
                <w:sz w:val="24"/>
                <w:szCs w:val="24"/>
              </w:rPr>
            </w:pPr>
            <w:r>
              <w:rPr>
                <w:rFonts w:ascii="Times New Roman" w:hAnsi="Times New Roman"/>
                <w:sz w:val="24"/>
              </w:rPr>
              <w:t>хорошего</w:t>
            </w:r>
            <w:r>
              <w:rPr>
                <w:rFonts w:ascii="Times New Roman" w:hAnsi="Times New Roman"/>
                <w:spacing w:val="-5"/>
                <w:sz w:val="24"/>
              </w:rPr>
              <w:t> </w:t>
            </w:r>
            <w:r>
              <w:rPr>
                <w:rFonts w:ascii="Times New Roman" w:hAnsi="Times New Roman"/>
                <w:sz w:val="24"/>
              </w:rPr>
              <w:t>учителя</w:t>
            </w:r>
          </w:p>
        </w:tc>
      </w:tr>
      <w:tr>
        <w:trPr>
          <w:trHeight w:val="1114" w:hRule="exact"/>
        </w:trPr>
        <w:tc>
          <w:tcPr>
            <w:tcW w:w="38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0"/>
              <w:jc w:val="left"/>
              <w:rPr>
                <w:rFonts w:ascii="Times New Roman" w:hAnsi="Times New Roman" w:cs="Times New Roman" w:eastAsia="Times New Roman" w:hint="default"/>
                <w:sz w:val="24"/>
                <w:szCs w:val="24"/>
              </w:rPr>
            </w:pPr>
            <w:r>
              <w:rPr>
                <w:rFonts w:ascii="Times New Roman" w:hAnsi="Times New Roman"/>
                <w:sz w:val="24"/>
              </w:rPr>
              <w:t>Я никогда не работал(а) в группах по разработке программ, дидактических и методических материалов</w:t>
            </w:r>
          </w:p>
        </w:tc>
        <w:tc>
          <w:tcPr>
            <w:tcW w:w="93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43" w:right="0"/>
              <w:jc w:val="left"/>
              <w:rPr>
                <w:rFonts w:ascii="Times New Roman" w:hAnsi="Times New Roman" w:cs="Times New Roman" w:eastAsia="Times New Roman" w:hint="default"/>
                <w:sz w:val="24"/>
                <w:szCs w:val="24"/>
              </w:rPr>
            </w:pPr>
            <w:r>
              <w:rPr>
                <w:rFonts w:ascii="Times New Roman"/>
                <w:sz w:val="24"/>
              </w:rPr>
              <w:t>20</w:t>
            </w:r>
          </w:p>
        </w:tc>
        <w:tc>
          <w:tcPr>
            <w:tcW w:w="477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211" w:right="102" w:hanging="75"/>
              <w:jc w:val="right"/>
              <w:rPr>
                <w:rFonts w:ascii="Times New Roman" w:hAnsi="Times New Roman" w:cs="Times New Roman" w:eastAsia="Times New Roman" w:hint="default"/>
                <w:sz w:val="24"/>
                <w:szCs w:val="24"/>
              </w:rPr>
            </w:pPr>
            <w:r>
              <w:rPr>
                <w:rFonts w:ascii="Times New Roman" w:hAnsi="Times New Roman"/>
                <w:sz w:val="24"/>
              </w:rPr>
              <w:t>У меня есть большой опыт участия</w:t>
            </w:r>
            <w:r>
              <w:rPr>
                <w:rFonts w:ascii="Times New Roman" w:hAnsi="Times New Roman"/>
                <w:spacing w:val="-12"/>
                <w:sz w:val="24"/>
              </w:rPr>
              <w:t> </w:t>
            </w:r>
            <w:r>
              <w:rPr>
                <w:rFonts w:ascii="Times New Roman" w:hAnsi="Times New Roman"/>
                <w:sz w:val="24"/>
              </w:rPr>
              <w:t>в</w:t>
            </w:r>
            <w:r>
              <w:rPr>
                <w:rFonts w:ascii="Times New Roman" w:hAnsi="Times New Roman"/>
                <w:spacing w:val="-3"/>
                <w:sz w:val="24"/>
              </w:rPr>
              <w:t> </w:t>
            </w:r>
            <w:r>
              <w:rPr>
                <w:rFonts w:ascii="Times New Roman" w:hAnsi="Times New Roman"/>
                <w:sz w:val="24"/>
              </w:rPr>
              <w:t>работе</w:t>
            </w:r>
            <w:r>
              <w:rPr>
                <w:rFonts w:ascii="Times New Roman" w:hAnsi="Times New Roman"/>
                <w:w w:val="100"/>
                <w:sz w:val="24"/>
              </w:rPr>
              <w:t> </w:t>
            </w:r>
            <w:r>
              <w:rPr>
                <w:rFonts w:ascii="Times New Roman" w:hAnsi="Times New Roman"/>
                <w:sz w:val="24"/>
              </w:rPr>
              <w:t>групп по</w:t>
            </w:r>
            <w:r>
              <w:rPr>
                <w:rFonts w:ascii="Times New Roman" w:hAnsi="Times New Roman"/>
                <w:spacing w:val="-8"/>
                <w:sz w:val="24"/>
              </w:rPr>
              <w:t> </w:t>
            </w:r>
            <w:r>
              <w:rPr>
                <w:rFonts w:ascii="Times New Roman" w:hAnsi="Times New Roman"/>
                <w:sz w:val="24"/>
              </w:rPr>
              <w:t>разработке</w:t>
            </w:r>
            <w:r>
              <w:rPr>
                <w:rFonts w:ascii="Times New Roman" w:hAnsi="Times New Roman"/>
                <w:spacing w:val="-5"/>
                <w:sz w:val="24"/>
              </w:rPr>
              <w:t> </w:t>
            </w:r>
            <w:r>
              <w:rPr>
                <w:rFonts w:ascii="Times New Roman" w:hAnsi="Times New Roman"/>
                <w:sz w:val="24"/>
              </w:rPr>
              <w:t>программ,</w:t>
            </w:r>
            <w:r>
              <w:rPr>
                <w:rFonts w:ascii="Times New Roman" w:hAnsi="Times New Roman"/>
                <w:sz w:val="24"/>
              </w:rPr>
              <w:t> дидактических и методических</w:t>
            </w:r>
            <w:r>
              <w:rPr>
                <w:rFonts w:ascii="Times New Roman" w:hAnsi="Times New Roman"/>
                <w:spacing w:val="-14"/>
                <w:sz w:val="24"/>
              </w:rPr>
              <w:t> </w:t>
            </w:r>
            <w:r>
              <w:rPr>
                <w:rFonts w:ascii="Times New Roman" w:hAnsi="Times New Roman"/>
                <w:sz w:val="24"/>
              </w:rPr>
              <w:t>материалов</w:t>
            </w:r>
          </w:p>
        </w:tc>
      </w:tr>
      <w:tr>
        <w:trPr>
          <w:trHeight w:val="1390" w:hRule="exact"/>
        </w:trPr>
        <w:tc>
          <w:tcPr>
            <w:tcW w:w="38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02"/>
              <w:jc w:val="left"/>
              <w:rPr>
                <w:rFonts w:ascii="Times New Roman" w:hAnsi="Times New Roman" w:cs="Times New Roman" w:eastAsia="Times New Roman" w:hint="default"/>
                <w:sz w:val="24"/>
                <w:szCs w:val="24"/>
              </w:rPr>
            </w:pPr>
            <w:r>
              <w:rPr>
                <w:rFonts w:ascii="Times New Roman" w:hAnsi="Times New Roman"/>
                <w:sz w:val="24"/>
              </w:rPr>
              <w:t>У меня есть достаточный по объему и качеству набор самостоятельно разработанных дидактических и методических материалов</w:t>
            </w:r>
          </w:p>
        </w:tc>
        <w:tc>
          <w:tcPr>
            <w:tcW w:w="93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43" w:right="0"/>
              <w:jc w:val="left"/>
              <w:rPr>
                <w:rFonts w:ascii="Times New Roman" w:hAnsi="Times New Roman" w:cs="Times New Roman" w:eastAsia="Times New Roman" w:hint="default"/>
                <w:sz w:val="24"/>
                <w:szCs w:val="24"/>
              </w:rPr>
            </w:pPr>
            <w:r>
              <w:rPr>
                <w:rFonts w:ascii="Times New Roman"/>
                <w:sz w:val="24"/>
              </w:rPr>
              <w:t>34</w:t>
            </w:r>
          </w:p>
        </w:tc>
        <w:tc>
          <w:tcPr>
            <w:tcW w:w="477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4"/>
              <w:ind w:right="0"/>
              <w:jc w:val="left"/>
              <w:rPr>
                <w:rFonts w:ascii="Times New Roman" w:hAnsi="Times New Roman" w:cs="Times New Roman" w:eastAsia="Times New Roman" w:hint="default"/>
                <w:b/>
                <w:bCs/>
                <w:sz w:val="23"/>
                <w:szCs w:val="23"/>
              </w:rPr>
            </w:pPr>
          </w:p>
          <w:p>
            <w:pPr>
              <w:pStyle w:val="TableParagraph"/>
              <w:spacing w:line="240" w:lineRule="auto"/>
              <w:ind w:left="144" w:right="97" w:firstLine="115"/>
              <w:jc w:val="left"/>
              <w:rPr>
                <w:rFonts w:ascii="Times New Roman" w:hAnsi="Times New Roman" w:cs="Times New Roman" w:eastAsia="Times New Roman" w:hint="default"/>
                <w:sz w:val="24"/>
                <w:szCs w:val="24"/>
              </w:rPr>
            </w:pPr>
            <w:r>
              <w:rPr>
                <w:rFonts w:ascii="Times New Roman" w:hAnsi="Times New Roman"/>
                <w:sz w:val="24"/>
              </w:rPr>
              <w:t>У меня нет дидактических и методических материалов, разработанных</w:t>
            </w:r>
            <w:r>
              <w:rPr>
                <w:rFonts w:ascii="Times New Roman" w:hAnsi="Times New Roman"/>
                <w:spacing w:val="-8"/>
                <w:sz w:val="24"/>
              </w:rPr>
              <w:t> </w:t>
            </w:r>
            <w:r>
              <w:rPr>
                <w:rFonts w:ascii="Times New Roman" w:hAnsi="Times New Roman"/>
                <w:sz w:val="24"/>
              </w:rPr>
              <w:t>самостоятельно</w:t>
            </w:r>
          </w:p>
        </w:tc>
      </w:tr>
      <w:tr>
        <w:trPr>
          <w:trHeight w:val="1114" w:hRule="exact"/>
        </w:trPr>
        <w:tc>
          <w:tcPr>
            <w:tcW w:w="384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63"/>
              <w:jc w:val="left"/>
              <w:rPr>
                <w:rFonts w:ascii="Times New Roman" w:hAnsi="Times New Roman" w:cs="Times New Roman" w:eastAsia="Times New Roman" w:hint="default"/>
                <w:sz w:val="24"/>
                <w:szCs w:val="24"/>
              </w:rPr>
            </w:pPr>
            <w:r>
              <w:rPr>
                <w:rFonts w:ascii="Times New Roman" w:hAnsi="Times New Roman"/>
                <w:sz w:val="24"/>
              </w:rPr>
              <w:t>Мои методические и дидактические разработки неоднократно становились победителями</w:t>
            </w:r>
            <w:r>
              <w:rPr>
                <w:rFonts w:ascii="Times New Roman" w:hAnsi="Times New Roman"/>
                <w:spacing w:val="-7"/>
                <w:sz w:val="24"/>
              </w:rPr>
              <w:t> </w:t>
            </w:r>
            <w:r>
              <w:rPr>
                <w:rFonts w:ascii="Times New Roman" w:hAnsi="Times New Roman"/>
                <w:sz w:val="24"/>
              </w:rPr>
              <w:t>конкурсов</w:t>
            </w:r>
          </w:p>
        </w:tc>
        <w:tc>
          <w:tcPr>
            <w:tcW w:w="93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43" w:right="0"/>
              <w:jc w:val="left"/>
              <w:rPr>
                <w:rFonts w:ascii="Times New Roman" w:hAnsi="Times New Roman" w:cs="Times New Roman" w:eastAsia="Times New Roman" w:hint="default"/>
                <w:sz w:val="24"/>
                <w:szCs w:val="24"/>
              </w:rPr>
            </w:pPr>
            <w:r>
              <w:rPr>
                <w:rFonts w:ascii="Times New Roman"/>
                <w:sz w:val="24"/>
              </w:rPr>
              <w:t>66</w:t>
            </w:r>
          </w:p>
        </w:tc>
        <w:tc>
          <w:tcPr>
            <w:tcW w:w="477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08" w:right="104" w:hanging="56"/>
              <w:jc w:val="right"/>
              <w:rPr>
                <w:rFonts w:ascii="Times New Roman" w:hAnsi="Times New Roman" w:cs="Times New Roman" w:eastAsia="Times New Roman" w:hint="default"/>
                <w:sz w:val="24"/>
                <w:szCs w:val="24"/>
              </w:rPr>
            </w:pPr>
            <w:r>
              <w:rPr>
                <w:rFonts w:ascii="Times New Roman" w:hAnsi="Times New Roman"/>
                <w:sz w:val="24"/>
              </w:rPr>
              <w:t>Мои методические</w:t>
            </w:r>
            <w:r>
              <w:rPr>
                <w:rFonts w:ascii="Times New Roman" w:hAnsi="Times New Roman"/>
                <w:spacing w:val="-6"/>
                <w:sz w:val="24"/>
              </w:rPr>
              <w:t> </w:t>
            </w:r>
            <w:r>
              <w:rPr>
                <w:rFonts w:ascii="Times New Roman" w:hAnsi="Times New Roman"/>
                <w:sz w:val="24"/>
              </w:rPr>
              <w:t>и</w:t>
            </w:r>
            <w:r>
              <w:rPr>
                <w:rFonts w:ascii="Times New Roman" w:hAnsi="Times New Roman"/>
                <w:spacing w:val="-3"/>
                <w:sz w:val="24"/>
              </w:rPr>
              <w:t> </w:t>
            </w:r>
            <w:r>
              <w:rPr>
                <w:rFonts w:ascii="Times New Roman" w:hAnsi="Times New Roman"/>
                <w:sz w:val="24"/>
              </w:rPr>
              <w:t>дидактические</w:t>
            </w:r>
            <w:r>
              <w:rPr>
                <w:rFonts w:ascii="Times New Roman" w:hAnsi="Times New Roman"/>
                <w:w w:val="100"/>
                <w:sz w:val="24"/>
              </w:rPr>
              <w:t> </w:t>
            </w:r>
            <w:r>
              <w:rPr>
                <w:rFonts w:ascii="Times New Roman" w:hAnsi="Times New Roman"/>
                <w:sz w:val="24"/>
              </w:rPr>
              <w:t>разработки никогда</w:t>
            </w:r>
            <w:r>
              <w:rPr>
                <w:rFonts w:ascii="Times New Roman" w:hAnsi="Times New Roman"/>
                <w:spacing w:val="-8"/>
                <w:sz w:val="24"/>
              </w:rPr>
              <w:t> </w:t>
            </w:r>
            <w:r>
              <w:rPr>
                <w:rFonts w:ascii="Times New Roman" w:hAnsi="Times New Roman"/>
                <w:sz w:val="24"/>
              </w:rPr>
              <w:t>не</w:t>
            </w:r>
            <w:r>
              <w:rPr>
                <w:rFonts w:ascii="Times New Roman" w:hAnsi="Times New Roman"/>
                <w:spacing w:val="-3"/>
                <w:sz w:val="24"/>
              </w:rPr>
              <w:t> </w:t>
            </w:r>
            <w:r>
              <w:rPr>
                <w:rFonts w:ascii="Times New Roman" w:hAnsi="Times New Roman"/>
                <w:sz w:val="24"/>
              </w:rPr>
              <w:t>становились</w:t>
            </w:r>
            <w:r>
              <w:rPr>
                <w:rFonts w:ascii="Times New Roman" w:hAnsi="Times New Roman"/>
                <w:w w:val="99"/>
                <w:sz w:val="24"/>
              </w:rPr>
              <w:t> </w:t>
            </w:r>
            <w:r>
              <w:rPr>
                <w:rFonts w:ascii="Times New Roman" w:hAnsi="Times New Roman"/>
                <w:sz w:val="24"/>
              </w:rPr>
              <w:t>победителями</w:t>
            </w:r>
            <w:r>
              <w:rPr>
                <w:rFonts w:ascii="Times New Roman" w:hAnsi="Times New Roman"/>
                <w:spacing w:val="-7"/>
                <w:sz w:val="24"/>
              </w:rPr>
              <w:t> </w:t>
            </w:r>
            <w:r>
              <w:rPr>
                <w:rFonts w:ascii="Times New Roman" w:hAnsi="Times New Roman"/>
                <w:sz w:val="24"/>
              </w:rPr>
              <w:t>конкурсов</w:t>
            </w:r>
          </w:p>
        </w:tc>
      </w:tr>
    </w:tbl>
    <w:p>
      <w:pPr>
        <w:pStyle w:val="ListParagraph"/>
        <w:numPr>
          <w:ilvl w:val="1"/>
          <w:numId w:val="40"/>
        </w:numPr>
        <w:tabs>
          <w:tab w:pos="541" w:val="left" w:leader="none"/>
        </w:tabs>
        <w:spacing w:line="273"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принимать решения в педагогических</w:t>
      </w:r>
      <w:r>
        <w:rPr>
          <w:rFonts w:ascii="Times New Roman" w:hAnsi="Times New Roman"/>
          <w:b/>
          <w:spacing w:val="-18"/>
          <w:sz w:val="24"/>
        </w:rPr>
        <w:t> </w:t>
      </w:r>
      <w:r>
        <w:rPr>
          <w:rFonts w:ascii="Times New Roman" w:hAnsi="Times New Roman"/>
          <w:b/>
          <w:sz w:val="24"/>
        </w:rPr>
        <w:t>ситуациях</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689"/>
        <w:gridCol w:w="1054"/>
        <w:gridCol w:w="4835"/>
      </w:tblGrid>
      <w:tr>
        <w:trPr>
          <w:trHeight w:val="1114" w:hRule="exact"/>
        </w:trPr>
        <w:tc>
          <w:tcPr>
            <w:tcW w:w="368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38"/>
              <w:jc w:val="left"/>
              <w:rPr>
                <w:rFonts w:ascii="Times New Roman" w:hAnsi="Times New Roman" w:cs="Times New Roman" w:eastAsia="Times New Roman" w:hint="default"/>
                <w:sz w:val="24"/>
                <w:szCs w:val="24"/>
              </w:rPr>
            </w:pPr>
            <w:r>
              <w:rPr>
                <w:rFonts w:ascii="Times New Roman" w:hAnsi="Times New Roman"/>
                <w:sz w:val="24"/>
              </w:rPr>
              <w:t>Принимая решение в острой проблемной ситуации, я думаю даже об отдаленных последствиях</w:t>
            </w: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86" w:right="386"/>
              <w:jc w:val="center"/>
              <w:rPr>
                <w:rFonts w:ascii="Times New Roman" w:hAnsi="Times New Roman" w:cs="Times New Roman" w:eastAsia="Times New Roman" w:hint="default"/>
                <w:sz w:val="24"/>
                <w:szCs w:val="24"/>
              </w:rPr>
            </w:pPr>
            <w:r>
              <w:rPr>
                <w:rFonts w:ascii="Times New Roman"/>
                <w:sz w:val="24"/>
              </w:rPr>
              <w:t>24</w:t>
            </w:r>
          </w:p>
        </w:tc>
        <w:tc>
          <w:tcPr>
            <w:tcW w:w="483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46" w:right="97" w:firstLine="688"/>
              <w:jc w:val="left"/>
              <w:rPr>
                <w:rFonts w:ascii="Times New Roman" w:hAnsi="Times New Roman" w:cs="Times New Roman" w:eastAsia="Times New Roman" w:hint="default"/>
                <w:sz w:val="24"/>
                <w:szCs w:val="24"/>
              </w:rPr>
            </w:pPr>
            <w:r>
              <w:rPr>
                <w:rFonts w:ascii="Times New Roman" w:hAnsi="Times New Roman"/>
                <w:sz w:val="24"/>
              </w:rPr>
              <w:t>При принятии решения в проблемной ситуации отдаленные последствия не</w:t>
            </w:r>
            <w:r>
              <w:rPr>
                <w:rFonts w:ascii="Times New Roman" w:hAnsi="Times New Roman"/>
                <w:spacing w:val="-17"/>
                <w:sz w:val="24"/>
              </w:rPr>
              <w:t> </w:t>
            </w:r>
            <w:r>
              <w:rPr>
                <w:rFonts w:ascii="Times New Roman" w:hAnsi="Times New Roman"/>
                <w:sz w:val="24"/>
              </w:rPr>
              <w:t>важны</w:t>
            </w:r>
          </w:p>
        </w:tc>
      </w:tr>
      <w:tr>
        <w:trPr>
          <w:trHeight w:val="838" w:hRule="exact"/>
        </w:trPr>
        <w:tc>
          <w:tcPr>
            <w:tcW w:w="368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32"/>
              <w:jc w:val="left"/>
              <w:rPr>
                <w:rFonts w:ascii="Times New Roman" w:hAnsi="Times New Roman" w:cs="Times New Roman" w:eastAsia="Times New Roman" w:hint="default"/>
                <w:sz w:val="24"/>
                <w:szCs w:val="24"/>
              </w:rPr>
            </w:pPr>
            <w:r>
              <w:rPr>
                <w:rFonts w:ascii="Times New Roman" w:hAnsi="Times New Roman"/>
                <w:sz w:val="24"/>
              </w:rPr>
              <w:t>В непредвиденных ситуациях у меня не всегда получается сохранять</w:t>
            </w:r>
            <w:r>
              <w:rPr>
                <w:rFonts w:ascii="Times New Roman" w:hAnsi="Times New Roman"/>
                <w:spacing w:val="-8"/>
                <w:sz w:val="24"/>
              </w:rPr>
              <w:t> </w:t>
            </w:r>
            <w:r>
              <w:rPr>
                <w:rFonts w:ascii="Times New Roman" w:hAnsi="Times New Roman"/>
                <w:sz w:val="24"/>
              </w:rPr>
              <w:t>спокойствие</w:t>
            </w: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6" w:right="386"/>
              <w:jc w:val="center"/>
              <w:rPr>
                <w:rFonts w:ascii="Times New Roman" w:hAnsi="Times New Roman" w:cs="Times New Roman" w:eastAsia="Times New Roman" w:hint="default"/>
                <w:sz w:val="24"/>
                <w:szCs w:val="24"/>
              </w:rPr>
            </w:pPr>
            <w:r>
              <w:rPr>
                <w:rFonts w:ascii="Times New Roman"/>
                <w:sz w:val="24"/>
              </w:rPr>
              <w:t>40</w:t>
            </w:r>
          </w:p>
        </w:tc>
        <w:tc>
          <w:tcPr>
            <w:tcW w:w="483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638" w:right="0"/>
              <w:jc w:val="left"/>
              <w:rPr>
                <w:rFonts w:ascii="Times New Roman" w:hAnsi="Times New Roman" w:cs="Times New Roman" w:eastAsia="Times New Roman" w:hint="default"/>
                <w:sz w:val="24"/>
                <w:szCs w:val="24"/>
              </w:rPr>
            </w:pPr>
            <w:r>
              <w:rPr>
                <w:rFonts w:ascii="Times New Roman" w:hAnsi="Times New Roman"/>
                <w:sz w:val="24"/>
              </w:rPr>
              <w:t>Я умею сохранять спокойствие в</w:t>
            </w:r>
            <w:r>
              <w:rPr>
                <w:rFonts w:ascii="Times New Roman" w:hAnsi="Times New Roman"/>
                <w:spacing w:val="-14"/>
                <w:sz w:val="24"/>
              </w:rPr>
              <w:t> </w:t>
            </w:r>
            <w:r>
              <w:rPr>
                <w:rFonts w:ascii="Times New Roman" w:hAnsi="Times New Roman"/>
                <w:sz w:val="24"/>
              </w:rPr>
              <w:t>самых</w:t>
            </w:r>
          </w:p>
          <w:p>
            <w:pPr>
              <w:pStyle w:val="TableParagraph"/>
              <w:spacing w:line="240" w:lineRule="auto"/>
              <w:ind w:left="1886" w:right="0"/>
              <w:jc w:val="left"/>
              <w:rPr>
                <w:rFonts w:ascii="Times New Roman" w:hAnsi="Times New Roman" w:cs="Times New Roman" w:eastAsia="Times New Roman" w:hint="default"/>
                <w:sz w:val="24"/>
                <w:szCs w:val="24"/>
              </w:rPr>
            </w:pPr>
            <w:r>
              <w:rPr>
                <w:rFonts w:ascii="Times New Roman" w:hAnsi="Times New Roman"/>
                <w:sz w:val="24"/>
              </w:rPr>
              <w:t>непредвиденных</w:t>
            </w:r>
            <w:r>
              <w:rPr>
                <w:rFonts w:ascii="Times New Roman" w:hAnsi="Times New Roman"/>
                <w:spacing w:val="-10"/>
                <w:sz w:val="24"/>
              </w:rPr>
              <w:t> </w:t>
            </w:r>
            <w:r>
              <w:rPr>
                <w:rFonts w:ascii="Times New Roman" w:hAnsi="Times New Roman"/>
                <w:sz w:val="24"/>
              </w:rPr>
              <w:t>ситуациях</w:t>
            </w:r>
          </w:p>
        </w:tc>
      </w:tr>
      <w:tr>
        <w:trPr>
          <w:trHeight w:val="1392" w:hRule="exact"/>
        </w:trPr>
        <w:tc>
          <w:tcPr>
            <w:tcW w:w="368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5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Мнение и реакция других участников образовательного процесса – важное условие при принятии педагогических решений</w:t>
            </w: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6" w:right="386"/>
              <w:jc w:val="center"/>
              <w:rPr>
                <w:rFonts w:ascii="Times New Roman" w:hAnsi="Times New Roman" w:cs="Times New Roman" w:eastAsia="Times New Roman" w:hint="default"/>
                <w:sz w:val="24"/>
                <w:szCs w:val="24"/>
              </w:rPr>
            </w:pPr>
            <w:r>
              <w:rPr>
                <w:rFonts w:ascii="Times New Roman"/>
                <w:sz w:val="24"/>
              </w:rPr>
              <w:t>56</w:t>
            </w:r>
          </w:p>
        </w:tc>
        <w:tc>
          <w:tcPr>
            <w:tcW w:w="483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6"/>
              <w:ind w:right="0"/>
              <w:jc w:val="left"/>
              <w:rPr>
                <w:rFonts w:ascii="Times New Roman" w:hAnsi="Times New Roman" w:cs="Times New Roman" w:eastAsia="Times New Roman" w:hint="default"/>
                <w:b/>
                <w:bCs/>
                <w:sz w:val="23"/>
                <w:szCs w:val="23"/>
              </w:rPr>
            </w:pPr>
          </w:p>
          <w:p>
            <w:pPr>
              <w:pStyle w:val="TableParagraph"/>
              <w:spacing w:line="240" w:lineRule="auto"/>
              <w:ind w:left="458" w:right="103" w:firstLine="388"/>
              <w:jc w:val="right"/>
              <w:rPr>
                <w:rFonts w:ascii="Times New Roman" w:hAnsi="Times New Roman" w:cs="Times New Roman" w:eastAsia="Times New Roman" w:hint="default"/>
                <w:sz w:val="24"/>
                <w:szCs w:val="24"/>
              </w:rPr>
            </w:pPr>
            <w:r>
              <w:rPr>
                <w:rFonts w:ascii="Times New Roman" w:hAnsi="Times New Roman"/>
                <w:sz w:val="24"/>
              </w:rPr>
              <w:t>Мнение и реакция</w:t>
            </w:r>
            <w:r>
              <w:rPr>
                <w:rFonts w:ascii="Times New Roman" w:hAnsi="Times New Roman"/>
                <w:spacing w:val="-14"/>
                <w:sz w:val="24"/>
              </w:rPr>
              <w:t> </w:t>
            </w:r>
            <w:r>
              <w:rPr>
                <w:rFonts w:ascii="Times New Roman" w:hAnsi="Times New Roman"/>
                <w:sz w:val="24"/>
              </w:rPr>
              <w:t>других</w:t>
            </w:r>
            <w:r>
              <w:rPr>
                <w:rFonts w:ascii="Times New Roman" w:hAnsi="Times New Roman"/>
                <w:spacing w:val="-1"/>
                <w:sz w:val="24"/>
              </w:rPr>
              <w:t> </w:t>
            </w:r>
            <w:r>
              <w:rPr>
                <w:rFonts w:ascii="Times New Roman" w:hAnsi="Times New Roman"/>
                <w:sz w:val="24"/>
              </w:rPr>
              <w:t>участников</w:t>
            </w:r>
            <w:r>
              <w:rPr>
                <w:rFonts w:ascii="Times New Roman" w:hAnsi="Times New Roman"/>
                <w:w w:val="99"/>
                <w:sz w:val="24"/>
              </w:rPr>
              <w:t> </w:t>
            </w:r>
            <w:r>
              <w:rPr>
                <w:rFonts w:ascii="Times New Roman" w:hAnsi="Times New Roman"/>
                <w:sz w:val="24"/>
              </w:rPr>
              <w:t>образовательного процесса не</w:t>
            </w:r>
            <w:r>
              <w:rPr>
                <w:rFonts w:ascii="Times New Roman" w:hAnsi="Times New Roman"/>
                <w:spacing w:val="-9"/>
                <w:sz w:val="24"/>
              </w:rPr>
              <w:t> </w:t>
            </w:r>
            <w:r>
              <w:rPr>
                <w:rFonts w:ascii="Times New Roman" w:hAnsi="Times New Roman"/>
                <w:sz w:val="24"/>
              </w:rPr>
              <w:t>важны</w:t>
            </w:r>
            <w:r>
              <w:rPr>
                <w:rFonts w:ascii="Times New Roman" w:hAnsi="Times New Roman"/>
                <w:spacing w:val="-3"/>
                <w:sz w:val="24"/>
              </w:rPr>
              <w:t> </w:t>
            </w:r>
            <w:r>
              <w:rPr>
                <w:rFonts w:ascii="Times New Roman" w:hAnsi="Times New Roman"/>
                <w:sz w:val="24"/>
              </w:rPr>
              <w:t>при</w:t>
            </w:r>
            <w:r>
              <w:rPr>
                <w:rFonts w:ascii="Times New Roman" w:hAnsi="Times New Roman"/>
                <w:w w:val="99"/>
                <w:sz w:val="24"/>
              </w:rPr>
              <w:t> </w:t>
            </w:r>
            <w:r>
              <w:rPr>
                <w:rFonts w:ascii="Times New Roman" w:hAnsi="Times New Roman"/>
                <w:sz w:val="24"/>
              </w:rPr>
              <w:t>принятии педагогических</w:t>
            </w:r>
            <w:r>
              <w:rPr>
                <w:rFonts w:ascii="Times New Roman" w:hAnsi="Times New Roman"/>
                <w:spacing w:val="-13"/>
                <w:sz w:val="24"/>
              </w:rPr>
              <w:t> </w:t>
            </w:r>
            <w:r>
              <w:rPr>
                <w:rFonts w:ascii="Times New Roman" w:hAnsi="Times New Roman"/>
                <w:sz w:val="24"/>
              </w:rPr>
              <w:t>решений</w:t>
            </w:r>
          </w:p>
        </w:tc>
      </w:tr>
      <w:tr>
        <w:trPr>
          <w:trHeight w:val="838" w:hRule="exact"/>
        </w:trPr>
        <w:tc>
          <w:tcPr>
            <w:tcW w:w="368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63"/>
              <w:jc w:val="left"/>
              <w:rPr>
                <w:rFonts w:ascii="Times New Roman" w:hAnsi="Times New Roman" w:cs="Times New Roman" w:eastAsia="Times New Roman" w:hint="default"/>
                <w:sz w:val="24"/>
                <w:szCs w:val="24"/>
              </w:rPr>
            </w:pPr>
            <w:r>
              <w:rPr>
                <w:rFonts w:ascii="Times New Roman" w:hAnsi="Times New Roman"/>
                <w:sz w:val="24"/>
              </w:rPr>
              <w:t>Я никогда не изменяю принятое решение под влиянием новой информации</w:t>
            </w: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386" w:right="386"/>
              <w:jc w:val="center"/>
              <w:rPr>
                <w:rFonts w:ascii="Times New Roman" w:hAnsi="Times New Roman" w:cs="Times New Roman" w:eastAsia="Times New Roman" w:hint="default"/>
                <w:sz w:val="24"/>
                <w:szCs w:val="24"/>
              </w:rPr>
            </w:pPr>
            <w:r>
              <w:rPr>
                <w:rFonts w:ascii="Times New Roman"/>
                <w:sz w:val="24"/>
              </w:rPr>
              <w:t>71</w:t>
            </w:r>
          </w:p>
        </w:tc>
        <w:tc>
          <w:tcPr>
            <w:tcW w:w="483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709" w:right="94" w:hanging="886"/>
              <w:jc w:val="left"/>
              <w:rPr>
                <w:rFonts w:ascii="Times New Roman" w:hAnsi="Times New Roman" w:cs="Times New Roman" w:eastAsia="Times New Roman" w:hint="default"/>
                <w:sz w:val="24"/>
                <w:szCs w:val="24"/>
              </w:rPr>
            </w:pPr>
            <w:r>
              <w:rPr>
                <w:rFonts w:ascii="Times New Roman" w:hAnsi="Times New Roman"/>
                <w:sz w:val="24"/>
              </w:rPr>
              <w:t>Я легко меняю принятое решение под влиянием новой</w:t>
            </w:r>
            <w:r>
              <w:rPr>
                <w:rFonts w:ascii="Times New Roman" w:hAnsi="Times New Roman"/>
                <w:spacing w:val="-11"/>
                <w:sz w:val="24"/>
              </w:rPr>
              <w:t> </w:t>
            </w:r>
            <w:r>
              <w:rPr>
                <w:rFonts w:ascii="Times New Roman" w:hAnsi="Times New Roman"/>
                <w:sz w:val="24"/>
              </w:rPr>
              <w:t>информации</w:t>
            </w:r>
          </w:p>
        </w:tc>
      </w:tr>
    </w:tbl>
    <w:p>
      <w:pPr>
        <w:pStyle w:val="Heading2"/>
        <w:numPr>
          <w:ilvl w:val="0"/>
          <w:numId w:val="40"/>
        </w:numPr>
        <w:tabs>
          <w:tab w:pos="401" w:val="left" w:leader="none"/>
        </w:tabs>
        <w:spacing w:line="320" w:lineRule="exact" w:before="0" w:after="0"/>
        <w:ind w:left="401" w:right="0" w:hanging="281"/>
        <w:jc w:val="left"/>
        <w:rPr>
          <w:b w:val="0"/>
          <w:bCs w:val="0"/>
        </w:rPr>
      </w:pPr>
      <w:r>
        <w:rPr/>
        <w:t>Компетентность в области организации учебной</w:t>
      </w:r>
      <w:r>
        <w:rPr>
          <w:spacing w:val="-18"/>
        </w:rPr>
        <w:t> </w:t>
      </w:r>
      <w:r>
        <w:rPr/>
        <w:t>деятельности</w:t>
      </w:r>
      <w:r>
        <w:rPr>
          <w:b w:val="0"/>
        </w:rPr>
      </w:r>
    </w:p>
    <w:p>
      <w:pPr>
        <w:pStyle w:val="ListParagraph"/>
        <w:numPr>
          <w:ilvl w:val="1"/>
          <w:numId w:val="40"/>
        </w:numPr>
        <w:tabs>
          <w:tab w:pos="541" w:val="left" w:leader="none"/>
        </w:tabs>
        <w:spacing w:line="275"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устанавливать субъект</w:t>
      </w:r>
      <w:r>
        <w:rPr>
          <w:rFonts w:ascii="Times New Roman" w:hAnsi="Times New Roman"/>
          <w:b/>
          <w:sz w:val="24"/>
        </w:rPr>
        <w:t>-</w:t>
      </w:r>
      <w:r>
        <w:rPr>
          <w:rFonts w:ascii="Times New Roman" w:hAnsi="Times New Roman"/>
          <w:b/>
          <w:sz w:val="24"/>
        </w:rPr>
        <w:t>субъектные</w:t>
      </w:r>
      <w:r>
        <w:rPr>
          <w:rFonts w:ascii="Times New Roman" w:hAnsi="Times New Roman"/>
          <w:b/>
          <w:spacing w:val="-15"/>
          <w:sz w:val="24"/>
        </w:rPr>
        <w:t> </w:t>
      </w:r>
      <w:r>
        <w:rPr>
          <w:rFonts w:ascii="Times New Roman" w:hAnsi="Times New Roman"/>
          <w:b/>
          <w:sz w:val="24"/>
        </w:rPr>
        <w:t>отношения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745"/>
        <w:gridCol w:w="895"/>
        <w:gridCol w:w="4938"/>
      </w:tblGrid>
      <w:tr>
        <w:trPr>
          <w:trHeight w:val="838" w:hRule="exact"/>
        </w:trPr>
        <w:tc>
          <w:tcPr>
            <w:tcW w:w="374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54"/>
              <w:jc w:val="left"/>
              <w:rPr>
                <w:rFonts w:ascii="Times New Roman" w:hAnsi="Times New Roman" w:cs="Times New Roman" w:eastAsia="Times New Roman" w:hint="default"/>
                <w:sz w:val="24"/>
                <w:szCs w:val="24"/>
              </w:rPr>
            </w:pPr>
            <w:r>
              <w:rPr>
                <w:rFonts w:ascii="Times New Roman" w:hAnsi="Times New Roman"/>
                <w:sz w:val="24"/>
              </w:rPr>
              <w:t>Мне сложно устанавливать отношения сотрудничества с обучающимися</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377"/>
              <w:jc w:val="right"/>
              <w:rPr>
                <w:rFonts w:ascii="Times New Roman" w:hAnsi="Times New Roman" w:cs="Times New Roman" w:eastAsia="Times New Roman" w:hint="default"/>
                <w:sz w:val="24"/>
                <w:szCs w:val="24"/>
              </w:rPr>
            </w:pPr>
            <w:r>
              <w:rPr>
                <w:rFonts w:ascii="Times New Roman"/>
                <w:sz w:val="24"/>
              </w:rPr>
              <w:t>4</w:t>
            </w:r>
          </w:p>
        </w:tc>
        <w:tc>
          <w:tcPr>
            <w:tcW w:w="49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409" w:right="97" w:hanging="87"/>
              <w:jc w:val="left"/>
              <w:rPr>
                <w:rFonts w:ascii="Times New Roman" w:hAnsi="Times New Roman" w:cs="Times New Roman" w:eastAsia="Times New Roman" w:hint="default"/>
                <w:sz w:val="24"/>
                <w:szCs w:val="24"/>
              </w:rPr>
            </w:pPr>
            <w:r>
              <w:rPr>
                <w:rFonts w:ascii="Times New Roman" w:hAnsi="Times New Roman"/>
                <w:sz w:val="24"/>
              </w:rPr>
              <w:t>Я умею устанавливать отношения сотрудничества с</w:t>
            </w:r>
            <w:r>
              <w:rPr>
                <w:rFonts w:ascii="Times New Roman" w:hAnsi="Times New Roman"/>
                <w:spacing w:val="-10"/>
                <w:sz w:val="24"/>
              </w:rPr>
              <w:t> </w:t>
            </w:r>
            <w:r>
              <w:rPr>
                <w:rFonts w:ascii="Times New Roman" w:hAnsi="Times New Roman"/>
                <w:sz w:val="24"/>
              </w:rPr>
              <w:t>обучающимися</w:t>
            </w:r>
          </w:p>
        </w:tc>
      </w:tr>
      <w:tr>
        <w:trPr>
          <w:trHeight w:val="838" w:hRule="exact"/>
        </w:trPr>
        <w:tc>
          <w:tcPr>
            <w:tcW w:w="374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85" w:firstLine="60"/>
              <w:jc w:val="left"/>
              <w:rPr>
                <w:rFonts w:ascii="Times New Roman" w:hAnsi="Times New Roman" w:cs="Times New Roman" w:eastAsia="Times New Roman" w:hint="default"/>
                <w:sz w:val="24"/>
                <w:szCs w:val="24"/>
              </w:rPr>
            </w:pPr>
            <w:r>
              <w:rPr>
                <w:rFonts w:ascii="Times New Roman" w:hAnsi="Times New Roman"/>
                <w:sz w:val="24"/>
              </w:rPr>
              <w:t>Мне очень редко удается разрешить конфликты оптимальным</w:t>
            </w:r>
            <w:r>
              <w:rPr>
                <w:rFonts w:ascii="Times New Roman" w:hAnsi="Times New Roman"/>
                <w:spacing w:val="-8"/>
                <w:sz w:val="24"/>
              </w:rPr>
              <w:t> </w:t>
            </w:r>
            <w:r>
              <w:rPr>
                <w:rFonts w:ascii="Times New Roman" w:hAnsi="Times New Roman"/>
                <w:sz w:val="24"/>
              </w:rPr>
              <w:t>способом</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323"/>
              <w:jc w:val="right"/>
              <w:rPr>
                <w:rFonts w:ascii="Times New Roman" w:hAnsi="Times New Roman" w:cs="Times New Roman" w:eastAsia="Times New Roman" w:hint="default"/>
                <w:sz w:val="24"/>
                <w:szCs w:val="24"/>
              </w:rPr>
            </w:pPr>
            <w:r>
              <w:rPr>
                <w:rFonts w:ascii="Times New Roman"/>
                <w:sz w:val="24"/>
              </w:rPr>
              <w:t>18</w:t>
            </w:r>
          </w:p>
        </w:tc>
        <w:tc>
          <w:tcPr>
            <w:tcW w:w="49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right="104"/>
              <w:jc w:val="right"/>
              <w:rPr>
                <w:rFonts w:ascii="Times New Roman" w:hAnsi="Times New Roman" w:cs="Times New Roman" w:eastAsia="Times New Roman" w:hint="default"/>
                <w:sz w:val="24"/>
                <w:szCs w:val="24"/>
              </w:rPr>
            </w:pPr>
            <w:r>
              <w:rPr>
                <w:rFonts w:ascii="Times New Roman" w:hAnsi="Times New Roman"/>
                <w:sz w:val="24"/>
              </w:rPr>
              <w:t>Я умею разрешать конфликты</w:t>
            </w:r>
            <w:r>
              <w:rPr>
                <w:rFonts w:ascii="Times New Roman" w:hAnsi="Times New Roman"/>
                <w:spacing w:val="-15"/>
                <w:sz w:val="24"/>
              </w:rPr>
              <w:t> </w:t>
            </w:r>
            <w:r>
              <w:rPr>
                <w:rFonts w:ascii="Times New Roman" w:hAnsi="Times New Roman"/>
                <w:sz w:val="24"/>
              </w:rPr>
              <w:t>оптимальным</w:t>
            </w:r>
          </w:p>
          <w:p>
            <w:pPr>
              <w:pStyle w:val="TableParagraph"/>
              <w:spacing w:line="240" w:lineRule="auto"/>
              <w:ind w:right="100"/>
              <w:jc w:val="right"/>
              <w:rPr>
                <w:rFonts w:ascii="Times New Roman" w:hAnsi="Times New Roman" w:cs="Times New Roman" w:eastAsia="Times New Roman" w:hint="default"/>
                <w:sz w:val="24"/>
                <w:szCs w:val="24"/>
              </w:rPr>
            </w:pPr>
            <w:r>
              <w:rPr>
                <w:rFonts w:ascii="Times New Roman" w:hAnsi="Times New Roman"/>
                <w:spacing w:val="-1"/>
                <w:sz w:val="24"/>
              </w:rPr>
              <w:t>способом</w:t>
            </w:r>
          </w:p>
        </w:tc>
      </w:tr>
      <w:tr>
        <w:trPr>
          <w:trHeight w:val="1392" w:hRule="exact"/>
        </w:trPr>
        <w:tc>
          <w:tcPr>
            <w:tcW w:w="374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7"/>
              <w:jc w:val="left"/>
              <w:rPr>
                <w:rFonts w:ascii="Times New Roman" w:hAnsi="Times New Roman" w:cs="Times New Roman" w:eastAsia="Times New Roman" w:hint="default"/>
                <w:sz w:val="24"/>
                <w:szCs w:val="24"/>
              </w:rPr>
            </w:pPr>
            <w:r>
              <w:rPr>
                <w:rFonts w:ascii="Times New Roman" w:hAnsi="Times New Roman"/>
                <w:sz w:val="24"/>
              </w:rPr>
              <w:t>Я не стремлюсь участвовать в совместной работе по подготовке и реализации различных мероприятий, проектов, программ и др.</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right="323"/>
              <w:jc w:val="right"/>
              <w:rPr>
                <w:rFonts w:ascii="Times New Roman" w:hAnsi="Times New Roman" w:cs="Times New Roman" w:eastAsia="Times New Roman" w:hint="default"/>
                <w:sz w:val="24"/>
                <w:szCs w:val="24"/>
              </w:rPr>
            </w:pPr>
            <w:r>
              <w:rPr>
                <w:rFonts w:ascii="Times New Roman"/>
                <w:sz w:val="24"/>
              </w:rPr>
              <w:t>47</w:t>
            </w:r>
          </w:p>
        </w:tc>
        <w:tc>
          <w:tcPr>
            <w:tcW w:w="49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758" w:right="103" w:firstLine="31"/>
              <w:jc w:val="right"/>
              <w:rPr>
                <w:rFonts w:ascii="Times New Roman" w:hAnsi="Times New Roman" w:cs="Times New Roman" w:eastAsia="Times New Roman" w:hint="default"/>
                <w:sz w:val="24"/>
                <w:szCs w:val="24"/>
              </w:rPr>
            </w:pPr>
            <w:r>
              <w:rPr>
                <w:rFonts w:ascii="Times New Roman" w:hAnsi="Times New Roman"/>
                <w:sz w:val="24"/>
              </w:rPr>
              <w:t>Меня привлекает совместная</w:t>
            </w:r>
            <w:r>
              <w:rPr>
                <w:rFonts w:ascii="Times New Roman" w:hAnsi="Times New Roman"/>
                <w:spacing w:val="-6"/>
                <w:sz w:val="24"/>
              </w:rPr>
              <w:t> </w:t>
            </w:r>
            <w:r>
              <w:rPr>
                <w:rFonts w:ascii="Times New Roman" w:hAnsi="Times New Roman"/>
                <w:sz w:val="24"/>
              </w:rPr>
              <w:t>работа</w:t>
            </w:r>
            <w:r>
              <w:rPr>
                <w:rFonts w:ascii="Times New Roman" w:hAnsi="Times New Roman"/>
                <w:spacing w:val="-3"/>
                <w:sz w:val="24"/>
              </w:rPr>
              <w:t> </w:t>
            </w:r>
            <w:r>
              <w:rPr>
                <w:rFonts w:ascii="Times New Roman" w:hAnsi="Times New Roman"/>
                <w:sz w:val="24"/>
              </w:rPr>
              <w:t>по</w:t>
            </w:r>
            <w:r>
              <w:rPr>
                <w:rFonts w:ascii="Times New Roman" w:hAnsi="Times New Roman"/>
                <w:sz w:val="24"/>
              </w:rPr>
              <w:t> подготовке и</w:t>
            </w:r>
            <w:r>
              <w:rPr>
                <w:rFonts w:ascii="Times New Roman" w:hAnsi="Times New Roman"/>
                <w:spacing w:val="-8"/>
                <w:sz w:val="24"/>
              </w:rPr>
              <w:t> </w:t>
            </w:r>
            <w:r>
              <w:rPr>
                <w:rFonts w:ascii="Times New Roman" w:hAnsi="Times New Roman"/>
                <w:sz w:val="24"/>
              </w:rPr>
              <w:t>реализации</w:t>
            </w:r>
            <w:r>
              <w:rPr>
                <w:rFonts w:ascii="Times New Roman" w:hAnsi="Times New Roman"/>
                <w:spacing w:val="-4"/>
                <w:sz w:val="24"/>
              </w:rPr>
              <w:t> </w:t>
            </w:r>
            <w:r>
              <w:rPr>
                <w:rFonts w:ascii="Times New Roman" w:hAnsi="Times New Roman"/>
                <w:sz w:val="24"/>
              </w:rPr>
              <w:t>различных</w:t>
            </w:r>
            <w:r>
              <w:rPr>
                <w:rFonts w:ascii="Times New Roman" w:hAnsi="Times New Roman"/>
                <w:sz w:val="24"/>
              </w:rPr>
              <w:t> мероприятий, проектов, программ и</w:t>
            </w:r>
            <w:r>
              <w:rPr>
                <w:rFonts w:ascii="Times New Roman" w:hAnsi="Times New Roman"/>
                <w:spacing w:val="-11"/>
                <w:sz w:val="24"/>
              </w:rPr>
              <w:t> </w:t>
            </w:r>
            <w:r>
              <w:rPr>
                <w:rFonts w:ascii="Times New Roman" w:hAnsi="Times New Roman"/>
                <w:sz w:val="24"/>
              </w:rPr>
              <w:t>др.</w:t>
            </w:r>
          </w:p>
        </w:tc>
      </w:tr>
    </w:tbl>
    <w:p>
      <w:pPr>
        <w:spacing w:after="0" w:line="240" w:lineRule="auto"/>
        <w:jc w:val="right"/>
        <w:rPr>
          <w:rFonts w:ascii="Times New Roman" w:hAnsi="Times New Roman" w:cs="Times New Roman" w:eastAsia="Times New Roman" w:hint="default"/>
          <w:sz w:val="24"/>
          <w:szCs w:val="24"/>
        </w:rPr>
        <w:sectPr>
          <w:pgSz w:w="11910" w:h="16840"/>
          <w:pgMar w:header="0" w:footer="719" w:top="1120" w:bottom="900" w:left="1320" w:right="760"/>
        </w:sectPr>
      </w:pPr>
    </w:p>
    <w:tbl>
      <w:tblPr>
        <w:tblW w:w="0" w:type="auto"/>
        <w:jc w:val="left"/>
        <w:tblInd w:w="115" w:type="dxa"/>
        <w:tblLayout w:type="fixed"/>
        <w:tblCellMar>
          <w:top w:w="0" w:type="dxa"/>
          <w:left w:w="0" w:type="dxa"/>
          <w:bottom w:w="0" w:type="dxa"/>
          <w:right w:w="0" w:type="dxa"/>
        </w:tblCellMar>
        <w:tblLook w:val="01E0"/>
      </w:tblPr>
      <w:tblGrid>
        <w:gridCol w:w="3745"/>
        <w:gridCol w:w="895"/>
        <w:gridCol w:w="4938"/>
      </w:tblGrid>
      <w:tr>
        <w:trPr>
          <w:trHeight w:val="840" w:hRule="exact"/>
        </w:trPr>
        <w:tc>
          <w:tcPr>
            <w:tcW w:w="374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7"/>
              <w:jc w:val="left"/>
              <w:rPr>
                <w:rFonts w:ascii="Times New Roman" w:hAnsi="Times New Roman" w:cs="Times New Roman" w:eastAsia="Times New Roman" w:hint="default"/>
                <w:sz w:val="24"/>
                <w:szCs w:val="24"/>
              </w:rPr>
            </w:pPr>
            <w:r>
              <w:rPr>
                <w:rFonts w:ascii="Times New Roman" w:hAnsi="Times New Roman"/>
                <w:sz w:val="24"/>
              </w:rPr>
              <w:t>Только директивные методы обеспечивают  рабочую атмосферу и дисциплину на</w:t>
            </w:r>
            <w:r>
              <w:rPr>
                <w:rFonts w:ascii="Times New Roman" w:hAnsi="Times New Roman"/>
                <w:spacing w:val="-15"/>
                <w:sz w:val="24"/>
              </w:rPr>
              <w:t> </w:t>
            </w:r>
            <w:r>
              <w:rPr>
                <w:rFonts w:ascii="Times New Roman" w:hAnsi="Times New Roman"/>
                <w:sz w:val="24"/>
              </w:rPr>
              <w:t>уроке</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307" w:right="307"/>
              <w:jc w:val="center"/>
              <w:rPr>
                <w:rFonts w:ascii="Times New Roman" w:hAnsi="Times New Roman" w:cs="Times New Roman" w:eastAsia="Times New Roman" w:hint="default"/>
                <w:sz w:val="24"/>
                <w:szCs w:val="24"/>
              </w:rPr>
            </w:pPr>
            <w:r>
              <w:rPr>
                <w:rFonts w:ascii="Times New Roman"/>
                <w:sz w:val="24"/>
              </w:rPr>
              <w:t>62</w:t>
            </w:r>
          </w:p>
        </w:tc>
        <w:tc>
          <w:tcPr>
            <w:tcW w:w="49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837" w:right="105" w:hanging="726"/>
              <w:jc w:val="right"/>
              <w:rPr>
                <w:rFonts w:ascii="Times New Roman" w:hAnsi="Times New Roman" w:cs="Times New Roman" w:eastAsia="Times New Roman" w:hint="default"/>
                <w:sz w:val="24"/>
                <w:szCs w:val="24"/>
              </w:rPr>
            </w:pPr>
            <w:r>
              <w:rPr>
                <w:rFonts w:ascii="Times New Roman" w:hAnsi="Times New Roman"/>
                <w:sz w:val="24"/>
              </w:rPr>
              <w:t>Я создаю рабочую атмосферу</w:t>
            </w:r>
            <w:r>
              <w:rPr>
                <w:rFonts w:ascii="Times New Roman" w:hAnsi="Times New Roman"/>
                <w:spacing w:val="-11"/>
                <w:sz w:val="24"/>
              </w:rPr>
              <w:t> </w:t>
            </w:r>
            <w:r>
              <w:rPr>
                <w:rFonts w:ascii="Times New Roman" w:hAnsi="Times New Roman"/>
                <w:sz w:val="24"/>
              </w:rPr>
              <w:t>и</w:t>
            </w:r>
            <w:r>
              <w:rPr>
                <w:rFonts w:ascii="Times New Roman" w:hAnsi="Times New Roman"/>
                <w:spacing w:val="-2"/>
                <w:sz w:val="24"/>
              </w:rPr>
              <w:t> </w:t>
            </w:r>
            <w:r>
              <w:rPr>
                <w:rFonts w:ascii="Times New Roman" w:hAnsi="Times New Roman"/>
                <w:sz w:val="24"/>
              </w:rPr>
              <w:t>поддерживаю</w:t>
            </w:r>
            <w:r>
              <w:rPr>
                <w:rFonts w:ascii="Times New Roman" w:hAnsi="Times New Roman"/>
                <w:w w:val="99"/>
                <w:sz w:val="24"/>
              </w:rPr>
              <w:t> </w:t>
            </w:r>
            <w:r>
              <w:rPr>
                <w:rFonts w:ascii="Times New Roman" w:hAnsi="Times New Roman"/>
                <w:sz w:val="24"/>
              </w:rPr>
              <w:t>дисциплину на уроке</w:t>
            </w:r>
            <w:r>
              <w:rPr>
                <w:rFonts w:ascii="Times New Roman" w:hAnsi="Times New Roman"/>
                <w:spacing w:val="-12"/>
                <w:sz w:val="24"/>
              </w:rPr>
              <w:t> </w:t>
            </w:r>
            <w:r>
              <w:rPr>
                <w:rFonts w:ascii="Times New Roman" w:hAnsi="Times New Roman"/>
                <w:sz w:val="24"/>
              </w:rPr>
              <w:t>недирективными</w:t>
            </w:r>
          </w:p>
          <w:p>
            <w:pPr>
              <w:pStyle w:val="TableParagraph"/>
              <w:spacing w:line="240" w:lineRule="auto"/>
              <w:ind w:right="102"/>
              <w:jc w:val="right"/>
              <w:rPr>
                <w:rFonts w:ascii="Times New Roman" w:hAnsi="Times New Roman" w:cs="Times New Roman" w:eastAsia="Times New Roman" w:hint="default"/>
                <w:sz w:val="24"/>
                <w:szCs w:val="24"/>
              </w:rPr>
            </w:pPr>
            <w:r>
              <w:rPr>
                <w:rFonts w:ascii="Times New Roman" w:hAnsi="Times New Roman"/>
                <w:spacing w:val="-1"/>
                <w:sz w:val="24"/>
              </w:rPr>
              <w:t>методами</w:t>
            </w:r>
          </w:p>
        </w:tc>
      </w:tr>
    </w:tbl>
    <w:p>
      <w:pPr>
        <w:pStyle w:val="ListParagraph"/>
        <w:numPr>
          <w:ilvl w:val="1"/>
          <w:numId w:val="40"/>
        </w:numPr>
        <w:tabs>
          <w:tab w:pos="541" w:val="left" w:leader="none"/>
        </w:tabs>
        <w:spacing w:line="267" w:lineRule="exact" w:before="0" w:after="3"/>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организовать учебную деятельность</w:t>
      </w:r>
      <w:r>
        <w:rPr>
          <w:rFonts w:ascii="Times New Roman" w:hAnsi="Times New Roman"/>
          <w:b/>
          <w:spacing w:val="-16"/>
          <w:sz w:val="24"/>
        </w:rPr>
        <w:t> </w:t>
      </w:r>
      <w:r>
        <w:rPr>
          <w:rFonts w:ascii="Times New Roman" w:hAnsi="Times New Roman"/>
          <w:b/>
          <w:sz w:val="24"/>
        </w:rPr>
        <w:t>обучающихся</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776"/>
        <w:gridCol w:w="732"/>
        <w:gridCol w:w="5070"/>
      </w:tblGrid>
      <w:tr>
        <w:trPr>
          <w:trHeight w:val="562"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77"/>
              <w:jc w:val="left"/>
              <w:rPr>
                <w:rFonts w:ascii="Times New Roman" w:hAnsi="Times New Roman" w:cs="Times New Roman" w:eastAsia="Times New Roman" w:hint="default"/>
                <w:sz w:val="24"/>
                <w:szCs w:val="24"/>
              </w:rPr>
            </w:pPr>
            <w:r>
              <w:rPr>
                <w:rFonts w:ascii="Times New Roman" w:hAnsi="Times New Roman"/>
                <w:sz w:val="24"/>
              </w:rPr>
              <w:t>На моих уроках все обучающиеся рассуждают </w:t>
            </w:r>
            <w:r>
              <w:rPr>
                <w:rFonts w:ascii="Times New Roman" w:hAnsi="Times New Roman"/>
                <w:spacing w:val="54"/>
                <w:sz w:val="24"/>
              </w:rPr>
              <w:t> </w:t>
            </w:r>
            <w:r>
              <w:rPr>
                <w:rFonts w:ascii="Times New Roman" w:hAnsi="Times New Roman"/>
                <w:sz w:val="24"/>
              </w:rPr>
              <w:t>самостоятельно</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6" w:right="226"/>
              <w:jc w:val="center"/>
              <w:rPr>
                <w:rFonts w:ascii="Times New Roman" w:hAnsi="Times New Roman" w:cs="Times New Roman" w:eastAsia="Times New Roman" w:hint="default"/>
                <w:sz w:val="24"/>
                <w:szCs w:val="24"/>
              </w:rPr>
            </w:pPr>
            <w:r>
              <w:rPr>
                <w:rFonts w:ascii="Times New Roman"/>
                <w:sz w:val="24"/>
              </w:rPr>
              <w:t>10</w:t>
            </w:r>
          </w:p>
        </w:tc>
        <w:tc>
          <w:tcPr>
            <w:tcW w:w="507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17" w:right="96" w:firstLine="254"/>
              <w:jc w:val="left"/>
              <w:rPr>
                <w:rFonts w:ascii="Times New Roman" w:hAnsi="Times New Roman" w:cs="Times New Roman" w:eastAsia="Times New Roman" w:hint="default"/>
                <w:sz w:val="24"/>
                <w:szCs w:val="24"/>
              </w:rPr>
            </w:pPr>
            <w:r>
              <w:rPr>
                <w:rFonts w:ascii="Times New Roman" w:hAnsi="Times New Roman"/>
                <w:sz w:val="24"/>
              </w:rPr>
              <w:t>На моих уроках обучающиеся делают все по алгоритму, они не рассуждают</w:t>
            </w:r>
            <w:r>
              <w:rPr>
                <w:rFonts w:ascii="Times New Roman" w:hAnsi="Times New Roman"/>
                <w:spacing w:val="-13"/>
                <w:sz w:val="24"/>
              </w:rPr>
              <w:t> </w:t>
            </w:r>
            <w:r>
              <w:rPr>
                <w:rFonts w:ascii="Times New Roman" w:hAnsi="Times New Roman"/>
                <w:sz w:val="24"/>
              </w:rPr>
              <w:t>самостоятельно</w:t>
            </w:r>
          </w:p>
        </w:tc>
      </w:tr>
      <w:tr>
        <w:trPr>
          <w:trHeight w:val="1114"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02"/>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Сформированность навыков учебной деятельности у обучающихся – это сфера их личной</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ответственности</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6" w:right="226"/>
              <w:jc w:val="center"/>
              <w:rPr>
                <w:rFonts w:ascii="Times New Roman" w:hAnsi="Times New Roman" w:cs="Times New Roman" w:eastAsia="Times New Roman" w:hint="default"/>
                <w:sz w:val="24"/>
                <w:szCs w:val="24"/>
              </w:rPr>
            </w:pPr>
            <w:r>
              <w:rPr>
                <w:rFonts w:ascii="Times New Roman"/>
                <w:sz w:val="24"/>
              </w:rPr>
              <w:t>21</w:t>
            </w:r>
          </w:p>
        </w:tc>
        <w:tc>
          <w:tcPr>
            <w:tcW w:w="507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b/>
                <w:bCs/>
                <w:sz w:val="24"/>
                <w:szCs w:val="24"/>
              </w:rPr>
            </w:pPr>
          </w:p>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00" w:right="99" w:firstLine="506"/>
              <w:jc w:val="left"/>
              <w:rPr>
                <w:rFonts w:ascii="Times New Roman" w:hAnsi="Times New Roman" w:cs="Times New Roman" w:eastAsia="Times New Roman" w:hint="default"/>
                <w:sz w:val="24"/>
                <w:szCs w:val="24"/>
              </w:rPr>
            </w:pPr>
            <w:r>
              <w:rPr>
                <w:rFonts w:ascii="Times New Roman" w:hAnsi="Times New Roman"/>
                <w:sz w:val="24"/>
              </w:rPr>
              <w:t>Я уделяю много внимания формированию навыков учебной деятельности у</w:t>
            </w:r>
            <w:r>
              <w:rPr>
                <w:rFonts w:ascii="Times New Roman" w:hAnsi="Times New Roman"/>
                <w:spacing w:val="-15"/>
                <w:sz w:val="24"/>
              </w:rPr>
              <w:t> </w:t>
            </w:r>
            <w:r>
              <w:rPr>
                <w:rFonts w:ascii="Times New Roman" w:hAnsi="Times New Roman"/>
                <w:sz w:val="24"/>
              </w:rPr>
              <w:t>обучающихся</w:t>
            </w:r>
          </w:p>
        </w:tc>
      </w:tr>
      <w:tr>
        <w:trPr>
          <w:trHeight w:val="838"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6"/>
              <w:jc w:val="left"/>
              <w:rPr>
                <w:rFonts w:ascii="Times New Roman" w:hAnsi="Times New Roman" w:cs="Times New Roman" w:eastAsia="Times New Roman" w:hint="default"/>
                <w:sz w:val="24"/>
                <w:szCs w:val="24"/>
              </w:rPr>
            </w:pPr>
            <w:r>
              <w:rPr>
                <w:rFonts w:ascii="Times New Roman" w:hAnsi="Times New Roman"/>
                <w:sz w:val="24"/>
              </w:rPr>
              <w:t>Обучающиеся говорят, что я всегда понятно объясняю даже сложный</w:t>
            </w:r>
            <w:r>
              <w:rPr>
                <w:rFonts w:ascii="Times New Roman" w:hAnsi="Times New Roman"/>
                <w:spacing w:val="-5"/>
                <w:sz w:val="24"/>
              </w:rPr>
              <w:t> </w:t>
            </w:r>
            <w:r>
              <w:rPr>
                <w:rFonts w:ascii="Times New Roman" w:hAnsi="Times New Roman"/>
                <w:sz w:val="24"/>
              </w:rPr>
              <w:t>материал</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6" w:right="226"/>
              <w:jc w:val="center"/>
              <w:rPr>
                <w:rFonts w:ascii="Times New Roman" w:hAnsi="Times New Roman" w:cs="Times New Roman" w:eastAsia="Times New Roman" w:hint="default"/>
                <w:sz w:val="24"/>
                <w:szCs w:val="24"/>
              </w:rPr>
            </w:pPr>
            <w:r>
              <w:rPr>
                <w:rFonts w:ascii="Times New Roman"/>
                <w:sz w:val="24"/>
              </w:rPr>
              <w:t>35</w:t>
            </w:r>
          </w:p>
        </w:tc>
        <w:tc>
          <w:tcPr>
            <w:tcW w:w="507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475" w:right="106" w:firstLine="744"/>
              <w:jc w:val="right"/>
              <w:rPr>
                <w:rFonts w:ascii="Times New Roman" w:hAnsi="Times New Roman" w:cs="Times New Roman" w:eastAsia="Times New Roman" w:hint="default"/>
                <w:sz w:val="24"/>
                <w:szCs w:val="24"/>
              </w:rPr>
            </w:pPr>
            <w:r>
              <w:rPr>
                <w:rFonts w:ascii="Times New Roman" w:hAnsi="Times New Roman"/>
                <w:sz w:val="24"/>
              </w:rPr>
              <w:t>Мне приходится часто</w:t>
            </w:r>
            <w:r>
              <w:rPr>
                <w:rFonts w:ascii="Times New Roman" w:hAnsi="Times New Roman"/>
                <w:spacing w:val="-9"/>
                <w:sz w:val="24"/>
              </w:rPr>
              <w:t> </w:t>
            </w:r>
            <w:r>
              <w:rPr>
                <w:rFonts w:ascii="Times New Roman" w:hAnsi="Times New Roman"/>
                <w:sz w:val="24"/>
              </w:rPr>
              <w:t>слышать,</w:t>
            </w:r>
            <w:r>
              <w:rPr>
                <w:rFonts w:ascii="Times New Roman" w:hAnsi="Times New Roman"/>
                <w:spacing w:val="-3"/>
                <w:sz w:val="24"/>
              </w:rPr>
              <w:t> </w:t>
            </w:r>
            <w:r>
              <w:rPr>
                <w:rFonts w:ascii="Times New Roman" w:hAnsi="Times New Roman"/>
                <w:sz w:val="24"/>
              </w:rPr>
              <w:t>что</w:t>
            </w:r>
            <w:r>
              <w:rPr>
                <w:rFonts w:ascii="Times New Roman" w:hAnsi="Times New Roman"/>
                <w:w w:val="99"/>
                <w:sz w:val="24"/>
              </w:rPr>
              <w:t> </w:t>
            </w:r>
            <w:r>
              <w:rPr>
                <w:rFonts w:ascii="Times New Roman" w:hAnsi="Times New Roman"/>
                <w:sz w:val="24"/>
              </w:rPr>
              <w:t>обучающиеся не поняли изложенный</w:t>
            </w:r>
            <w:r>
              <w:rPr>
                <w:rFonts w:ascii="Times New Roman" w:hAnsi="Times New Roman"/>
                <w:spacing w:val="-16"/>
                <w:sz w:val="24"/>
              </w:rPr>
              <w:t> </w:t>
            </w:r>
            <w:r>
              <w:rPr>
                <w:rFonts w:ascii="Times New Roman" w:hAnsi="Times New Roman"/>
                <w:sz w:val="24"/>
              </w:rPr>
              <w:t>мною</w:t>
            </w:r>
          </w:p>
          <w:p>
            <w:pPr>
              <w:pStyle w:val="TableParagraph"/>
              <w:spacing w:line="240" w:lineRule="auto"/>
              <w:ind w:right="106"/>
              <w:jc w:val="right"/>
              <w:rPr>
                <w:rFonts w:ascii="Times New Roman" w:hAnsi="Times New Roman" w:cs="Times New Roman" w:eastAsia="Times New Roman" w:hint="default"/>
                <w:sz w:val="24"/>
                <w:szCs w:val="24"/>
              </w:rPr>
            </w:pPr>
            <w:r>
              <w:rPr>
                <w:rFonts w:ascii="Times New Roman" w:hAnsi="Times New Roman"/>
                <w:spacing w:val="-1"/>
                <w:sz w:val="24"/>
              </w:rPr>
              <w:t>материал</w:t>
            </w:r>
          </w:p>
        </w:tc>
      </w:tr>
      <w:tr>
        <w:trPr>
          <w:trHeight w:val="1117"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87"/>
              <w:jc w:val="left"/>
              <w:rPr>
                <w:rFonts w:ascii="Times New Roman" w:hAnsi="Times New Roman" w:cs="Times New Roman" w:eastAsia="Times New Roman" w:hint="default"/>
                <w:sz w:val="24"/>
                <w:szCs w:val="24"/>
              </w:rPr>
            </w:pPr>
            <w:r>
              <w:rPr>
                <w:rFonts w:ascii="Times New Roman" w:hAnsi="Times New Roman"/>
                <w:sz w:val="24"/>
              </w:rPr>
              <w:t>Я стремлюсь излагать новый материал с учетом знаний и умений, ранее освоенных обучающимися</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6" w:right="226"/>
              <w:jc w:val="center"/>
              <w:rPr>
                <w:rFonts w:ascii="Times New Roman" w:hAnsi="Times New Roman" w:cs="Times New Roman" w:eastAsia="Times New Roman" w:hint="default"/>
                <w:sz w:val="24"/>
                <w:szCs w:val="24"/>
              </w:rPr>
            </w:pPr>
            <w:r>
              <w:rPr>
                <w:rFonts w:ascii="Times New Roman"/>
                <w:sz w:val="24"/>
              </w:rPr>
              <w:t>52</w:t>
            </w:r>
          </w:p>
        </w:tc>
        <w:tc>
          <w:tcPr>
            <w:tcW w:w="507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
              <w:ind w:right="0"/>
              <w:jc w:val="left"/>
              <w:rPr>
                <w:rFonts w:ascii="Times New Roman" w:hAnsi="Times New Roman" w:cs="Times New Roman" w:eastAsia="Times New Roman" w:hint="default"/>
                <w:b/>
                <w:bCs/>
                <w:sz w:val="23"/>
                <w:szCs w:val="23"/>
              </w:rPr>
            </w:pPr>
          </w:p>
          <w:p>
            <w:pPr>
              <w:pStyle w:val="TableParagraph"/>
              <w:spacing w:line="240" w:lineRule="auto"/>
              <w:ind w:left="247" w:right="107" w:hanging="5"/>
              <w:jc w:val="right"/>
              <w:rPr>
                <w:rFonts w:ascii="Times New Roman" w:hAnsi="Times New Roman" w:cs="Times New Roman" w:eastAsia="Times New Roman" w:hint="default"/>
                <w:sz w:val="24"/>
                <w:szCs w:val="24"/>
              </w:rPr>
            </w:pPr>
            <w:r>
              <w:rPr>
                <w:rFonts w:ascii="Times New Roman" w:hAnsi="Times New Roman"/>
                <w:sz w:val="24"/>
              </w:rPr>
              <w:t>Считаю, что можно успешно</w:t>
            </w:r>
            <w:r>
              <w:rPr>
                <w:rFonts w:ascii="Times New Roman" w:hAnsi="Times New Roman"/>
                <w:spacing w:val="-9"/>
                <w:sz w:val="24"/>
              </w:rPr>
              <w:t> </w:t>
            </w:r>
            <w:r>
              <w:rPr>
                <w:rFonts w:ascii="Times New Roman" w:hAnsi="Times New Roman"/>
                <w:sz w:val="24"/>
              </w:rPr>
              <w:t>изложить</w:t>
            </w:r>
            <w:r>
              <w:rPr>
                <w:rFonts w:ascii="Times New Roman" w:hAnsi="Times New Roman"/>
                <w:spacing w:val="-5"/>
                <w:sz w:val="24"/>
              </w:rPr>
              <w:t> </w:t>
            </w:r>
            <w:r>
              <w:rPr>
                <w:rFonts w:ascii="Times New Roman" w:hAnsi="Times New Roman"/>
                <w:sz w:val="24"/>
              </w:rPr>
              <w:t>новый</w:t>
            </w:r>
            <w:r>
              <w:rPr>
                <w:rFonts w:ascii="Times New Roman" w:hAnsi="Times New Roman"/>
                <w:w w:val="99"/>
                <w:sz w:val="24"/>
              </w:rPr>
              <w:t> </w:t>
            </w:r>
            <w:r>
              <w:rPr>
                <w:rFonts w:ascii="Times New Roman" w:hAnsi="Times New Roman"/>
                <w:sz w:val="24"/>
              </w:rPr>
              <w:t>материал без учета ранее освоенных знаний</w:t>
            </w:r>
            <w:r>
              <w:rPr>
                <w:rFonts w:ascii="Times New Roman" w:hAnsi="Times New Roman"/>
                <w:spacing w:val="-14"/>
                <w:sz w:val="24"/>
              </w:rPr>
              <w:t> </w:t>
            </w:r>
            <w:r>
              <w:rPr>
                <w:rFonts w:ascii="Times New Roman" w:hAnsi="Times New Roman"/>
                <w:sz w:val="24"/>
              </w:rPr>
              <w:t>и</w:t>
            </w:r>
          </w:p>
          <w:p>
            <w:pPr>
              <w:pStyle w:val="TableParagraph"/>
              <w:spacing w:line="240" w:lineRule="auto"/>
              <w:ind w:right="105"/>
              <w:jc w:val="right"/>
              <w:rPr>
                <w:rFonts w:ascii="Times New Roman" w:hAnsi="Times New Roman" w:cs="Times New Roman" w:eastAsia="Times New Roman" w:hint="default"/>
                <w:sz w:val="24"/>
                <w:szCs w:val="24"/>
              </w:rPr>
            </w:pPr>
            <w:r>
              <w:rPr>
                <w:rFonts w:ascii="Times New Roman" w:hAnsi="Times New Roman"/>
                <w:spacing w:val="-1"/>
                <w:sz w:val="24"/>
              </w:rPr>
              <w:t>умений</w:t>
            </w:r>
          </w:p>
        </w:tc>
      </w:tr>
    </w:tbl>
    <w:p>
      <w:pPr>
        <w:pStyle w:val="ListParagraph"/>
        <w:numPr>
          <w:ilvl w:val="1"/>
          <w:numId w:val="40"/>
        </w:numPr>
        <w:tabs>
          <w:tab w:pos="541" w:val="left" w:leader="none"/>
        </w:tabs>
        <w:spacing w:line="273" w:lineRule="exact" w:before="0" w:after="0"/>
        <w:ind w:left="540" w:right="0" w:hanging="420"/>
        <w:jc w:val="left"/>
        <w:rPr>
          <w:rFonts w:ascii="Times New Roman" w:hAnsi="Times New Roman" w:cs="Times New Roman" w:eastAsia="Times New Roman" w:hint="default"/>
          <w:sz w:val="24"/>
          <w:szCs w:val="24"/>
        </w:rPr>
      </w:pPr>
      <w:r>
        <w:rPr>
          <w:rFonts w:ascii="Times New Roman" w:hAnsi="Times New Roman"/>
          <w:b/>
          <w:sz w:val="24"/>
        </w:rPr>
        <w:t>Умение реализовать педагогическое</w:t>
      </w:r>
      <w:r>
        <w:rPr>
          <w:rFonts w:ascii="Times New Roman" w:hAnsi="Times New Roman"/>
          <w:b/>
          <w:spacing w:val="-15"/>
          <w:sz w:val="24"/>
        </w:rPr>
        <w:t> </w:t>
      </w:r>
      <w:r>
        <w:rPr>
          <w:rFonts w:ascii="Times New Roman" w:hAnsi="Times New Roman"/>
          <w:b/>
          <w:sz w:val="24"/>
        </w:rPr>
        <w:t>оценивание</w:t>
      </w:r>
      <w:r>
        <w:rPr>
          <w:rFonts w:ascii="Times New Roman" w:hAnsi="Times New Roman"/>
          <w:sz w:val="24"/>
        </w:rPr>
      </w:r>
    </w:p>
    <w:tbl>
      <w:tblPr>
        <w:tblW w:w="0" w:type="auto"/>
        <w:jc w:val="left"/>
        <w:tblInd w:w="115" w:type="dxa"/>
        <w:tblLayout w:type="fixed"/>
        <w:tblCellMar>
          <w:top w:w="0" w:type="dxa"/>
          <w:left w:w="0" w:type="dxa"/>
          <w:bottom w:w="0" w:type="dxa"/>
          <w:right w:w="0" w:type="dxa"/>
        </w:tblCellMar>
        <w:tblLook w:val="01E0"/>
      </w:tblPr>
      <w:tblGrid>
        <w:gridCol w:w="3776"/>
        <w:gridCol w:w="725"/>
        <w:gridCol w:w="5077"/>
      </w:tblGrid>
      <w:tr>
        <w:trPr>
          <w:trHeight w:val="840"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06"/>
              <w:jc w:val="left"/>
              <w:rPr>
                <w:rFonts w:ascii="Times New Roman" w:hAnsi="Times New Roman" w:cs="Times New Roman" w:eastAsia="Times New Roman" w:hint="default"/>
                <w:sz w:val="24"/>
                <w:szCs w:val="24"/>
              </w:rPr>
            </w:pPr>
            <w:r>
              <w:rPr>
                <w:rFonts w:ascii="Times New Roman" w:hAnsi="Times New Roman"/>
                <w:sz w:val="24"/>
              </w:rPr>
              <w:t>При выставлении оценок, я показываю обучающимся их достижения и</w:t>
            </w:r>
            <w:r>
              <w:rPr>
                <w:rFonts w:ascii="Times New Roman" w:hAnsi="Times New Roman"/>
                <w:spacing w:val="-7"/>
                <w:sz w:val="24"/>
              </w:rPr>
              <w:t> </w:t>
            </w:r>
            <w:r>
              <w:rPr>
                <w:rFonts w:ascii="Times New Roman" w:hAnsi="Times New Roman"/>
                <w:sz w:val="24"/>
              </w:rPr>
              <w:t>недоработки</w:t>
            </w:r>
          </w:p>
        </w:tc>
        <w:tc>
          <w:tcPr>
            <w:tcW w:w="725"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222" w:right="222"/>
              <w:jc w:val="center"/>
              <w:rPr>
                <w:rFonts w:ascii="Times New Roman" w:hAnsi="Times New Roman" w:cs="Times New Roman" w:eastAsia="Times New Roman" w:hint="default"/>
                <w:sz w:val="24"/>
                <w:szCs w:val="24"/>
              </w:rPr>
            </w:pPr>
            <w:r>
              <w:rPr>
                <w:rFonts w:ascii="Times New Roman"/>
                <w:sz w:val="24"/>
              </w:rPr>
              <w:t>25</w:t>
            </w:r>
          </w:p>
        </w:tc>
        <w:tc>
          <w:tcPr>
            <w:tcW w:w="507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49" w:right="101" w:firstLine="1538"/>
              <w:jc w:val="right"/>
              <w:rPr>
                <w:rFonts w:ascii="Times New Roman" w:hAnsi="Times New Roman" w:cs="Times New Roman" w:eastAsia="Times New Roman" w:hint="default"/>
                <w:sz w:val="24"/>
                <w:szCs w:val="24"/>
              </w:rPr>
            </w:pPr>
            <w:r>
              <w:rPr>
                <w:rFonts w:ascii="Times New Roman" w:hAnsi="Times New Roman"/>
                <w:sz w:val="24"/>
              </w:rPr>
              <w:t>Считаю, что учитель</w:t>
            </w:r>
            <w:r>
              <w:rPr>
                <w:rFonts w:ascii="Times New Roman" w:hAnsi="Times New Roman"/>
                <w:spacing w:val="-6"/>
                <w:sz w:val="24"/>
              </w:rPr>
              <w:t> </w:t>
            </w:r>
            <w:r>
              <w:rPr>
                <w:rFonts w:ascii="Times New Roman" w:hAnsi="Times New Roman"/>
                <w:sz w:val="24"/>
              </w:rPr>
              <w:t>не</w:t>
            </w:r>
            <w:r>
              <w:rPr>
                <w:rFonts w:ascii="Times New Roman" w:hAnsi="Times New Roman"/>
                <w:spacing w:val="-4"/>
                <w:sz w:val="24"/>
              </w:rPr>
              <w:t> </w:t>
            </w:r>
            <w:r>
              <w:rPr>
                <w:rFonts w:ascii="Times New Roman" w:hAnsi="Times New Roman"/>
                <w:sz w:val="24"/>
              </w:rPr>
              <w:t>обязан</w:t>
            </w:r>
            <w:r>
              <w:rPr>
                <w:rFonts w:ascii="Times New Roman" w:hAnsi="Times New Roman"/>
                <w:w w:val="99"/>
                <w:sz w:val="24"/>
              </w:rPr>
              <w:t> </w:t>
            </w:r>
            <w:r>
              <w:rPr>
                <w:rFonts w:ascii="Times New Roman" w:hAnsi="Times New Roman"/>
                <w:sz w:val="24"/>
              </w:rPr>
              <w:t>комментировать обучающимся</w:t>
            </w:r>
            <w:r>
              <w:rPr>
                <w:rFonts w:ascii="Times New Roman" w:hAnsi="Times New Roman"/>
                <w:spacing w:val="-13"/>
                <w:sz w:val="24"/>
              </w:rPr>
              <w:t> </w:t>
            </w:r>
            <w:r>
              <w:rPr>
                <w:rFonts w:ascii="Times New Roman" w:hAnsi="Times New Roman"/>
                <w:sz w:val="24"/>
              </w:rPr>
              <w:t>выставляемые</w:t>
            </w:r>
          </w:p>
          <w:p>
            <w:pPr>
              <w:pStyle w:val="TableParagraph"/>
              <w:spacing w:line="240" w:lineRule="auto"/>
              <w:ind w:right="103"/>
              <w:jc w:val="right"/>
              <w:rPr>
                <w:rFonts w:ascii="Times New Roman" w:hAnsi="Times New Roman" w:cs="Times New Roman" w:eastAsia="Times New Roman" w:hint="default"/>
                <w:sz w:val="24"/>
                <w:szCs w:val="24"/>
              </w:rPr>
            </w:pPr>
            <w:r>
              <w:rPr>
                <w:rFonts w:ascii="Times New Roman" w:hAnsi="Times New Roman"/>
                <w:sz w:val="24"/>
              </w:rPr>
              <w:t>им</w:t>
            </w:r>
            <w:r>
              <w:rPr>
                <w:rFonts w:ascii="Times New Roman" w:hAnsi="Times New Roman"/>
                <w:spacing w:val="-4"/>
                <w:sz w:val="24"/>
              </w:rPr>
              <w:t> </w:t>
            </w:r>
            <w:r>
              <w:rPr>
                <w:rFonts w:ascii="Times New Roman" w:hAnsi="Times New Roman"/>
                <w:sz w:val="24"/>
              </w:rPr>
              <w:t>оценки</w:t>
            </w:r>
          </w:p>
        </w:tc>
      </w:tr>
      <w:tr>
        <w:trPr>
          <w:trHeight w:val="838"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88"/>
              <w:jc w:val="left"/>
              <w:rPr>
                <w:rFonts w:ascii="Times New Roman" w:hAnsi="Times New Roman" w:cs="Times New Roman" w:eastAsia="Times New Roman" w:hint="default"/>
                <w:sz w:val="24"/>
                <w:szCs w:val="24"/>
              </w:rPr>
            </w:pPr>
            <w:r>
              <w:rPr>
                <w:rFonts w:ascii="Times New Roman" w:hAnsi="Times New Roman"/>
                <w:sz w:val="24"/>
              </w:rPr>
              <w:t>Я заранее объясняю обучающимся критерии оценивания их</w:t>
            </w:r>
            <w:r>
              <w:rPr>
                <w:rFonts w:ascii="Times New Roman" w:hAnsi="Times New Roman"/>
                <w:spacing w:val="-8"/>
                <w:sz w:val="24"/>
              </w:rPr>
              <w:t> </w:t>
            </w:r>
            <w:r>
              <w:rPr>
                <w:rFonts w:ascii="Times New Roman" w:hAnsi="Times New Roman"/>
                <w:sz w:val="24"/>
              </w:rPr>
              <w:t>работы</w:t>
            </w:r>
          </w:p>
        </w:tc>
        <w:tc>
          <w:tcPr>
            <w:tcW w:w="72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2" w:right="222"/>
              <w:jc w:val="center"/>
              <w:rPr>
                <w:rFonts w:ascii="Times New Roman" w:hAnsi="Times New Roman" w:cs="Times New Roman" w:eastAsia="Times New Roman" w:hint="default"/>
                <w:sz w:val="24"/>
                <w:szCs w:val="24"/>
              </w:rPr>
            </w:pPr>
            <w:r>
              <w:rPr>
                <w:rFonts w:ascii="Times New Roman"/>
                <w:sz w:val="24"/>
              </w:rPr>
              <w:t>41</w:t>
            </w:r>
          </w:p>
        </w:tc>
        <w:tc>
          <w:tcPr>
            <w:tcW w:w="507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242" w:right="0"/>
              <w:jc w:val="left"/>
              <w:rPr>
                <w:rFonts w:ascii="Times New Roman" w:hAnsi="Times New Roman" w:cs="Times New Roman" w:eastAsia="Times New Roman" w:hint="default"/>
                <w:sz w:val="24"/>
                <w:szCs w:val="24"/>
              </w:rPr>
            </w:pPr>
            <w:r>
              <w:rPr>
                <w:rFonts w:ascii="Times New Roman" w:hAnsi="Times New Roman"/>
                <w:sz w:val="24"/>
              </w:rPr>
              <w:t>Обучающимся не обязательно знать</w:t>
            </w:r>
            <w:r>
              <w:rPr>
                <w:rFonts w:ascii="Times New Roman" w:hAnsi="Times New Roman"/>
                <w:spacing w:val="-16"/>
                <w:sz w:val="24"/>
              </w:rPr>
              <w:t> </w:t>
            </w:r>
            <w:r>
              <w:rPr>
                <w:rFonts w:ascii="Times New Roman" w:hAnsi="Times New Roman"/>
                <w:sz w:val="24"/>
              </w:rPr>
              <w:t>критерии</w:t>
            </w:r>
          </w:p>
          <w:p>
            <w:pPr>
              <w:pStyle w:val="TableParagraph"/>
              <w:spacing w:line="240" w:lineRule="auto"/>
              <w:ind w:left="2662" w:right="0"/>
              <w:jc w:val="left"/>
              <w:rPr>
                <w:rFonts w:ascii="Times New Roman" w:hAnsi="Times New Roman" w:cs="Times New Roman" w:eastAsia="Times New Roman" w:hint="default"/>
                <w:sz w:val="24"/>
                <w:szCs w:val="24"/>
              </w:rPr>
            </w:pPr>
            <w:r>
              <w:rPr>
                <w:rFonts w:ascii="Times New Roman" w:hAnsi="Times New Roman"/>
                <w:sz w:val="24"/>
              </w:rPr>
              <w:t>оценивания их</w:t>
            </w:r>
            <w:r>
              <w:rPr>
                <w:rFonts w:ascii="Times New Roman" w:hAnsi="Times New Roman"/>
                <w:spacing w:val="-8"/>
                <w:sz w:val="24"/>
              </w:rPr>
              <w:t> </w:t>
            </w:r>
            <w:r>
              <w:rPr>
                <w:rFonts w:ascii="Times New Roman" w:hAnsi="Times New Roman"/>
                <w:sz w:val="24"/>
              </w:rPr>
              <w:t>работы</w:t>
            </w:r>
          </w:p>
        </w:tc>
      </w:tr>
      <w:tr>
        <w:trPr>
          <w:trHeight w:val="838"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93"/>
              <w:jc w:val="left"/>
              <w:rPr>
                <w:rFonts w:ascii="Times New Roman" w:hAnsi="Times New Roman" w:cs="Times New Roman" w:eastAsia="Times New Roman" w:hint="default"/>
                <w:sz w:val="24"/>
                <w:szCs w:val="24"/>
              </w:rPr>
            </w:pPr>
            <w:r>
              <w:rPr>
                <w:rFonts w:ascii="Times New Roman" w:hAnsi="Times New Roman"/>
                <w:sz w:val="24"/>
              </w:rPr>
              <w:t>Я никогда не использую приемы взаимооценки и самооценки на своих</w:t>
            </w:r>
            <w:r>
              <w:rPr>
                <w:rFonts w:ascii="Times New Roman" w:hAnsi="Times New Roman"/>
                <w:spacing w:val="-6"/>
                <w:sz w:val="24"/>
              </w:rPr>
              <w:t> </w:t>
            </w:r>
            <w:r>
              <w:rPr>
                <w:rFonts w:ascii="Times New Roman" w:hAnsi="Times New Roman"/>
                <w:sz w:val="24"/>
              </w:rPr>
              <w:t>уроках</w:t>
            </w:r>
          </w:p>
        </w:tc>
        <w:tc>
          <w:tcPr>
            <w:tcW w:w="72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2" w:right="222"/>
              <w:jc w:val="center"/>
              <w:rPr>
                <w:rFonts w:ascii="Times New Roman" w:hAnsi="Times New Roman" w:cs="Times New Roman" w:eastAsia="Times New Roman" w:hint="default"/>
                <w:sz w:val="24"/>
                <w:szCs w:val="24"/>
              </w:rPr>
            </w:pPr>
            <w:r>
              <w:rPr>
                <w:rFonts w:ascii="Times New Roman"/>
                <w:sz w:val="24"/>
              </w:rPr>
              <w:t>57</w:t>
            </w:r>
          </w:p>
        </w:tc>
        <w:tc>
          <w:tcPr>
            <w:tcW w:w="507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578" w:right="94" w:hanging="202"/>
              <w:jc w:val="left"/>
              <w:rPr>
                <w:rFonts w:ascii="Times New Roman" w:hAnsi="Times New Roman" w:cs="Times New Roman" w:eastAsia="Times New Roman" w:hint="default"/>
                <w:sz w:val="24"/>
                <w:szCs w:val="24"/>
              </w:rPr>
            </w:pPr>
            <w:r>
              <w:rPr>
                <w:rFonts w:ascii="Times New Roman" w:hAnsi="Times New Roman"/>
                <w:sz w:val="24"/>
              </w:rPr>
              <w:t>На моих уроках часто используются приемы взаимооценки и самооценки</w:t>
            </w:r>
            <w:r>
              <w:rPr>
                <w:rFonts w:ascii="Times New Roman" w:hAnsi="Times New Roman"/>
                <w:spacing w:val="-14"/>
                <w:sz w:val="24"/>
              </w:rPr>
              <w:t> </w:t>
            </w:r>
            <w:r>
              <w:rPr>
                <w:rFonts w:ascii="Times New Roman" w:hAnsi="Times New Roman"/>
                <w:sz w:val="24"/>
              </w:rPr>
              <w:t>обучающихся</w:t>
            </w:r>
          </w:p>
        </w:tc>
      </w:tr>
      <w:tr>
        <w:trPr>
          <w:trHeight w:val="838" w:hRule="exact"/>
        </w:trPr>
        <w:tc>
          <w:tcPr>
            <w:tcW w:w="377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86"/>
              <w:jc w:val="left"/>
              <w:rPr>
                <w:rFonts w:ascii="Times New Roman" w:hAnsi="Times New Roman" w:cs="Times New Roman" w:eastAsia="Times New Roman" w:hint="default"/>
                <w:sz w:val="24"/>
                <w:szCs w:val="24"/>
              </w:rPr>
            </w:pPr>
            <w:r>
              <w:rPr>
                <w:rFonts w:ascii="Times New Roman" w:hAnsi="Times New Roman"/>
                <w:sz w:val="24"/>
              </w:rPr>
              <w:t>Я создаю условия для формирования навыков самооценки у</w:t>
            </w:r>
            <w:r>
              <w:rPr>
                <w:rFonts w:ascii="Times New Roman" w:hAnsi="Times New Roman"/>
                <w:spacing w:val="-6"/>
                <w:sz w:val="24"/>
              </w:rPr>
              <w:t> </w:t>
            </w:r>
            <w:r>
              <w:rPr>
                <w:rFonts w:ascii="Times New Roman" w:hAnsi="Times New Roman"/>
                <w:sz w:val="24"/>
              </w:rPr>
              <w:t>обучающихся</w:t>
            </w:r>
          </w:p>
        </w:tc>
        <w:tc>
          <w:tcPr>
            <w:tcW w:w="725"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22" w:right="222"/>
              <w:jc w:val="center"/>
              <w:rPr>
                <w:rFonts w:ascii="Times New Roman" w:hAnsi="Times New Roman" w:cs="Times New Roman" w:eastAsia="Times New Roman" w:hint="default"/>
                <w:sz w:val="24"/>
                <w:szCs w:val="24"/>
              </w:rPr>
            </w:pPr>
            <w:r>
              <w:rPr>
                <w:rFonts w:ascii="Times New Roman"/>
                <w:sz w:val="24"/>
              </w:rPr>
              <w:t>72</w:t>
            </w:r>
          </w:p>
        </w:tc>
        <w:tc>
          <w:tcPr>
            <w:tcW w:w="507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right="0"/>
              <w:jc w:val="left"/>
              <w:rPr>
                <w:rFonts w:ascii="Times New Roman" w:hAnsi="Times New Roman" w:cs="Times New Roman" w:eastAsia="Times New Roman" w:hint="default"/>
                <w:b/>
                <w:bCs/>
                <w:sz w:val="23"/>
                <w:szCs w:val="23"/>
              </w:rPr>
            </w:pPr>
          </w:p>
          <w:p>
            <w:pPr>
              <w:pStyle w:val="TableParagraph"/>
              <w:spacing w:line="240" w:lineRule="auto"/>
              <w:ind w:left="182" w:right="93" w:firstLine="876"/>
              <w:jc w:val="left"/>
              <w:rPr>
                <w:rFonts w:ascii="Times New Roman" w:hAnsi="Times New Roman" w:cs="Times New Roman" w:eastAsia="Times New Roman" w:hint="default"/>
                <w:sz w:val="24"/>
                <w:szCs w:val="24"/>
              </w:rPr>
            </w:pPr>
            <w:r>
              <w:rPr>
                <w:rFonts w:ascii="Times New Roman" w:hAnsi="Times New Roman"/>
                <w:sz w:val="24"/>
              </w:rPr>
              <w:t>Формирование навыков самооценки у обучающихся  не относится к задачам</w:t>
            </w:r>
            <w:r>
              <w:rPr>
                <w:rFonts w:ascii="Times New Roman" w:hAnsi="Times New Roman"/>
                <w:spacing w:val="-17"/>
                <w:sz w:val="24"/>
              </w:rPr>
              <w:t> </w:t>
            </w:r>
            <w:r>
              <w:rPr>
                <w:rFonts w:ascii="Times New Roman" w:hAnsi="Times New Roman"/>
                <w:sz w:val="24"/>
              </w:rPr>
              <w:t>учителя</w:t>
            </w:r>
          </w:p>
        </w:tc>
      </w:tr>
    </w:tbl>
    <w:p>
      <w:pPr>
        <w:spacing w:line="240" w:lineRule="auto" w:before="2"/>
        <w:rPr>
          <w:rFonts w:ascii="Times New Roman" w:hAnsi="Times New Roman" w:cs="Times New Roman" w:eastAsia="Times New Roman" w:hint="default"/>
          <w:b/>
          <w:bCs/>
          <w:sz w:val="18"/>
          <w:szCs w:val="18"/>
        </w:rPr>
      </w:pPr>
    </w:p>
    <w:p>
      <w:pPr>
        <w:pStyle w:val="Heading2"/>
        <w:spacing w:line="240" w:lineRule="auto" w:before="64"/>
        <w:ind w:left="120" w:right="0"/>
        <w:jc w:val="left"/>
        <w:rPr>
          <w:b w:val="0"/>
          <w:bCs w:val="0"/>
        </w:rPr>
      </w:pPr>
      <w:r>
        <w:rPr/>
        <w:t>Ключ для подсчета результатов</w:t>
      </w:r>
      <w:r>
        <w:rPr>
          <w:spacing w:val="-8"/>
        </w:rPr>
        <w:t> </w:t>
      </w:r>
      <w:r>
        <w:rPr/>
        <w:t>самооценки</w:t>
      </w:r>
      <w:r>
        <w:rPr>
          <w:b w:val="0"/>
        </w:rPr>
      </w:r>
    </w:p>
    <w:p>
      <w:pPr>
        <w:pStyle w:val="BodyText"/>
        <w:spacing w:line="360" w:lineRule="auto" w:before="155"/>
        <w:ind w:left="120" w:right="339" w:firstLine="707"/>
        <w:jc w:val="both"/>
      </w:pPr>
      <w:r>
        <w:rPr/>
        <w:t>В ключе (см. табл. 7) учитываются как прямые, так и обратные шкалы оценки. Прямые параметры означают, что значение параметра находится в прямой зависимости от уровня выраженности соответствующей компетентности – чем больше значение оценки, тем более представлена у аттестующегося педагога данная</w:t>
      </w:r>
      <w:r>
        <w:rPr>
          <w:spacing w:val="-12"/>
        </w:rPr>
        <w:t> </w:t>
      </w:r>
      <w:r>
        <w:rPr/>
        <w:t>компетентность.</w:t>
      </w:r>
    </w:p>
    <w:p>
      <w:pPr>
        <w:pStyle w:val="BodyText"/>
        <w:spacing w:line="360" w:lineRule="auto" w:before="7"/>
        <w:ind w:left="120" w:right="348" w:firstLine="707"/>
        <w:jc w:val="both"/>
      </w:pPr>
      <w:r>
        <w:rPr/>
        <w:t>При обратных параметрах более высокие оценки соответствуют более низкому уровню выраженности соответствующей</w:t>
      </w:r>
      <w:r>
        <w:rPr>
          <w:spacing w:val="-24"/>
        </w:rPr>
        <w:t> </w:t>
      </w:r>
      <w:r>
        <w:rPr/>
        <w:t>компетнтности.</w:t>
      </w:r>
    </w:p>
    <w:p>
      <w:pPr>
        <w:pStyle w:val="BodyText"/>
        <w:spacing w:line="240" w:lineRule="auto" w:before="5" w:after="7"/>
        <w:ind w:left="0" w:right="341" w:firstLine="0"/>
        <w:jc w:val="right"/>
        <w:rPr>
          <w:rFonts w:ascii="Times New Roman" w:hAnsi="Times New Roman" w:cs="Times New Roman" w:eastAsia="Times New Roman" w:hint="default"/>
        </w:rPr>
      </w:pPr>
      <w:r>
        <w:rPr/>
        <w:t>Таблица</w:t>
      </w:r>
      <w:r>
        <w:rPr>
          <w:spacing w:val="-2"/>
        </w:rPr>
        <w:t> </w:t>
      </w:r>
      <w:r>
        <w:rPr>
          <w:rFonts w:ascii="Times New Roman" w:hAnsi="Times New Roman"/>
        </w:rPr>
        <w:t>7</w:t>
      </w:r>
    </w:p>
    <w:tbl>
      <w:tblPr>
        <w:tblW w:w="0" w:type="auto"/>
        <w:jc w:val="left"/>
        <w:tblInd w:w="115" w:type="dxa"/>
        <w:tblLayout w:type="fixed"/>
        <w:tblCellMar>
          <w:top w:w="0" w:type="dxa"/>
          <w:left w:w="0" w:type="dxa"/>
          <w:bottom w:w="0" w:type="dxa"/>
          <w:right w:w="0" w:type="dxa"/>
        </w:tblCellMar>
        <w:tblLook w:val="01E0"/>
      </w:tblPr>
      <w:tblGrid>
        <w:gridCol w:w="2512"/>
        <w:gridCol w:w="416"/>
        <w:gridCol w:w="1146"/>
        <w:gridCol w:w="1593"/>
        <w:gridCol w:w="1899"/>
        <w:gridCol w:w="1898"/>
      </w:tblGrid>
      <w:tr>
        <w:trPr>
          <w:trHeight w:val="838" w:hRule="exact"/>
        </w:trPr>
        <w:tc>
          <w:tcPr>
            <w:tcW w:w="5667" w:type="dxa"/>
            <w:gridSpan w:val="4"/>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286" w:right="104"/>
              <w:jc w:val="left"/>
              <w:rPr>
                <w:rFonts w:ascii="Times New Roman" w:hAnsi="Times New Roman" w:cs="Times New Roman" w:eastAsia="Times New Roman" w:hint="default"/>
                <w:sz w:val="24"/>
                <w:szCs w:val="24"/>
              </w:rPr>
            </w:pPr>
            <w:r>
              <w:rPr>
                <w:rFonts w:ascii="Times New Roman" w:hAnsi="Times New Roman"/>
                <w:sz w:val="24"/>
              </w:rPr>
              <w:t>Компетенции и их</w:t>
            </w:r>
            <w:r>
              <w:rPr>
                <w:rFonts w:ascii="Times New Roman" w:hAnsi="Times New Roman"/>
                <w:spacing w:val="-11"/>
                <w:sz w:val="24"/>
              </w:rPr>
              <w:t> </w:t>
            </w:r>
            <w:r>
              <w:rPr>
                <w:rFonts w:ascii="Times New Roman" w:hAnsi="Times New Roman"/>
                <w:sz w:val="24"/>
              </w:rPr>
              <w:t>показатели</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391" w:right="382" w:firstLine="141"/>
              <w:jc w:val="left"/>
              <w:rPr>
                <w:rFonts w:ascii="Times New Roman" w:hAnsi="Times New Roman" w:cs="Times New Roman" w:eastAsia="Times New Roman" w:hint="default"/>
                <w:sz w:val="24"/>
                <w:szCs w:val="24"/>
              </w:rPr>
            </w:pPr>
            <w:r>
              <w:rPr>
                <w:rFonts w:ascii="Times New Roman" w:hAnsi="Times New Roman"/>
                <w:sz w:val="24"/>
              </w:rPr>
              <w:t>Прямые параметры</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391" w:right="381" w:firstLine="40"/>
              <w:jc w:val="left"/>
              <w:rPr>
                <w:rFonts w:ascii="Times New Roman" w:hAnsi="Times New Roman" w:cs="Times New Roman" w:eastAsia="Times New Roman" w:hint="default"/>
                <w:sz w:val="24"/>
                <w:szCs w:val="24"/>
              </w:rPr>
            </w:pPr>
            <w:r>
              <w:rPr>
                <w:rFonts w:ascii="Times New Roman" w:hAnsi="Times New Roman"/>
                <w:sz w:val="24"/>
              </w:rPr>
              <w:t>Обратные параметры</w:t>
            </w:r>
          </w:p>
        </w:tc>
      </w:tr>
      <w:tr>
        <w:trPr>
          <w:trHeight w:val="562" w:hRule="exact"/>
        </w:trPr>
        <w:tc>
          <w:tcPr>
            <w:tcW w:w="2512" w:type="dxa"/>
            <w:tcBorders>
              <w:top w:val="single" w:sz="4" w:space="0" w:color="000000"/>
              <w:left w:val="single" w:sz="4" w:space="0" w:color="000000"/>
              <w:bottom w:val="single" w:sz="4" w:space="0" w:color="000000"/>
              <w:right w:val="nil" w:sz="6" w:space="0" w:color="auto"/>
            </w:tcBorders>
          </w:tcPr>
          <w:p>
            <w:pPr>
              <w:pStyle w:val="TableParagraph"/>
              <w:tabs>
                <w:tab w:pos="571" w:val="left" w:leader="none"/>
              </w:tabs>
              <w:spacing w:line="240" w:lineRule="auto"/>
              <w:ind w:left="355" w:right="140" w:hanging="252"/>
              <w:jc w:val="left"/>
              <w:rPr>
                <w:rFonts w:ascii="Times New Roman" w:hAnsi="Times New Roman" w:cs="Times New Roman" w:eastAsia="Times New Roman" w:hint="default"/>
                <w:sz w:val="24"/>
                <w:szCs w:val="24"/>
              </w:rPr>
            </w:pPr>
            <w:r>
              <w:rPr>
                <w:rFonts w:ascii="Times New Roman" w:hAnsi="Times New Roman"/>
                <w:b/>
                <w:sz w:val="24"/>
              </w:rPr>
              <w:t>1.</w:t>
              <w:tab/>
              <w:tab/>
            </w:r>
            <w:r>
              <w:rPr>
                <w:rFonts w:ascii="Times New Roman" w:hAnsi="Times New Roman"/>
                <w:b/>
                <w:sz w:val="24"/>
              </w:rPr>
              <w:t>Компетентность качеств</w:t>
            </w:r>
            <w:r>
              <w:rPr>
                <w:rFonts w:ascii="Times New Roman" w:hAnsi="Times New Roman"/>
                <w:sz w:val="24"/>
              </w:rPr>
            </w:r>
          </w:p>
        </w:tc>
        <w:tc>
          <w:tcPr>
            <w:tcW w:w="416" w:type="dxa"/>
            <w:tcBorders>
              <w:top w:val="single" w:sz="4" w:space="0" w:color="000000"/>
              <w:left w:val="nil" w:sz="6" w:space="0" w:color="auto"/>
              <w:bottom w:val="single" w:sz="4" w:space="0" w:color="000000"/>
              <w:right w:val="nil" w:sz="6" w:space="0" w:color="auto"/>
            </w:tcBorders>
          </w:tcPr>
          <w:p>
            <w:pPr>
              <w:pStyle w:val="TableParagraph"/>
              <w:spacing w:line="275" w:lineRule="exact"/>
              <w:ind w:right="1"/>
              <w:jc w:val="center"/>
              <w:rPr>
                <w:rFonts w:ascii="Times New Roman" w:hAnsi="Times New Roman" w:cs="Times New Roman" w:eastAsia="Times New Roman" w:hint="default"/>
                <w:sz w:val="24"/>
                <w:szCs w:val="24"/>
              </w:rPr>
            </w:pPr>
            <w:r>
              <w:rPr>
                <w:rFonts w:ascii="Times New Roman" w:hAnsi="Times New Roman"/>
                <w:b/>
                <w:w w:val="99"/>
                <w:sz w:val="24"/>
              </w:rPr>
              <w:t>в</w:t>
            </w:r>
            <w:r>
              <w:rPr>
                <w:rFonts w:ascii="Times New Roman" w:hAnsi="Times New Roman"/>
                <w:sz w:val="24"/>
              </w:rPr>
            </w:r>
          </w:p>
        </w:tc>
        <w:tc>
          <w:tcPr>
            <w:tcW w:w="1146" w:type="dxa"/>
            <w:tcBorders>
              <w:top w:val="single" w:sz="4" w:space="0" w:color="000000"/>
              <w:left w:val="nil" w:sz="6" w:space="0" w:color="auto"/>
              <w:bottom w:val="single" w:sz="4" w:space="0" w:color="000000"/>
              <w:right w:val="nil" w:sz="6" w:space="0" w:color="auto"/>
            </w:tcBorders>
          </w:tcPr>
          <w:p>
            <w:pPr>
              <w:pStyle w:val="TableParagraph"/>
              <w:spacing w:line="275" w:lineRule="exact"/>
              <w:ind w:left="143" w:right="0"/>
              <w:jc w:val="left"/>
              <w:rPr>
                <w:rFonts w:ascii="Times New Roman" w:hAnsi="Times New Roman" w:cs="Times New Roman" w:eastAsia="Times New Roman" w:hint="default"/>
                <w:sz w:val="24"/>
                <w:szCs w:val="24"/>
              </w:rPr>
            </w:pPr>
            <w:r>
              <w:rPr>
                <w:rFonts w:ascii="Times New Roman" w:hAnsi="Times New Roman"/>
                <w:b/>
                <w:sz w:val="24"/>
              </w:rPr>
              <w:t>области</w:t>
            </w:r>
            <w:r>
              <w:rPr>
                <w:rFonts w:ascii="Times New Roman" w:hAnsi="Times New Roman"/>
                <w:sz w:val="24"/>
              </w:rPr>
            </w:r>
          </w:p>
        </w:tc>
        <w:tc>
          <w:tcPr>
            <w:tcW w:w="1593" w:type="dxa"/>
            <w:tcBorders>
              <w:top w:val="single" w:sz="4" w:space="0" w:color="000000"/>
              <w:left w:val="nil" w:sz="6" w:space="0" w:color="auto"/>
              <w:bottom w:val="single" w:sz="4" w:space="0" w:color="000000"/>
              <w:right w:val="single" w:sz="4" w:space="0" w:color="000000"/>
            </w:tcBorders>
          </w:tcPr>
          <w:p>
            <w:pPr>
              <w:pStyle w:val="TableParagraph"/>
              <w:spacing w:line="275" w:lineRule="exact"/>
              <w:ind w:left="144" w:right="0"/>
              <w:jc w:val="left"/>
              <w:rPr>
                <w:rFonts w:ascii="Times New Roman" w:hAnsi="Times New Roman" w:cs="Times New Roman" w:eastAsia="Times New Roman" w:hint="default"/>
                <w:sz w:val="24"/>
                <w:szCs w:val="24"/>
              </w:rPr>
            </w:pPr>
            <w:r>
              <w:rPr>
                <w:rFonts w:ascii="Times New Roman" w:hAnsi="Times New Roman"/>
                <w:b/>
                <w:sz w:val="24"/>
              </w:rPr>
              <w:t>личностных</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5667" w:type="dxa"/>
            <w:gridSpan w:val="4"/>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103" w:right="104"/>
              <w:jc w:val="left"/>
              <w:rPr>
                <w:rFonts w:ascii="Times New Roman" w:hAnsi="Times New Roman" w:cs="Times New Roman" w:eastAsia="Times New Roman" w:hint="default"/>
                <w:sz w:val="24"/>
                <w:szCs w:val="24"/>
              </w:rPr>
            </w:pPr>
            <w:r>
              <w:rPr>
                <w:rFonts w:ascii="Times New Roman" w:hAnsi="Times New Roman"/>
                <w:sz w:val="24"/>
              </w:rPr>
              <w:t>1.1. Эмпатийность и</w:t>
            </w:r>
            <w:r>
              <w:rPr>
                <w:rFonts w:ascii="Times New Roman" w:hAnsi="Times New Roman"/>
                <w:spacing w:val="-12"/>
                <w:sz w:val="24"/>
              </w:rPr>
              <w:t> </w:t>
            </w:r>
            <w:r>
              <w:rPr>
                <w:rFonts w:ascii="Times New Roman" w:hAnsi="Times New Roman"/>
                <w:sz w:val="24"/>
              </w:rPr>
              <w:t>социорефлексия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103" w:right="382"/>
              <w:jc w:val="left"/>
              <w:rPr>
                <w:rFonts w:ascii="Times New Roman" w:hAnsi="Times New Roman" w:cs="Times New Roman" w:eastAsia="Times New Roman" w:hint="default"/>
                <w:sz w:val="24"/>
                <w:szCs w:val="24"/>
              </w:rPr>
            </w:pPr>
            <w:r>
              <w:rPr>
                <w:rFonts w:ascii="Times New Roman"/>
                <w:sz w:val="24"/>
              </w:rPr>
              <w:t>26, 58</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103" w:right="381"/>
              <w:jc w:val="left"/>
              <w:rPr>
                <w:rFonts w:ascii="Times New Roman" w:hAnsi="Times New Roman" w:cs="Times New Roman" w:eastAsia="Times New Roman" w:hint="default"/>
                <w:sz w:val="24"/>
                <w:szCs w:val="24"/>
              </w:rPr>
            </w:pPr>
            <w:r>
              <w:rPr>
                <w:rFonts w:ascii="Times New Roman"/>
                <w:sz w:val="24"/>
              </w:rPr>
              <w:t>1, 42</w:t>
            </w:r>
          </w:p>
        </w:tc>
      </w:tr>
    </w:tbl>
    <w:p>
      <w:pPr>
        <w:spacing w:after="0" w:line="271" w:lineRule="exact"/>
        <w:jc w:val="left"/>
        <w:rPr>
          <w:rFonts w:ascii="Times New Roman" w:hAnsi="Times New Roman" w:cs="Times New Roman" w:eastAsia="Times New Roman" w:hint="default"/>
          <w:sz w:val="24"/>
          <w:szCs w:val="24"/>
        </w:rPr>
        <w:sectPr>
          <w:pgSz w:w="11910" w:h="16840"/>
          <w:pgMar w:header="0" w:footer="719" w:top="1120" w:bottom="900" w:left="1320" w:right="760"/>
        </w:sectPr>
      </w:pPr>
    </w:p>
    <w:tbl>
      <w:tblPr>
        <w:tblW w:w="0" w:type="auto"/>
        <w:jc w:val="left"/>
        <w:tblInd w:w="115" w:type="dxa"/>
        <w:tblLayout w:type="fixed"/>
        <w:tblCellMar>
          <w:top w:w="0" w:type="dxa"/>
          <w:left w:w="0" w:type="dxa"/>
          <w:bottom w:w="0" w:type="dxa"/>
          <w:right w:w="0" w:type="dxa"/>
        </w:tblCellMar>
        <w:tblLook w:val="01E0"/>
      </w:tblPr>
      <w:tblGrid>
        <w:gridCol w:w="5667"/>
        <w:gridCol w:w="1899"/>
        <w:gridCol w:w="1898"/>
      </w:tblGrid>
      <w:tr>
        <w:trPr>
          <w:trHeight w:val="288"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104"/>
              <w:jc w:val="left"/>
              <w:rPr>
                <w:rFonts w:ascii="Times New Roman" w:hAnsi="Times New Roman" w:cs="Times New Roman" w:eastAsia="Times New Roman" w:hint="default"/>
                <w:sz w:val="24"/>
                <w:szCs w:val="24"/>
              </w:rPr>
            </w:pPr>
            <w:r>
              <w:rPr>
                <w:rFonts w:ascii="Times New Roman" w:hAnsi="Times New Roman"/>
                <w:sz w:val="24"/>
              </w:rPr>
              <w:t>1.2.</w:t>
            </w:r>
            <w:r>
              <w:rPr>
                <w:rFonts w:ascii="Times New Roman" w:hAnsi="Times New Roman"/>
                <w:spacing w:val="-8"/>
                <w:sz w:val="24"/>
              </w:rPr>
              <w:t> </w:t>
            </w:r>
            <w:r>
              <w:rPr>
                <w:rFonts w:ascii="Times New Roman" w:hAnsi="Times New Roman"/>
                <w:sz w:val="24"/>
              </w:rPr>
              <w:t>Самоорганизованность</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382"/>
              <w:jc w:val="left"/>
              <w:rPr>
                <w:rFonts w:ascii="Times New Roman" w:hAnsi="Times New Roman" w:cs="Times New Roman" w:eastAsia="Times New Roman" w:hint="default"/>
                <w:sz w:val="24"/>
                <w:szCs w:val="24"/>
              </w:rPr>
            </w:pPr>
            <w:r>
              <w:rPr>
                <w:rFonts w:ascii="Times New Roman"/>
                <w:sz w:val="24"/>
              </w:rPr>
              <w:t>19, 30, 48</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0"/>
              <w:jc w:val="left"/>
              <w:rPr>
                <w:rFonts w:ascii="Times New Roman" w:hAnsi="Times New Roman" w:cs="Times New Roman" w:eastAsia="Times New Roman" w:hint="default"/>
                <w:sz w:val="24"/>
                <w:szCs w:val="24"/>
              </w:rPr>
            </w:pPr>
            <w:r>
              <w:rPr>
                <w:rFonts w:ascii="Times New Roman"/>
                <w:sz w:val="24"/>
              </w:rPr>
              <w:t>5</w:t>
            </w:r>
          </w:p>
        </w:tc>
      </w:tr>
      <w:tr>
        <w:trPr>
          <w:trHeight w:val="286"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4"/>
              <w:jc w:val="left"/>
              <w:rPr>
                <w:rFonts w:ascii="Times New Roman" w:hAnsi="Times New Roman" w:cs="Times New Roman" w:eastAsia="Times New Roman" w:hint="default"/>
                <w:sz w:val="24"/>
                <w:szCs w:val="24"/>
              </w:rPr>
            </w:pPr>
            <w:r>
              <w:rPr>
                <w:rFonts w:ascii="Times New Roman" w:hAnsi="Times New Roman"/>
                <w:sz w:val="24"/>
              </w:rPr>
              <w:t>1.3. Общая</w:t>
            </w:r>
            <w:r>
              <w:rPr>
                <w:rFonts w:ascii="Times New Roman" w:hAnsi="Times New Roman"/>
                <w:spacing w:val="-5"/>
                <w:sz w:val="24"/>
              </w:rPr>
              <w:t> </w:t>
            </w:r>
            <w:r>
              <w:rPr>
                <w:rFonts w:ascii="Times New Roman" w:hAnsi="Times New Roman"/>
                <w:sz w:val="24"/>
              </w:rPr>
              <w:t>культура</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53</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11, 36, 67</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b/>
                <w:sz w:val="24"/>
              </w:rPr>
              <w:t>2. Компетентность в области постановки целей и задач педагогической</w:t>
            </w:r>
            <w:r>
              <w:rPr>
                <w:rFonts w:ascii="Times New Roman" w:hAnsi="Times New Roman"/>
                <w:b/>
                <w:spacing w:val="-5"/>
                <w:sz w:val="24"/>
              </w:rPr>
              <w:t> </w:t>
            </w:r>
            <w:r>
              <w:rPr>
                <w:rFonts w:ascii="Times New Roman" w:hAnsi="Times New Roman"/>
                <w:b/>
                <w:sz w:val="24"/>
              </w:rPr>
              <w:t>деятельности</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838"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both"/>
              <w:rPr>
                <w:rFonts w:ascii="Times New Roman" w:hAnsi="Times New Roman" w:cs="Times New Roman" w:eastAsia="Times New Roman" w:hint="default"/>
                <w:sz w:val="24"/>
                <w:szCs w:val="24"/>
              </w:rPr>
            </w:pPr>
            <w:r>
              <w:rPr>
                <w:rFonts w:ascii="Times New Roman" w:hAnsi="Times New Roman"/>
                <w:sz w:val="24"/>
              </w:rPr>
              <w:t>2</w:t>
            </w:r>
            <w:r>
              <w:rPr>
                <w:rFonts w:ascii="Times New Roman" w:hAnsi="Times New Roman"/>
                <w:sz w:val="24"/>
              </w:rPr>
              <w:t>.1. Умение ставить цели и задачи в соответствии с возрастными и индивидуальными особенностями обучающихся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43, 59</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14, 27</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2.2. Умение перевести тему урока в педагогическую задачу</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6, 63</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31, 49</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693" w:val="left" w:leader="none"/>
                <w:tab w:pos="1714" w:val="left" w:leader="none"/>
                <w:tab w:pos="2746" w:val="left" w:leader="none"/>
                <w:tab w:pos="4394" w:val="left" w:leader="none"/>
                <w:tab w:pos="4737" w:val="left" w:leader="none"/>
              </w:tabs>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2.3.</w:t>
              <w:tab/>
              <w:t>Умение</w:t>
              <w:tab/>
              <w:t>вовлечь</w:t>
              <w:tab/>
              <w:t>обучающихся</w:t>
              <w:tab/>
              <w:t>в</w:t>
              <w:tab/>
              <w:t>процесс формулирования целей и</w:t>
            </w:r>
            <w:r>
              <w:rPr>
                <w:rFonts w:ascii="Times New Roman" w:hAnsi="Times New Roman"/>
                <w:spacing w:val="-6"/>
                <w:sz w:val="24"/>
              </w:rPr>
              <w:t> </w:t>
            </w:r>
            <w:r>
              <w:rPr>
                <w:rFonts w:ascii="Times New Roman" w:hAnsi="Times New Roman"/>
                <w:sz w:val="24"/>
              </w:rPr>
              <w:t>задач</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12, 37</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54, 68</w:t>
            </w:r>
          </w:p>
        </w:tc>
      </w:tr>
      <w:tr>
        <w:trPr>
          <w:trHeight w:val="564"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b/>
                <w:sz w:val="24"/>
              </w:rPr>
              <w:t>3. Компетентность в области мотивации учебной деятельности</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3.1. Умение создавать ситуации, обеспечивающие успех в учебной</w:t>
            </w:r>
            <w:r>
              <w:rPr>
                <w:rFonts w:ascii="Times New Roman" w:hAnsi="Times New Roman"/>
                <w:spacing w:val="-8"/>
                <w:sz w:val="24"/>
              </w:rPr>
              <w:t> </w:t>
            </w:r>
            <w:r>
              <w:rPr>
                <w:rFonts w:ascii="Times New Roman" w:hAnsi="Times New Roman"/>
                <w:sz w:val="24"/>
              </w:rPr>
              <w:t>деятельности</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2, 60</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15, 44</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765" w:val="left" w:leader="none"/>
                <w:tab w:pos="1858" w:val="left" w:leader="none"/>
                <w:tab w:pos="3148" w:val="left" w:leader="none"/>
                <w:tab w:pos="4264" w:val="left" w:leader="none"/>
              </w:tabs>
              <w:spacing w:line="240" w:lineRule="auto"/>
              <w:ind w:left="103" w:right="103"/>
              <w:jc w:val="left"/>
              <w:rPr>
                <w:rFonts w:ascii="Times New Roman" w:hAnsi="Times New Roman" w:cs="Times New Roman" w:eastAsia="Times New Roman" w:hint="default"/>
                <w:sz w:val="24"/>
                <w:szCs w:val="24"/>
              </w:rPr>
            </w:pPr>
            <w:r>
              <w:rPr>
                <w:rFonts w:ascii="Times New Roman" w:hAnsi="Times New Roman"/>
                <w:sz w:val="24"/>
              </w:rPr>
              <w:t>3.2.</w:t>
              <w:tab/>
              <w:t>Умение</w:t>
              <w:tab/>
              <w:t>создавать</w:t>
              <w:tab/>
              <w:t>условия</w:t>
              <w:tab/>
              <w:t>обеспечения позитивной мотивации</w:t>
            </w:r>
            <w:r>
              <w:rPr>
                <w:rFonts w:ascii="Times New Roman" w:hAnsi="Times New Roman"/>
                <w:spacing w:val="-14"/>
                <w:sz w:val="24"/>
              </w:rPr>
              <w:t> </w:t>
            </w:r>
            <w:r>
              <w:rPr>
                <w:rFonts w:ascii="Times New Roman" w:hAnsi="Times New Roman"/>
                <w:sz w:val="24"/>
              </w:rPr>
              <w:t>обучающихся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50, 64</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7, 32</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998" w:val="left" w:leader="none"/>
                <w:tab w:pos="2324" w:val="left" w:leader="none"/>
                <w:tab w:pos="3847" w:val="left" w:leader="none"/>
                <w:tab w:pos="5197" w:val="left" w:leader="none"/>
              </w:tabs>
              <w:spacing w:line="240" w:lineRule="auto"/>
              <w:ind w:left="103" w:right="105"/>
              <w:jc w:val="left"/>
              <w:rPr>
                <w:rFonts w:ascii="Times New Roman" w:hAnsi="Times New Roman" w:cs="Times New Roman" w:eastAsia="Times New Roman" w:hint="default"/>
                <w:sz w:val="24"/>
                <w:szCs w:val="24"/>
              </w:rPr>
            </w:pPr>
            <w:r>
              <w:rPr>
                <w:rFonts w:ascii="Times New Roman" w:hAnsi="Times New Roman"/>
                <w:sz w:val="24"/>
              </w:rPr>
              <w:t>3.3.</w:t>
              <w:tab/>
              <w:t>Умение</w:t>
              <w:tab/>
              <w:t>создавать</w:t>
              <w:tab/>
              <w:t>условия</w:t>
              <w:tab/>
              <w:t>для самомотивирования</w:t>
            </w:r>
            <w:r>
              <w:rPr>
                <w:rFonts w:ascii="Times New Roman" w:hAnsi="Times New Roman"/>
                <w:spacing w:val="-9"/>
                <w:sz w:val="24"/>
              </w:rPr>
              <w:t> </w:t>
            </w:r>
            <w:r>
              <w:rPr>
                <w:rFonts w:ascii="Times New Roman" w:hAnsi="Times New Roman"/>
                <w:sz w:val="24"/>
              </w:rPr>
              <w:t>обучающихся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38, 69</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22, 55</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568" w:val="left" w:leader="none"/>
                <w:tab w:pos="2645" w:val="left" w:leader="none"/>
                <w:tab w:pos="3060" w:val="left" w:leader="none"/>
                <w:tab w:pos="4204" w:val="left" w:leader="none"/>
              </w:tabs>
              <w:spacing w:line="240" w:lineRule="auto"/>
              <w:ind w:left="103" w:right="107"/>
              <w:jc w:val="left"/>
              <w:rPr>
                <w:rFonts w:ascii="Times New Roman" w:hAnsi="Times New Roman" w:cs="Times New Roman" w:eastAsia="Times New Roman" w:hint="default"/>
                <w:sz w:val="24"/>
                <w:szCs w:val="24"/>
              </w:rPr>
            </w:pPr>
            <w:r>
              <w:rPr>
                <w:rFonts w:ascii="Times New Roman" w:hAnsi="Times New Roman"/>
                <w:b/>
                <w:sz w:val="24"/>
              </w:rPr>
              <w:t>4.</w:t>
              <w:tab/>
              <w:t>Компетентность</w:t>
              <w:tab/>
              <w:t>в</w:t>
              <w:tab/>
              <w:t>области</w:t>
              <w:tab/>
              <w:t>обеспечения информационной основы</w:t>
            </w:r>
            <w:r>
              <w:rPr>
                <w:rFonts w:ascii="Times New Roman" w:hAnsi="Times New Roman"/>
                <w:b/>
                <w:spacing w:val="-12"/>
                <w:sz w:val="24"/>
              </w:rPr>
              <w:t> </w:t>
            </w:r>
            <w:r>
              <w:rPr>
                <w:rFonts w:ascii="Times New Roman" w:hAnsi="Times New Roman"/>
                <w:b/>
                <w:sz w:val="24"/>
              </w:rPr>
              <w:t>деятельности</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4"/>
              <w:jc w:val="left"/>
              <w:rPr>
                <w:rFonts w:ascii="Times New Roman" w:hAnsi="Times New Roman" w:cs="Times New Roman" w:eastAsia="Times New Roman" w:hint="default"/>
                <w:sz w:val="24"/>
                <w:szCs w:val="24"/>
              </w:rPr>
            </w:pPr>
            <w:r>
              <w:rPr>
                <w:rFonts w:ascii="Times New Roman" w:hAnsi="Times New Roman"/>
                <w:sz w:val="24"/>
              </w:rPr>
              <w:t>4.1. Компетентность в методах</w:t>
            </w:r>
            <w:r>
              <w:rPr>
                <w:rFonts w:ascii="Times New Roman" w:hAnsi="Times New Roman"/>
                <w:spacing w:val="-12"/>
                <w:sz w:val="24"/>
              </w:rPr>
              <w:t> </w:t>
            </w:r>
            <w:r>
              <w:rPr>
                <w:rFonts w:ascii="Times New Roman" w:hAnsi="Times New Roman"/>
                <w:sz w:val="24"/>
              </w:rPr>
              <w:t>преподавания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28, 45</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16, 61</w:t>
            </w:r>
          </w:p>
        </w:tc>
      </w:tr>
      <w:tr>
        <w:trPr>
          <w:trHeight w:val="286"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4"/>
              <w:jc w:val="left"/>
              <w:rPr>
                <w:rFonts w:ascii="Times New Roman" w:hAnsi="Times New Roman" w:cs="Times New Roman" w:eastAsia="Times New Roman" w:hint="default"/>
                <w:sz w:val="24"/>
                <w:szCs w:val="24"/>
              </w:rPr>
            </w:pPr>
            <w:r>
              <w:rPr>
                <w:rFonts w:ascii="Times New Roman" w:hAnsi="Times New Roman"/>
                <w:sz w:val="24"/>
              </w:rPr>
              <w:t>4.2. Компетентность в предмете</w:t>
            </w:r>
            <w:r>
              <w:rPr>
                <w:rFonts w:ascii="Times New Roman" w:hAnsi="Times New Roman"/>
                <w:spacing w:val="-12"/>
                <w:sz w:val="24"/>
              </w:rPr>
              <w:t> </w:t>
            </w:r>
            <w:r>
              <w:rPr>
                <w:rFonts w:ascii="Times New Roman" w:hAnsi="Times New Roman"/>
                <w:sz w:val="24"/>
              </w:rPr>
              <w:t>преподавания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33, 65</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8, 51</w:t>
            </w:r>
          </w:p>
        </w:tc>
      </w:tr>
      <w:tr>
        <w:trPr>
          <w:trHeight w:val="564"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688" w:val="left" w:leader="none"/>
                <w:tab w:pos="2594" w:val="left" w:leader="none"/>
                <w:tab w:pos="2932" w:val="left" w:leader="none"/>
                <w:tab w:pos="4615" w:val="left" w:leader="none"/>
              </w:tabs>
              <w:spacing w:line="240" w:lineRule="auto"/>
              <w:ind w:left="103" w:right="106"/>
              <w:jc w:val="left"/>
              <w:rPr>
                <w:rFonts w:ascii="Times New Roman" w:hAnsi="Times New Roman" w:cs="Times New Roman" w:eastAsia="Times New Roman" w:hint="default"/>
                <w:sz w:val="24"/>
                <w:szCs w:val="24"/>
              </w:rPr>
            </w:pPr>
            <w:r>
              <w:rPr>
                <w:rFonts w:ascii="Times New Roman" w:hAnsi="Times New Roman"/>
                <w:sz w:val="24"/>
              </w:rPr>
              <w:t>4.3.</w:t>
              <w:tab/>
              <w:t>Компетентность</w:t>
              <w:tab/>
              <w:t>в</w:t>
              <w:tab/>
              <w:t>субъективных</w:t>
              <w:tab/>
              <w:t>условиях деятельности</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382"/>
              <w:jc w:val="left"/>
              <w:rPr>
                <w:rFonts w:ascii="Times New Roman" w:hAnsi="Times New Roman" w:cs="Times New Roman" w:eastAsia="Times New Roman" w:hint="default"/>
                <w:sz w:val="24"/>
                <w:szCs w:val="24"/>
              </w:rPr>
            </w:pPr>
            <w:r>
              <w:rPr>
                <w:rFonts w:ascii="Times New Roman"/>
                <w:sz w:val="24"/>
              </w:rPr>
              <w:t>39, 70</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381"/>
              <w:jc w:val="left"/>
              <w:rPr>
                <w:rFonts w:ascii="Times New Roman" w:hAnsi="Times New Roman" w:cs="Times New Roman" w:eastAsia="Times New Roman" w:hint="default"/>
                <w:sz w:val="24"/>
                <w:szCs w:val="24"/>
              </w:rPr>
            </w:pPr>
            <w:r>
              <w:rPr>
                <w:rFonts w:ascii="Times New Roman"/>
                <w:sz w:val="24"/>
              </w:rPr>
              <w:t>13, 23</w:t>
            </w:r>
          </w:p>
        </w:tc>
      </w:tr>
      <w:tr>
        <w:trPr>
          <w:trHeight w:val="838"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both"/>
              <w:rPr>
                <w:rFonts w:ascii="Times New Roman" w:hAnsi="Times New Roman" w:cs="Times New Roman" w:eastAsia="Times New Roman" w:hint="default"/>
                <w:sz w:val="24"/>
                <w:szCs w:val="24"/>
              </w:rPr>
            </w:pPr>
            <w:r>
              <w:rPr>
                <w:rFonts w:ascii="Times New Roman" w:hAnsi="Times New Roman"/>
                <w:b/>
                <w:sz w:val="24"/>
              </w:rPr>
              <w:t>5. Компетентность в области разработки программы деятельности и принятия педагогических</w:t>
            </w:r>
            <w:r>
              <w:rPr>
                <w:rFonts w:ascii="Times New Roman" w:hAnsi="Times New Roman"/>
                <w:b/>
                <w:spacing w:val="-8"/>
                <w:sz w:val="24"/>
              </w:rPr>
              <w:t> </w:t>
            </w:r>
            <w:r>
              <w:rPr>
                <w:rFonts w:ascii="Times New Roman" w:hAnsi="Times New Roman"/>
                <w:b/>
                <w:sz w:val="24"/>
              </w:rPr>
              <w:t>решений</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5.1. Умение выбрать и реализовать образовательную программы</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0"/>
              <w:jc w:val="left"/>
              <w:rPr>
                <w:rFonts w:ascii="Times New Roman" w:hAnsi="Times New Roman" w:cs="Times New Roman" w:eastAsia="Times New Roman" w:hint="default"/>
                <w:sz w:val="24"/>
                <w:szCs w:val="24"/>
              </w:rPr>
            </w:pPr>
            <w:r>
              <w:rPr>
                <w:rFonts w:ascii="Times New Roman"/>
                <w:sz w:val="24"/>
              </w:rPr>
              <w:t>3</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17, 29, 46</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79"/>
              <w:jc w:val="left"/>
              <w:rPr>
                <w:rFonts w:ascii="Times New Roman" w:hAnsi="Times New Roman" w:cs="Times New Roman" w:eastAsia="Times New Roman" w:hint="default"/>
                <w:sz w:val="24"/>
                <w:szCs w:val="24"/>
              </w:rPr>
            </w:pPr>
            <w:r>
              <w:rPr>
                <w:rFonts w:ascii="Times New Roman" w:hAnsi="Times New Roman"/>
                <w:sz w:val="24"/>
              </w:rPr>
              <w:t>5.2. </w:t>
            </w:r>
            <w:r>
              <w:rPr>
                <w:rFonts w:ascii="Times New Roman" w:hAnsi="Times New Roman"/>
                <w:sz w:val="24"/>
              </w:rPr>
              <w:t>Умение разработать собственные программные, методические и дидактические</w:t>
            </w:r>
            <w:r>
              <w:rPr>
                <w:rFonts w:ascii="Times New Roman" w:hAnsi="Times New Roman"/>
                <w:spacing w:val="-15"/>
                <w:sz w:val="24"/>
              </w:rPr>
              <w:t> </w:t>
            </w:r>
            <w:r>
              <w:rPr>
                <w:rFonts w:ascii="Times New Roman" w:hAnsi="Times New Roman"/>
                <w:sz w:val="24"/>
              </w:rPr>
              <w:t>материалы</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9, 20</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34, 66</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5.3. Умение принимать решения в педагогических ситуациях</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40, 71</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24, 56</w:t>
            </w: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558" w:val="left" w:leader="none"/>
                <w:tab w:pos="2626" w:val="left" w:leader="none"/>
                <w:tab w:pos="3031" w:val="left" w:leader="none"/>
                <w:tab w:pos="4163" w:val="left" w:leader="none"/>
              </w:tabs>
              <w:spacing w:line="240" w:lineRule="auto"/>
              <w:ind w:left="103" w:right="103"/>
              <w:jc w:val="left"/>
              <w:rPr>
                <w:rFonts w:ascii="Times New Roman" w:hAnsi="Times New Roman" w:cs="Times New Roman" w:eastAsia="Times New Roman" w:hint="default"/>
                <w:sz w:val="24"/>
                <w:szCs w:val="24"/>
              </w:rPr>
            </w:pPr>
            <w:r>
              <w:rPr>
                <w:rFonts w:ascii="Times New Roman" w:hAnsi="Times New Roman"/>
                <w:b/>
                <w:sz w:val="24"/>
              </w:rPr>
              <w:t>6.</w:t>
              <w:tab/>
              <w:t>Компетентность</w:t>
              <w:tab/>
              <w:t>в</w:t>
              <w:tab/>
              <w:t>области</w:t>
              <w:tab/>
              <w:t>организации учебной</w:t>
            </w:r>
            <w:r>
              <w:rPr>
                <w:rFonts w:ascii="Times New Roman" w:hAnsi="Times New Roman"/>
                <w:b/>
                <w:spacing w:val="-5"/>
                <w:sz w:val="24"/>
              </w:rPr>
              <w:t> </w:t>
            </w:r>
            <w:r>
              <w:rPr>
                <w:rFonts w:ascii="Times New Roman" w:hAnsi="Times New Roman"/>
                <w:b/>
                <w:sz w:val="24"/>
              </w:rPr>
              <w:t>деятельности</w:t>
            </w:r>
            <w:r>
              <w:rPr>
                <w:rFonts w:ascii="Times New Roman" w:hAnsi="Times New Roman"/>
                <w:sz w:val="24"/>
              </w:rPr>
            </w:r>
          </w:p>
        </w:tc>
        <w:tc>
          <w:tcPr>
            <w:tcW w:w="1899" w:type="dxa"/>
            <w:tcBorders>
              <w:top w:val="single" w:sz="4" w:space="0" w:color="000000"/>
              <w:left w:val="single" w:sz="4" w:space="0" w:color="000000"/>
              <w:bottom w:val="single" w:sz="4" w:space="0" w:color="000000"/>
              <w:right w:val="single" w:sz="4" w:space="0" w:color="000000"/>
            </w:tcBorders>
          </w:tcPr>
          <w:p>
            <w:pP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562"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tabs>
                <w:tab w:pos="712" w:val="left" w:leader="none"/>
                <w:tab w:pos="1758" w:val="left" w:leader="none"/>
                <w:tab w:pos="3472" w:val="left" w:leader="none"/>
              </w:tabs>
              <w:spacing w:line="240" w:lineRule="auto"/>
              <w:ind w:left="103" w:right="101"/>
              <w:jc w:val="left"/>
              <w:rPr>
                <w:rFonts w:ascii="Times New Roman" w:hAnsi="Times New Roman" w:cs="Times New Roman" w:eastAsia="Times New Roman" w:hint="default"/>
                <w:sz w:val="24"/>
                <w:szCs w:val="24"/>
              </w:rPr>
            </w:pPr>
            <w:r>
              <w:rPr>
                <w:rFonts w:ascii="Times New Roman" w:hAnsi="Times New Roman"/>
                <w:sz w:val="24"/>
              </w:rPr>
              <w:t>6.1.</w:t>
              <w:tab/>
            </w:r>
            <w:r>
              <w:rPr>
                <w:rFonts w:ascii="Times New Roman" w:hAnsi="Times New Roman"/>
                <w:sz w:val="24"/>
              </w:rPr>
              <w:t>Умение</w:t>
              <w:tab/>
              <w:t>устанавливать</w:t>
              <w:tab/>
              <w:t>субъект</w:t>
            </w:r>
            <w:r>
              <w:rPr>
                <w:rFonts w:ascii="Times New Roman" w:hAnsi="Times New Roman"/>
                <w:sz w:val="24"/>
              </w:rPr>
              <w:t>-</w:t>
            </w:r>
            <w:r>
              <w:rPr>
                <w:rFonts w:ascii="Times New Roman" w:hAnsi="Times New Roman"/>
                <w:sz w:val="24"/>
              </w:rPr>
              <w:t>субъектные отношения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4, 18, 47, 62</w:t>
            </w:r>
          </w:p>
        </w:tc>
        <w:tc>
          <w:tcPr>
            <w:tcW w:w="1898" w:type="dxa"/>
            <w:tcBorders>
              <w:top w:val="single" w:sz="4" w:space="0" w:color="000000"/>
              <w:left w:val="single" w:sz="4" w:space="0" w:color="000000"/>
              <w:bottom w:val="single" w:sz="4" w:space="0" w:color="000000"/>
              <w:right w:val="single" w:sz="4" w:space="0" w:color="000000"/>
            </w:tcBorders>
          </w:tcPr>
          <w:p>
            <w:pPr/>
          </w:p>
        </w:tc>
      </w:tr>
      <w:tr>
        <w:trPr>
          <w:trHeight w:val="565"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left"/>
              <w:rPr>
                <w:rFonts w:ascii="Times New Roman" w:hAnsi="Times New Roman" w:cs="Times New Roman" w:eastAsia="Times New Roman" w:hint="default"/>
                <w:sz w:val="24"/>
                <w:szCs w:val="24"/>
              </w:rPr>
            </w:pPr>
            <w:r>
              <w:rPr>
                <w:rFonts w:ascii="Times New Roman" w:hAnsi="Times New Roman"/>
                <w:sz w:val="24"/>
              </w:rPr>
              <w:t>6.2. Умение организовать учебную деятельность обучающихся</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382"/>
              <w:jc w:val="left"/>
              <w:rPr>
                <w:rFonts w:ascii="Times New Roman" w:hAnsi="Times New Roman" w:cs="Times New Roman" w:eastAsia="Times New Roman" w:hint="default"/>
                <w:sz w:val="24"/>
                <w:szCs w:val="24"/>
              </w:rPr>
            </w:pPr>
            <w:r>
              <w:rPr>
                <w:rFonts w:ascii="Times New Roman"/>
                <w:sz w:val="24"/>
              </w:rPr>
              <w:t>21</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03" w:right="381"/>
              <w:jc w:val="left"/>
              <w:rPr>
                <w:rFonts w:ascii="Times New Roman" w:hAnsi="Times New Roman" w:cs="Times New Roman" w:eastAsia="Times New Roman" w:hint="default"/>
                <w:sz w:val="24"/>
                <w:szCs w:val="24"/>
              </w:rPr>
            </w:pPr>
            <w:r>
              <w:rPr>
                <w:rFonts w:ascii="Times New Roman"/>
                <w:sz w:val="24"/>
              </w:rPr>
              <w:t>10, 35, 52</w:t>
            </w:r>
          </w:p>
        </w:tc>
      </w:tr>
      <w:tr>
        <w:trPr>
          <w:trHeight w:val="286" w:hRule="exact"/>
        </w:trPr>
        <w:tc>
          <w:tcPr>
            <w:tcW w:w="5667"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104"/>
              <w:jc w:val="left"/>
              <w:rPr>
                <w:rFonts w:ascii="Times New Roman" w:hAnsi="Times New Roman" w:cs="Times New Roman" w:eastAsia="Times New Roman" w:hint="default"/>
                <w:sz w:val="24"/>
                <w:szCs w:val="24"/>
              </w:rPr>
            </w:pPr>
            <w:r>
              <w:rPr>
                <w:rFonts w:ascii="Times New Roman" w:hAnsi="Times New Roman"/>
                <w:sz w:val="24"/>
              </w:rPr>
              <w:t>6.3. Умение реализовать педагогическое</w:t>
            </w:r>
            <w:r>
              <w:rPr>
                <w:rFonts w:ascii="Times New Roman" w:hAnsi="Times New Roman"/>
                <w:spacing w:val="-17"/>
                <w:sz w:val="24"/>
              </w:rPr>
              <w:t> </w:t>
            </w:r>
            <w:r>
              <w:rPr>
                <w:rFonts w:ascii="Times New Roman" w:hAnsi="Times New Roman"/>
                <w:sz w:val="24"/>
              </w:rPr>
              <w:t>оценивание</w:t>
            </w:r>
          </w:p>
        </w:tc>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2"/>
              <w:jc w:val="left"/>
              <w:rPr>
                <w:rFonts w:ascii="Times New Roman" w:hAnsi="Times New Roman" w:cs="Times New Roman" w:eastAsia="Times New Roman" w:hint="default"/>
                <w:sz w:val="24"/>
                <w:szCs w:val="24"/>
              </w:rPr>
            </w:pPr>
            <w:r>
              <w:rPr>
                <w:rFonts w:ascii="Times New Roman"/>
                <w:sz w:val="24"/>
              </w:rPr>
              <w:t>57</w:t>
            </w:r>
          </w:p>
        </w:tc>
        <w:tc>
          <w:tcPr>
            <w:tcW w:w="1898" w:type="dxa"/>
            <w:tcBorders>
              <w:top w:val="single" w:sz="4" w:space="0" w:color="000000"/>
              <w:left w:val="single" w:sz="4" w:space="0" w:color="000000"/>
              <w:bottom w:val="single" w:sz="4" w:space="0" w:color="000000"/>
              <w:right w:val="single" w:sz="4" w:space="0" w:color="000000"/>
            </w:tcBorders>
          </w:tcPr>
          <w:p>
            <w:pPr>
              <w:pStyle w:val="TableParagraph"/>
              <w:spacing w:line="262" w:lineRule="exact"/>
              <w:ind w:left="103" w:right="381"/>
              <w:jc w:val="left"/>
              <w:rPr>
                <w:rFonts w:ascii="Times New Roman" w:hAnsi="Times New Roman" w:cs="Times New Roman" w:eastAsia="Times New Roman" w:hint="default"/>
                <w:sz w:val="24"/>
                <w:szCs w:val="24"/>
              </w:rPr>
            </w:pPr>
            <w:r>
              <w:rPr>
                <w:rFonts w:ascii="Times New Roman"/>
                <w:sz w:val="24"/>
              </w:rPr>
              <w:t>25, 41, 72</w:t>
            </w:r>
          </w:p>
        </w:tc>
      </w:tr>
    </w:tbl>
    <w:p>
      <w:pPr>
        <w:spacing w:line="240" w:lineRule="auto" w:before="8"/>
        <w:rPr>
          <w:rFonts w:ascii="Times New Roman" w:hAnsi="Times New Roman" w:cs="Times New Roman" w:eastAsia="Times New Roman" w:hint="default"/>
          <w:sz w:val="21"/>
          <w:szCs w:val="21"/>
        </w:rPr>
      </w:pPr>
    </w:p>
    <w:p>
      <w:pPr>
        <w:pStyle w:val="Heading2"/>
        <w:spacing w:line="240" w:lineRule="auto" w:before="64"/>
        <w:ind w:left="828" w:right="730"/>
        <w:jc w:val="left"/>
        <w:rPr>
          <w:rFonts w:ascii="Times New Roman" w:hAnsi="Times New Roman" w:cs="Times New Roman" w:eastAsia="Times New Roman" w:hint="default"/>
          <w:b w:val="0"/>
          <w:bCs w:val="0"/>
        </w:rPr>
      </w:pPr>
      <w:r>
        <w:rPr/>
        <w:t>Подсчет результатов самооценки проводится</w:t>
      </w:r>
      <w:r>
        <w:rPr>
          <w:spacing w:val="-13"/>
        </w:rPr>
        <w:t> </w:t>
      </w:r>
      <w:r>
        <w:rPr/>
        <w:t>пошагово</w:t>
      </w:r>
      <w:r>
        <w:rPr>
          <w:rFonts w:ascii="Times New Roman" w:hAnsi="Times New Roman"/>
        </w:rPr>
        <w:t>:</w:t>
      </w:r>
      <w:r>
        <w:rPr>
          <w:rFonts w:ascii="Times New Roman" w:hAnsi="Times New Roman"/>
          <w:b w:val="0"/>
        </w:rPr>
      </w:r>
    </w:p>
    <w:p>
      <w:pPr>
        <w:pStyle w:val="ListParagraph"/>
        <w:numPr>
          <w:ilvl w:val="2"/>
          <w:numId w:val="40"/>
        </w:numPr>
        <w:tabs>
          <w:tab w:pos="1313" w:val="left" w:leader="none"/>
          <w:tab w:pos="2023" w:val="left" w:leader="none"/>
          <w:tab w:pos="3340" w:val="left" w:leader="none"/>
          <w:tab w:pos="5014" w:val="left" w:leader="none"/>
          <w:tab w:pos="6682" w:val="left" w:leader="none"/>
          <w:tab w:pos="8633" w:val="left" w:leader="none"/>
        </w:tabs>
        <w:spacing w:line="312" w:lineRule="auto" w:before="91" w:after="0"/>
        <w:ind w:left="120" w:right="223" w:firstLine="708"/>
        <w:jc w:val="left"/>
        <w:rPr>
          <w:rFonts w:ascii="Times New Roman" w:hAnsi="Times New Roman" w:cs="Times New Roman" w:eastAsia="Times New Roman" w:hint="default"/>
          <w:sz w:val="28"/>
          <w:szCs w:val="28"/>
        </w:rPr>
      </w:pPr>
      <w:r>
        <w:rPr>
          <w:rFonts w:ascii="Times New Roman" w:hAnsi="Times New Roman"/>
          <w:sz w:val="28"/>
        </w:rPr>
        <w:t>Для</w:t>
        <w:tab/>
        <w:t>подсчета</w:t>
        <w:tab/>
        <w:t>результатов</w:t>
        <w:tab/>
        <w:t>самооценки</w:t>
        <w:tab/>
        <w:t>выставленные</w:t>
        <w:tab/>
      </w:r>
      <w:r>
        <w:rPr>
          <w:rFonts w:ascii="Times New Roman" w:hAnsi="Times New Roman"/>
          <w:spacing w:val="-1"/>
          <w:sz w:val="28"/>
        </w:rPr>
        <w:t>оценки </w:t>
      </w:r>
      <w:r>
        <w:rPr>
          <w:rFonts w:ascii="Times New Roman" w:hAnsi="Times New Roman"/>
          <w:spacing w:val="-1"/>
          <w:sz w:val="28"/>
        </w:rPr>
      </w:r>
      <w:r>
        <w:rPr>
          <w:rFonts w:ascii="Times New Roman" w:hAnsi="Times New Roman"/>
          <w:sz w:val="28"/>
        </w:rPr>
        <w:t>необходимо перевести в</w:t>
      </w:r>
      <w:r>
        <w:rPr>
          <w:rFonts w:ascii="Times New Roman" w:hAnsi="Times New Roman"/>
          <w:spacing w:val="-10"/>
          <w:sz w:val="28"/>
        </w:rPr>
        <w:t> </w:t>
      </w:r>
      <w:r>
        <w:rPr>
          <w:rFonts w:ascii="Times New Roman" w:hAnsi="Times New Roman"/>
          <w:sz w:val="28"/>
        </w:rPr>
        <w:t>баллы.</w:t>
      </w:r>
    </w:p>
    <w:p>
      <w:pPr>
        <w:pStyle w:val="BodyText"/>
        <w:spacing w:line="312" w:lineRule="auto" w:before="2"/>
        <w:ind w:left="828" w:right="730" w:firstLine="0"/>
        <w:jc w:val="left"/>
      </w:pPr>
      <w:r>
        <w:rPr/>
        <w:t>Для прямых параметров оценки соответствуют следующим баллам</w:t>
      </w:r>
      <w:r>
        <w:rPr>
          <w:rFonts w:ascii="Times New Roman" w:hAnsi="Times New Roman" w:cs="Times New Roman" w:eastAsia="Times New Roman" w:hint="default"/>
        </w:rPr>
        <w:t>: </w:t>
      </w:r>
      <w:r>
        <w:rPr/>
        <w:t>Оценке </w:t>
      </w:r>
      <w:r>
        <w:rPr>
          <w:rFonts w:ascii="Times New Roman" w:hAnsi="Times New Roman" w:cs="Times New Roman" w:eastAsia="Times New Roman" w:hint="default"/>
        </w:rPr>
        <w:t>1 </w:t>
      </w:r>
      <w:r>
        <w:rPr/>
        <w:t>– присваивается 1</w:t>
      </w:r>
      <w:r>
        <w:rPr>
          <w:spacing w:val="-7"/>
        </w:rPr>
        <w:t> </w:t>
      </w:r>
      <w:r>
        <w:rPr/>
        <w:t>баллов</w:t>
      </w:r>
    </w:p>
    <w:p>
      <w:pPr>
        <w:pStyle w:val="BodyText"/>
        <w:spacing w:line="240" w:lineRule="auto" w:before="2"/>
        <w:ind w:left="828" w:right="730" w:firstLine="0"/>
        <w:jc w:val="left"/>
      </w:pPr>
      <w:r>
        <w:rPr/>
        <w:t>Оценке </w:t>
      </w:r>
      <w:r>
        <w:rPr>
          <w:rFonts w:ascii="Times New Roman" w:hAnsi="Times New Roman" w:cs="Times New Roman" w:eastAsia="Times New Roman" w:hint="default"/>
        </w:rPr>
        <w:t>2 </w:t>
      </w:r>
      <w:r>
        <w:rPr/>
        <w:t>– присваивается 2</w:t>
      </w:r>
      <w:r>
        <w:rPr>
          <w:spacing w:val="-8"/>
        </w:rPr>
        <w:t> </w:t>
      </w:r>
      <w:r>
        <w:rPr/>
        <w:t>балла</w:t>
      </w:r>
    </w:p>
    <w:p>
      <w:pPr>
        <w:pStyle w:val="BodyText"/>
        <w:spacing w:line="240" w:lineRule="auto" w:before="96"/>
        <w:ind w:left="828" w:right="730" w:firstLine="0"/>
        <w:jc w:val="left"/>
      </w:pPr>
      <w:r>
        <w:rPr/>
        <w:t>Оценке </w:t>
      </w:r>
      <w:r>
        <w:rPr>
          <w:rFonts w:ascii="Times New Roman" w:hAnsi="Times New Roman"/>
        </w:rPr>
        <w:t>3 - </w:t>
      </w:r>
      <w:r>
        <w:rPr/>
        <w:t>присваивается 3</w:t>
      </w:r>
      <w:r>
        <w:rPr>
          <w:spacing w:val="-7"/>
        </w:rPr>
        <w:t> </w:t>
      </w:r>
      <w:r>
        <w:rPr/>
        <w:t>балла</w:t>
      </w:r>
    </w:p>
    <w:p>
      <w:pPr>
        <w:spacing w:after="0" w:line="240" w:lineRule="auto"/>
        <w:jc w:val="left"/>
        <w:sectPr>
          <w:pgSz w:w="11910" w:h="16840"/>
          <w:pgMar w:header="0" w:footer="719" w:top="1120" w:bottom="900" w:left="1320" w:right="880"/>
        </w:sectPr>
      </w:pPr>
    </w:p>
    <w:p>
      <w:pPr>
        <w:pStyle w:val="BodyText"/>
        <w:spacing w:line="240" w:lineRule="auto" w:before="47"/>
        <w:ind w:left="808" w:right="90" w:firstLine="0"/>
        <w:jc w:val="left"/>
      </w:pPr>
      <w:r>
        <w:rPr/>
        <w:t>Оценке </w:t>
      </w:r>
      <w:r>
        <w:rPr>
          <w:rFonts w:ascii="Times New Roman" w:hAnsi="Times New Roman"/>
        </w:rPr>
        <w:t>4 - </w:t>
      </w:r>
      <w:r>
        <w:rPr/>
        <w:t>присваивается 4</w:t>
      </w:r>
      <w:r>
        <w:rPr>
          <w:spacing w:val="-7"/>
        </w:rPr>
        <w:t> </w:t>
      </w:r>
      <w:r>
        <w:rPr/>
        <w:t>балла</w:t>
      </w:r>
    </w:p>
    <w:p>
      <w:pPr>
        <w:pStyle w:val="BodyText"/>
        <w:spacing w:line="240" w:lineRule="auto" w:before="98"/>
        <w:ind w:left="808" w:right="90" w:firstLine="0"/>
        <w:jc w:val="left"/>
      </w:pPr>
      <w:r>
        <w:rPr/>
        <w:t>Оценке </w:t>
      </w:r>
      <w:r>
        <w:rPr>
          <w:rFonts w:ascii="Times New Roman" w:hAnsi="Times New Roman" w:cs="Times New Roman" w:eastAsia="Times New Roman" w:hint="default"/>
        </w:rPr>
        <w:t>5 </w:t>
      </w:r>
      <w:r>
        <w:rPr/>
        <w:t>– 5</w:t>
      </w:r>
      <w:r>
        <w:rPr>
          <w:spacing w:val="-5"/>
        </w:rPr>
        <w:t> </w:t>
      </w:r>
      <w:r>
        <w:rPr/>
        <w:t>баллов</w:t>
      </w:r>
    </w:p>
    <w:p>
      <w:pPr>
        <w:pStyle w:val="BodyText"/>
        <w:spacing w:line="312" w:lineRule="auto" w:before="95"/>
        <w:ind w:right="90" w:firstLine="707"/>
        <w:jc w:val="left"/>
      </w:pPr>
      <w:r>
        <w:rPr/>
        <w:t>Обратные параметры предполагают перевод оценок в баллы согласно следующей</w:t>
      </w:r>
      <w:r>
        <w:rPr>
          <w:spacing w:val="1"/>
        </w:rPr>
        <w:t> </w:t>
      </w:r>
      <w:r>
        <w:rPr/>
        <w:t>шкале:</w:t>
      </w:r>
    </w:p>
    <w:p>
      <w:pPr>
        <w:pStyle w:val="BodyText"/>
        <w:spacing w:line="240" w:lineRule="auto" w:before="2"/>
        <w:ind w:left="808" w:right="90" w:firstLine="0"/>
        <w:jc w:val="left"/>
      </w:pPr>
      <w:r>
        <w:rPr/>
        <w:t>Оценке </w:t>
      </w:r>
      <w:r>
        <w:rPr>
          <w:rFonts w:ascii="Times New Roman" w:hAnsi="Times New Roman" w:cs="Times New Roman" w:eastAsia="Times New Roman" w:hint="default"/>
        </w:rPr>
        <w:t>1 </w:t>
      </w:r>
      <w:r>
        <w:rPr/>
        <w:t>– присваивается 5</w:t>
      </w:r>
      <w:r>
        <w:rPr>
          <w:spacing w:val="-7"/>
        </w:rPr>
        <w:t> </w:t>
      </w:r>
      <w:r>
        <w:rPr/>
        <w:t>баллов</w:t>
      </w:r>
    </w:p>
    <w:p>
      <w:pPr>
        <w:pStyle w:val="BodyText"/>
        <w:spacing w:line="240" w:lineRule="auto" w:before="98"/>
        <w:ind w:left="808" w:right="90" w:firstLine="0"/>
        <w:jc w:val="left"/>
      </w:pPr>
      <w:r>
        <w:rPr/>
        <w:t>Оценке </w:t>
      </w:r>
      <w:r>
        <w:rPr>
          <w:rFonts w:ascii="Times New Roman" w:hAnsi="Times New Roman" w:cs="Times New Roman" w:eastAsia="Times New Roman" w:hint="default"/>
        </w:rPr>
        <w:t>2 </w:t>
      </w:r>
      <w:r>
        <w:rPr/>
        <w:t>– присваивается 4</w:t>
      </w:r>
      <w:r>
        <w:rPr>
          <w:spacing w:val="-8"/>
        </w:rPr>
        <w:t> </w:t>
      </w:r>
      <w:r>
        <w:rPr/>
        <w:t>балла</w:t>
      </w:r>
    </w:p>
    <w:p>
      <w:pPr>
        <w:pStyle w:val="BodyText"/>
        <w:spacing w:line="240" w:lineRule="auto" w:before="95"/>
        <w:ind w:left="808" w:right="90" w:firstLine="0"/>
        <w:jc w:val="left"/>
      </w:pPr>
      <w:r>
        <w:rPr/>
        <w:t>Оценке </w:t>
      </w:r>
      <w:r>
        <w:rPr>
          <w:rFonts w:ascii="Times New Roman" w:hAnsi="Times New Roman"/>
        </w:rPr>
        <w:t>3 - </w:t>
      </w:r>
      <w:r>
        <w:rPr/>
        <w:t>присваивается 3</w:t>
      </w:r>
      <w:r>
        <w:rPr>
          <w:spacing w:val="-7"/>
        </w:rPr>
        <w:t> </w:t>
      </w:r>
      <w:r>
        <w:rPr/>
        <w:t>балла</w:t>
      </w:r>
    </w:p>
    <w:p>
      <w:pPr>
        <w:pStyle w:val="BodyText"/>
        <w:spacing w:line="240" w:lineRule="auto" w:before="95"/>
        <w:ind w:left="808" w:right="90" w:firstLine="0"/>
        <w:jc w:val="left"/>
      </w:pPr>
      <w:r>
        <w:rPr/>
        <w:t>Оценке </w:t>
      </w:r>
      <w:r>
        <w:rPr>
          <w:rFonts w:ascii="Times New Roman" w:hAnsi="Times New Roman"/>
        </w:rPr>
        <w:t>4  - </w:t>
      </w:r>
      <w:r>
        <w:rPr/>
        <w:t>присваивается 2</w:t>
      </w:r>
      <w:r>
        <w:rPr>
          <w:spacing w:val="-6"/>
        </w:rPr>
        <w:t> </w:t>
      </w:r>
      <w:r>
        <w:rPr/>
        <w:t>балла</w:t>
      </w:r>
    </w:p>
    <w:p>
      <w:pPr>
        <w:pStyle w:val="BodyText"/>
        <w:spacing w:line="240" w:lineRule="auto" w:before="98"/>
        <w:ind w:left="808" w:right="90" w:firstLine="0"/>
        <w:jc w:val="left"/>
      </w:pPr>
      <w:r>
        <w:rPr/>
        <w:t>Оценке </w:t>
      </w:r>
      <w:r>
        <w:rPr>
          <w:rFonts w:ascii="Times New Roman" w:hAnsi="Times New Roman" w:cs="Times New Roman" w:eastAsia="Times New Roman" w:hint="default"/>
        </w:rPr>
        <w:t>5 </w:t>
      </w:r>
      <w:r>
        <w:rPr/>
        <w:t>– присваивается 1</w:t>
      </w:r>
      <w:r>
        <w:rPr>
          <w:spacing w:val="-6"/>
        </w:rPr>
        <w:t> </w:t>
      </w:r>
      <w:r>
        <w:rPr/>
        <w:t>балл</w:t>
      </w:r>
    </w:p>
    <w:p>
      <w:pPr>
        <w:pStyle w:val="ListParagraph"/>
        <w:numPr>
          <w:ilvl w:val="2"/>
          <w:numId w:val="40"/>
        </w:numPr>
        <w:tabs>
          <w:tab w:pos="1214" w:val="left" w:leader="none"/>
          <w:tab w:pos="4109" w:val="left" w:leader="none"/>
        </w:tabs>
        <w:spacing w:line="314" w:lineRule="auto" w:before="95" w:after="0"/>
        <w:ind w:left="100" w:right="105" w:firstLine="708"/>
        <w:jc w:val="left"/>
        <w:rPr>
          <w:rFonts w:ascii="Times New Roman" w:hAnsi="Times New Roman" w:cs="Times New Roman" w:eastAsia="Times New Roman" w:hint="default"/>
          <w:sz w:val="28"/>
          <w:szCs w:val="28"/>
        </w:rPr>
      </w:pPr>
      <w:r>
        <w:rPr>
          <w:rFonts w:ascii="Times New Roman" w:hAnsi="Times New Roman"/>
          <w:sz w:val="28"/>
        </w:rPr>
        <w:t>Баллы   </w:t>
      </w:r>
      <w:r>
        <w:rPr>
          <w:rFonts w:ascii="Times New Roman" w:hAnsi="Times New Roman"/>
          <w:spacing w:val="46"/>
          <w:sz w:val="28"/>
        </w:rPr>
        <w:t> </w:t>
      </w:r>
      <w:r>
        <w:rPr>
          <w:rFonts w:ascii="Times New Roman" w:hAnsi="Times New Roman"/>
          <w:sz w:val="28"/>
        </w:rPr>
        <w:t>суммируются</w:t>
        <w:tab/>
        <w:t>и  высчитывается </w:t>
      </w:r>
      <w:r>
        <w:rPr>
          <w:rFonts w:ascii="Times New Roman" w:hAnsi="Times New Roman"/>
          <w:spacing w:val="51"/>
          <w:sz w:val="28"/>
        </w:rPr>
        <w:t> </w:t>
      </w:r>
      <w:r>
        <w:rPr>
          <w:rFonts w:ascii="Times New Roman" w:hAnsi="Times New Roman"/>
          <w:sz w:val="28"/>
        </w:rPr>
        <w:t>среднее </w:t>
      </w:r>
      <w:r>
        <w:rPr>
          <w:rFonts w:ascii="Times New Roman" w:hAnsi="Times New Roman"/>
          <w:spacing w:val="25"/>
          <w:sz w:val="28"/>
        </w:rPr>
        <w:t> </w:t>
      </w:r>
      <w:r>
        <w:rPr>
          <w:rFonts w:ascii="Times New Roman" w:hAnsi="Times New Roman"/>
          <w:sz w:val="28"/>
        </w:rPr>
        <w:t>арифметическое</w:t>
      </w:r>
      <w:r>
        <w:rPr>
          <w:rFonts w:ascii="Times New Roman" w:hAnsi="Times New Roman"/>
          <w:w w:val="100"/>
          <w:sz w:val="28"/>
        </w:rPr>
        <w:t> </w:t>
      </w:r>
      <w:r>
        <w:rPr>
          <w:rFonts w:ascii="Times New Roman" w:hAnsi="Times New Roman"/>
          <w:w w:val="100"/>
          <w:sz w:val="28"/>
        </w:rPr>
      </w:r>
      <w:r>
        <w:rPr>
          <w:rFonts w:ascii="Times New Roman" w:hAnsi="Times New Roman"/>
          <w:sz w:val="28"/>
        </w:rPr>
        <w:t>значение по каждому показателю (всего 18</w:t>
      </w:r>
      <w:r>
        <w:rPr>
          <w:rFonts w:ascii="Times New Roman" w:hAnsi="Times New Roman"/>
          <w:spacing w:val="-11"/>
          <w:sz w:val="28"/>
        </w:rPr>
        <w:t> </w:t>
      </w:r>
      <w:r>
        <w:rPr>
          <w:rFonts w:ascii="Times New Roman" w:hAnsi="Times New Roman"/>
          <w:sz w:val="28"/>
        </w:rPr>
        <w:t>показателей</w:t>
      </w:r>
      <w:r>
        <w:rPr>
          <w:rFonts w:ascii="Times New Roman" w:hAnsi="Times New Roman"/>
          <w:sz w:val="28"/>
        </w:rPr>
        <w:t>).</w:t>
      </w:r>
    </w:p>
    <w:p>
      <w:pPr>
        <w:pStyle w:val="ListParagraph"/>
        <w:numPr>
          <w:ilvl w:val="2"/>
          <w:numId w:val="40"/>
        </w:numPr>
        <w:tabs>
          <w:tab w:pos="1180" w:val="left" w:leader="none"/>
        </w:tabs>
        <w:spacing w:line="312" w:lineRule="auto" w:before="0" w:after="0"/>
        <w:ind w:left="100" w:right="109" w:firstLine="708"/>
        <w:jc w:val="left"/>
        <w:rPr>
          <w:rFonts w:ascii="Times New Roman" w:hAnsi="Times New Roman" w:cs="Times New Roman" w:eastAsia="Times New Roman" w:hint="default"/>
          <w:sz w:val="28"/>
          <w:szCs w:val="28"/>
        </w:rPr>
      </w:pPr>
      <w:r>
        <w:rPr>
          <w:rFonts w:ascii="Times New Roman" w:hAnsi="Times New Roman"/>
          <w:sz w:val="28"/>
        </w:rPr>
        <w:t>Подсчитывается среднее арифметическое по каждой компетенции (всего 6</w:t>
      </w:r>
      <w:r>
        <w:rPr>
          <w:rFonts w:ascii="Times New Roman" w:hAnsi="Times New Roman"/>
          <w:spacing w:val="-2"/>
          <w:sz w:val="28"/>
        </w:rPr>
        <w:t> </w:t>
      </w:r>
      <w:r>
        <w:rPr>
          <w:rFonts w:ascii="Times New Roman" w:hAnsi="Times New Roman"/>
          <w:sz w:val="28"/>
        </w:rPr>
        <w:t>компетенций)</w:t>
      </w:r>
      <w:r>
        <w:rPr>
          <w:rFonts w:ascii="Times New Roman" w:hAnsi="Times New Roman"/>
          <w:sz w:val="28"/>
        </w:rPr>
        <w:t>.</w:t>
      </w:r>
    </w:p>
    <w:p>
      <w:pPr>
        <w:pStyle w:val="ListParagraph"/>
        <w:numPr>
          <w:ilvl w:val="2"/>
          <w:numId w:val="40"/>
        </w:numPr>
        <w:tabs>
          <w:tab w:pos="1303" w:val="left" w:leader="none"/>
        </w:tabs>
        <w:spacing w:line="312" w:lineRule="auto" w:before="5" w:after="0"/>
        <w:ind w:left="100" w:right="101" w:firstLine="708"/>
        <w:jc w:val="both"/>
        <w:rPr>
          <w:rFonts w:ascii="Times New Roman" w:hAnsi="Times New Roman" w:cs="Times New Roman" w:eastAsia="Times New Roman" w:hint="default"/>
          <w:sz w:val="28"/>
          <w:szCs w:val="28"/>
        </w:rPr>
      </w:pPr>
      <w:r>
        <w:rPr>
          <w:rFonts w:ascii="Times New Roman" w:hAnsi="Times New Roman"/>
          <w:sz w:val="28"/>
        </w:rPr>
        <w:t>Подсчитывается среднее арифметическое по всей методике. Используется та же формула, что и при определении уровня профессиональной квалификации учителя по результатам экспертной  оценки:</w:t>
      </w:r>
    </w:p>
    <w:p>
      <w:pPr>
        <w:spacing w:before="4"/>
        <w:ind w:left="357" w:right="9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b/>
          <w:bCs/>
          <w:sz w:val="24"/>
          <w:szCs w:val="24"/>
        </w:rPr>
        <w:t>ПК (с)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ЛК (с</w:t>
      </w:r>
      <w:r>
        <w:rPr>
          <w:rFonts w:ascii="Times New Roman" w:hAnsi="Times New Roman" w:cs="Times New Roman" w:eastAsia="Times New Roman" w:hint="default"/>
          <w:sz w:val="24"/>
          <w:szCs w:val="24"/>
        </w:rPr>
        <w:t>)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ПЦ (с</w:t>
      </w:r>
      <w:r>
        <w:rPr>
          <w:rFonts w:ascii="Times New Roman" w:hAnsi="Times New Roman" w:cs="Times New Roman" w:eastAsia="Times New Roman" w:hint="default"/>
          <w:sz w:val="24"/>
          <w:szCs w:val="24"/>
        </w:rPr>
        <w:t>)</w:t>
      </w:r>
      <w:r>
        <w:rPr>
          <w:rFonts w:ascii="Times New Roman" w:hAnsi="Times New Roman" w:cs="Times New Roman" w:eastAsia="Times New Roman" w:hint="default"/>
          <w:b/>
          <w:bCs/>
          <w:sz w:val="24"/>
          <w:szCs w:val="24"/>
        </w:rPr>
        <w:t>+ Xi </w:t>
      </w:r>
      <w:r>
        <w:rPr>
          <w:rFonts w:ascii="Times New Roman" w:hAnsi="Times New Roman" w:cs="Times New Roman" w:eastAsia="Times New Roman" w:hint="default"/>
          <w:sz w:val="24"/>
          <w:szCs w:val="24"/>
        </w:rPr>
        <w:t>МД (с</w:t>
      </w:r>
      <w:r>
        <w:rPr>
          <w:rFonts w:ascii="Times New Roman" w:hAnsi="Times New Roman" w:cs="Times New Roman" w:eastAsia="Times New Roman" w:hint="default"/>
          <w:sz w:val="24"/>
          <w:szCs w:val="24"/>
        </w:rPr>
        <w:t>)</w:t>
      </w:r>
      <w:r>
        <w:rPr>
          <w:rFonts w:ascii="Times New Roman" w:hAnsi="Times New Roman" w:cs="Times New Roman" w:eastAsia="Times New Roman" w:hint="default"/>
          <w:b/>
          <w:bCs/>
          <w:sz w:val="24"/>
          <w:szCs w:val="24"/>
        </w:rPr>
        <w:t>+ Xi </w:t>
      </w:r>
      <w:r>
        <w:rPr>
          <w:rFonts w:ascii="Times New Roman" w:hAnsi="Times New Roman" w:cs="Times New Roman" w:eastAsia="Times New Roman" w:hint="default"/>
          <w:sz w:val="24"/>
          <w:szCs w:val="24"/>
        </w:rPr>
        <w:t>ИОД (с</w:t>
      </w:r>
      <w:r>
        <w:rPr>
          <w:rFonts w:ascii="Times New Roman" w:hAnsi="Times New Roman" w:cs="Times New Roman" w:eastAsia="Times New Roman" w:hint="default"/>
          <w:sz w:val="24"/>
          <w:szCs w:val="24"/>
        </w:rPr>
        <w:t>) +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ПД (с</w:t>
      </w:r>
      <w:r>
        <w:rPr>
          <w:rFonts w:ascii="Times New Roman" w:hAnsi="Times New Roman" w:cs="Times New Roman" w:eastAsia="Times New Roman" w:hint="default"/>
          <w:sz w:val="24"/>
          <w:szCs w:val="24"/>
        </w:rPr>
        <w:t>) </w:t>
      </w:r>
      <w:r>
        <w:rPr>
          <w:rFonts w:ascii="Times New Roman" w:hAnsi="Times New Roman" w:cs="Times New Roman" w:eastAsia="Times New Roman" w:hint="default"/>
          <w:b/>
          <w:bCs/>
          <w:sz w:val="24"/>
          <w:szCs w:val="24"/>
        </w:rPr>
        <w:t>+Xi </w:t>
      </w:r>
      <w:r>
        <w:rPr>
          <w:rFonts w:ascii="Times New Roman" w:hAnsi="Times New Roman" w:cs="Times New Roman" w:eastAsia="Times New Roman" w:hint="default"/>
          <w:sz w:val="24"/>
          <w:szCs w:val="24"/>
        </w:rPr>
        <w:t>ОУД (с</w:t>
      </w:r>
      <w:r>
        <w:rPr>
          <w:rFonts w:ascii="Times New Roman" w:hAnsi="Times New Roman" w:cs="Times New Roman" w:eastAsia="Times New Roman" w:hint="default"/>
          <w:sz w:val="24"/>
          <w:szCs w:val="24"/>
        </w:rPr>
        <w:t>)) </w:t>
      </w:r>
      <w:r>
        <w:rPr>
          <w:rFonts w:ascii="Times New Roman" w:hAnsi="Times New Roman" w:cs="Times New Roman" w:eastAsia="Times New Roman" w:hint="default"/>
          <w:b/>
          <w:bCs/>
          <w:sz w:val="24"/>
          <w:szCs w:val="24"/>
        </w:rPr>
        <w:t>/</w:t>
      </w:r>
      <w:r>
        <w:rPr>
          <w:rFonts w:ascii="Times New Roman" w:hAnsi="Times New Roman" w:cs="Times New Roman" w:eastAsia="Times New Roman" w:hint="default"/>
          <w:b/>
          <w:bCs/>
          <w:spacing w:val="-16"/>
          <w:sz w:val="24"/>
          <w:szCs w:val="24"/>
        </w:rPr>
        <w:t> </w:t>
      </w:r>
      <w:r>
        <w:rPr>
          <w:rFonts w:ascii="Times New Roman" w:hAnsi="Times New Roman" w:cs="Times New Roman" w:eastAsia="Times New Roman" w:hint="default"/>
          <w:b/>
          <w:bCs/>
          <w:sz w:val="24"/>
          <w:szCs w:val="24"/>
        </w:rPr>
        <w:t>6</w:t>
      </w:r>
      <w:r>
        <w:rPr>
          <w:rFonts w:ascii="Times New Roman" w:hAnsi="Times New Roman" w:cs="Times New Roman" w:eastAsia="Times New Roman" w:hint="default"/>
          <w:sz w:val="24"/>
          <w:szCs w:val="24"/>
        </w:rPr>
      </w:r>
    </w:p>
    <w:p>
      <w:pPr>
        <w:spacing w:line="240" w:lineRule="auto" w:before="0"/>
        <w:rPr>
          <w:rFonts w:ascii="Times New Roman" w:hAnsi="Times New Roman" w:cs="Times New Roman" w:eastAsia="Times New Roman" w:hint="default"/>
          <w:b/>
          <w:bCs/>
          <w:sz w:val="24"/>
          <w:szCs w:val="24"/>
        </w:rPr>
      </w:pPr>
    </w:p>
    <w:p>
      <w:pPr>
        <w:spacing w:line="240" w:lineRule="auto" w:before="1"/>
        <w:rPr>
          <w:rFonts w:ascii="Times New Roman" w:hAnsi="Times New Roman" w:cs="Times New Roman" w:eastAsia="Times New Roman" w:hint="default"/>
          <w:b/>
          <w:bCs/>
          <w:sz w:val="19"/>
          <w:szCs w:val="19"/>
        </w:rPr>
      </w:pPr>
    </w:p>
    <w:p>
      <w:pPr>
        <w:pStyle w:val="BodyText"/>
        <w:tabs>
          <w:tab w:pos="2224" w:val="left" w:leader="none"/>
        </w:tabs>
        <w:spacing w:line="240" w:lineRule="auto"/>
        <w:ind w:left="1307" w:right="90" w:firstLine="0"/>
        <w:jc w:val="left"/>
      </w:pPr>
      <w:r>
        <w:rPr/>
        <w:t>Где:</w:t>
        <w:tab/>
      </w:r>
      <w:r>
        <w:rPr>
          <w:rFonts w:ascii="Times New Roman" w:hAnsi="Times New Roman" w:cs="Times New Roman" w:eastAsia="Times New Roman" w:hint="default"/>
          <w:b/>
          <w:bCs/>
        </w:rPr>
        <w:t>ПК (с) </w:t>
      </w:r>
      <w:r>
        <w:rPr/>
        <w:t>– показатель самооценки уровня</w:t>
      </w:r>
      <w:r>
        <w:rPr>
          <w:spacing w:val="-16"/>
        </w:rPr>
        <w:t> </w:t>
      </w:r>
      <w:r>
        <w:rPr/>
        <w:t>квалификации</w:t>
      </w:r>
    </w:p>
    <w:p>
      <w:pPr>
        <w:pStyle w:val="BodyText"/>
        <w:spacing w:line="312" w:lineRule="auto" w:before="98"/>
        <w:ind w:left="2260" w:right="103" w:firstLine="0"/>
        <w:jc w:val="both"/>
      </w:pPr>
      <w:r>
        <w:rPr>
          <w:rFonts w:ascii="Times New Roman" w:hAnsi="Times New Roman" w:cs="Times New Roman" w:eastAsia="Times New Roman" w:hint="default"/>
          <w:b/>
          <w:bCs/>
        </w:rPr>
        <w:t>Х</w:t>
      </w:r>
      <w:r>
        <w:rPr>
          <w:rFonts w:ascii="Times New Roman" w:hAnsi="Times New Roman" w:cs="Times New Roman" w:eastAsia="Times New Roman" w:hint="default"/>
          <w:b/>
          <w:bCs/>
        </w:rPr>
        <w:t>i </w:t>
      </w:r>
      <w:r>
        <w:rPr/>
        <w:t>– среднее значение самооценки по каждой из шести компетенций</w:t>
      </w:r>
    </w:p>
    <w:p>
      <w:pPr>
        <w:pStyle w:val="BodyText"/>
        <w:spacing w:line="312" w:lineRule="auto" w:before="5"/>
        <w:ind w:left="2260" w:right="106" w:firstLine="0"/>
        <w:jc w:val="both"/>
      </w:pPr>
      <w:r>
        <w:rPr>
          <w:rFonts w:ascii="Times New Roman" w:hAnsi="Times New Roman"/>
          <w:b/>
        </w:rPr>
        <w:t>ЛК </w:t>
      </w:r>
      <w:r>
        <w:rPr>
          <w:rFonts w:ascii="Times New Roman" w:hAnsi="Times New Roman"/>
        </w:rPr>
        <w:t>(</w:t>
      </w:r>
      <w:r>
        <w:rPr/>
        <w:t>с</w:t>
      </w:r>
      <w:r>
        <w:rPr>
          <w:rFonts w:ascii="Times New Roman" w:hAnsi="Times New Roman"/>
        </w:rPr>
        <w:t>) - </w:t>
      </w:r>
      <w:r>
        <w:rPr/>
        <w:t>Самооценка компетентности в области  личностных</w:t>
      </w:r>
      <w:r>
        <w:rPr>
          <w:spacing w:val="-6"/>
        </w:rPr>
        <w:t> </w:t>
      </w:r>
      <w:r>
        <w:rPr/>
        <w:t>качеств.</w:t>
      </w:r>
    </w:p>
    <w:p>
      <w:pPr>
        <w:pStyle w:val="BodyText"/>
        <w:spacing w:line="312" w:lineRule="auto" w:before="2"/>
        <w:ind w:left="2260" w:right="105" w:firstLine="0"/>
        <w:jc w:val="both"/>
      </w:pPr>
      <w:r>
        <w:rPr>
          <w:rFonts w:ascii="Times New Roman" w:hAnsi="Times New Roman"/>
          <w:b/>
        </w:rPr>
        <w:t>ПЦ </w:t>
      </w:r>
      <w:r>
        <w:rPr>
          <w:rFonts w:ascii="Times New Roman" w:hAnsi="Times New Roman"/>
        </w:rPr>
        <w:t>(</w:t>
      </w:r>
      <w:r>
        <w:rPr/>
        <w:t>с</w:t>
      </w:r>
      <w:r>
        <w:rPr>
          <w:rFonts w:ascii="Times New Roman" w:hAnsi="Times New Roman"/>
        </w:rPr>
        <w:t>) - </w:t>
      </w:r>
      <w:r>
        <w:rPr/>
        <w:t>Самооценка компетентности в области постановки целей и задач педагогической</w:t>
      </w:r>
      <w:r>
        <w:rPr>
          <w:spacing w:val="-11"/>
        </w:rPr>
        <w:t> </w:t>
      </w:r>
      <w:r>
        <w:rPr/>
        <w:t>деятельности.</w:t>
      </w:r>
    </w:p>
    <w:p>
      <w:pPr>
        <w:pStyle w:val="BodyText"/>
        <w:spacing w:line="312" w:lineRule="auto" w:before="3"/>
        <w:ind w:left="2260" w:right="107" w:firstLine="0"/>
        <w:jc w:val="both"/>
      </w:pPr>
      <w:r>
        <w:rPr>
          <w:rFonts w:ascii="Times New Roman" w:hAnsi="Times New Roman"/>
          <w:b/>
        </w:rPr>
        <w:t>МД </w:t>
      </w:r>
      <w:r>
        <w:rPr>
          <w:rFonts w:ascii="Times New Roman" w:hAnsi="Times New Roman"/>
        </w:rPr>
        <w:t>(</w:t>
      </w:r>
      <w:r>
        <w:rPr/>
        <w:t>с</w:t>
      </w:r>
      <w:r>
        <w:rPr>
          <w:rFonts w:ascii="Times New Roman" w:hAnsi="Times New Roman"/>
        </w:rPr>
        <w:t>) - </w:t>
      </w:r>
      <w:r>
        <w:rPr/>
        <w:t>Самооценка компетентности в области мотивации учебной</w:t>
      </w:r>
      <w:r>
        <w:rPr>
          <w:spacing w:val="-7"/>
        </w:rPr>
        <w:t> </w:t>
      </w:r>
      <w:r>
        <w:rPr/>
        <w:t>деятельности.</w:t>
      </w:r>
    </w:p>
    <w:p>
      <w:pPr>
        <w:pStyle w:val="BodyText"/>
        <w:spacing w:line="312" w:lineRule="auto" w:before="2"/>
        <w:ind w:left="2260" w:right="103" w:firstLine="0"/>
        <w:jc w:val="both"/>
      </w:pPr>
      <w:r>
        <w:rPr>
          <w:rFonts w:ascii="Times New Roman" w:hAnsi="Times New Roman"/>
          <w:b/>
        </w:rPr>
        <w:t>ИОД </w:t>
      </w:r>
      <w:r>
        <w:rPr>
          <w:rFonts w:ascii="Times New Roman" w:hAnsi="Times New Roman"/>
        </w:rPr>
        <w:t>(</w:t>
      </w:r>
      <w:r>
        <w:rPr/>
        <w:t>с</w:t>
      </w:r>
      <w:r>
        <w:rPr>
          <w:rFonts w:ascii="Times New Roman" w:hAnsi="Times New Roman"/>
        </w:rPr>
        <w:t>) - </w:t>
      </w:r>
      <w:r>
        <w:rPr/>
        <w:t>Самооценка компетентности в области обеспечения информационной основы</w:t>
      </w:r>
      <w:r>
        <w:rPr>
          <w:spacing w:val="-21"/>
        </w:rPr>
        <w:t> </w:t>
      </w:r>
      <w:r>
        <w:rPr/>
        <w:t>деятельности.</w:t>
      </w:r>
    </w:p>
    <w:p>
      <w:pPr>
        <w:pStyle w:val="BodyText"/>
        <w:spacing w:line="312" w:lineRule="auto" w:before="5"/>
        <w:ind w:left="2260" w:right="102" w:firstLine="0"/>
        <w:jc w:val="both"/>
      </w:pPr>
      <w:r>
        <w:rPr>
          <w:rFonts w:ascii="Times New Roman" w:hAnsi="Times New Roman"/>
          <w:b/>
        </w:rPr>
        <w:t>ПД </w:t>
      </w:r>
      <w:r>
        <w:rPr>
          <w:rFonts w:ascii="Times New Roman" w:hAnsi="Times New Roman"/>
        </w:rPr>
        <w:t>(</w:t>
      </w:r>
      <w:r>
        <w:rPr/>
        <w:t>с</w:t>
      </w:r>
      <w:r>
        <w:rPr>
          <w:rFonts w:ascii="Times New Roman" w:hAnsi="Times New Roman"/>
        </w:rPr>
        <w:t>) - </w:t>
      </w:r>
      <w:r>
        <w:rPr/>
        <w:t>Самооценка компетентности в области разработки программы деятельности и принятия педагогических решений.</w:t>
      </w:r>
    </w:p>
    <w:p>
      <w:pPr>
        <w:pStyle w:val="BodyText"/>
        <w:spacing w:line="312" w:lineRule="auto" w:before="2"/>
        <w:ind w:left="2260" w:right="103" w:firstLine="0"/>
        <w:jc w:val="both"/>
      </w:pPr>
      <w:r>
        <w:rPr>
          <w:rFonts w:ascii="Times New Roman" w:hAnsi="Times New Roman"/>
          <w:b/>
        </w:rPr>
        <w:t>ОУД </w:t>
      </w:r>
      <w:r>
        <w:rPr>
          <w:rFonts w:ascii="Times New Roman" w:hAnsi="Times New Roman"/>
        </w:rPr>
        <w:t>(</w:t>
      </w:r>
      <w:r>
        <w:rPr/>
        <w:t>с</w:t>
      </w:r>
      <w:r>
        <w:rPr>
          <w:rFonts w:ascii="Times New Roman" w:hAnsi="Times New Roman"/>
        </w:rPr>
        <w:t>) - </w:t>
      </w:r>
      <w:r>
        <w:rPr/>
        <w:t>Самооценка компетентности в области организации учебной</w:t>
      </w:r>
      <w:r>
        <w:rPr>
          <w:spacing w:val="-10"/>
        </w:rPr>
        <w:t> </w:t>
      </w:r>
      <w:r>
        <w:rPr/>
        <w:t>деятельности.</w:t>
      </w:r>
    </w:p>
    <w:p>
      <w:pPr>
        <w:spacing w:after="0" w:line="312" w:lineRule="auto"/>
        <w:jc w:val="both"/>
        <w:sectPr>
          <w:pgSz w:w="11910" w:h="16840"/>
          <w:pgMar w:header="0" w:footer="719" w:top="1060" w:bottom="900" w:left="1340" w:right="1000"/>
        </w:sectPr>
      </w:pPr>
    </w:p>
    <w:p>
      <w:pPr>
        <w:pStyle w:val="BodyText"/>
        <w:spacing w:line="314" w:lineRule="auto" w:before="47"/>
        <w:ind w:right="110" w:firstLine="707"/>
        <w:jc w:val="both"/>
        <w:rPr>
          <w:rFonts w:ascii="Times New Roman" w:hAnsi="Times New Roman" w:cs="Times New Roman" w:eastAsia="Times New Roman" w:hint="default"/>
        </w:rPr>
      </w:pPr>
      <w:r>
        <w:rPr/>
        <w:t>Данный показатель отражает уровень самооценки профессиональной компетентности</w:t>
      </w:r>
      <w:r>
        <w:rPr>
          <w:spacing w:val="-4"/>
        </w:rPr>
        <w:t> </w:t>
      </w:r>
      <w:r>
        <w:rPr/>
        <w:t>педагогом</w:t>
      </w:r>
      <w:r>
        <w:rPr>
          <w:rFonts w:ascii="Times New Roman" w:hAnsi="Times New Roman"/>
        </w:rPr>
        <w:t>.</w:t>
      </w:r>
    </w:p>
    <w:p>
      <w:pPr>
        <w:pStyle w:val="BodyText"/>
        <w:spacing w:line="360" w:lineRule="auto"/>
        <w:ind w:right="103"/>
        <w:jc w:val="both"/>
      </w:pPr>
      <w:r>
        <w:rPr/>
        <w:t>Аналогично представлениям результатов экспертного оценивания результаты самооценки могут быть представлены в форме таблицы, столбчатой и лепестковой диаграмм. Возможно построение объединенной таблицы и диаграмм. Такой способ представления результатов существенно облегчит проведение сравнительного анализа. Сравнение собственных и экспертных оценок позволяет педагогу осознать критерии оценки сформированности отдельных умений, получить обратную связь от квалифицированных коллег, выявить собственные ограничения и</w:t>
      </w:r>
      <w:r>
        <w:rPr>
          <w:spacing w:val="-24"/>
        </w:rPr>
        <w:t> </w:t>
      </w:r>
      <w:r>
        <w:rPr/>
        <w:t>ресурсы.</w:t>
      </w:r>
    </w:p>
    <w:p>
      <w:pPr>
        <w:pStyle w:val="BodyText"/>
        <w:spacing w:line="360" w:lineRule="auto" w:before="5"/>
        <w:ind w:left="158" w:right="100" w:firstLine="650"/>
        <w:jc w:val="both"/>
      </w:pPr>
      <w:r>
        <w:rPr/>
        <w:t>Результаты заполнения педагогом листа самооценки используются экспертом в качестве дополнительной информации при вынесении оценочных суждений. Существенное расхождение экспертных оценок и самооценки является предметом дополнительного обсуждения, выявления причин несоответствия, что отражается в заключении экспертов. Возможны случаи переоценки учителем собственной компетентности или недооценки ее. В отдельных случаях происходит корректировка экспертных оценок, если учитель предоставил достаточное обоснование выставленных им</w:t>
      </w:r>
      <w:r>
        <w:rPr>
          <w:spacing w:val="-21"/>
        </w:rPr>
        <w:t> </w:t>
      </w:r>
      <w:r>
        <w:rPr/>
        <w:t>оценок.</w:t>
      </w:r>
    </w:p>
    <w:p>
      <w:pPr>
        <w:spacing w:after="0" w:line="360" w:lineRule="auto"/>
        <w:jc w:val="both"/>
        <w:sectPr>
          <w:pgSz w:w="11910" w:h="16840"/>
          <w:pgMar w:header="0" w:footer="719" w:top="1060" w:bottom="900" w:left="1340" w:right="1000"/>
        </w:sectPr>
      </w:pPr>
    </w:p>
    <w:p>
      <w:pPr>
        <w:pStyle w:val="Heading2"/>
        <w:numPr>
          <w:ilvl w:val="2"/>
          <w:numId w:val="41"/>
        </w:numPr>
        <w:tabs>
          <w:tab w:pos="812" w:val="left" w:leader="none"/>
          <w:tab w:pos="2859" w:val="left" w:leader="none"/>
          <w:tab w:pos="4831" w:val="left" w:leader="none"/>
          <w:tab w:pos="6732" w:val="left" w:leader="none"/>
        </w:tabs>
        <w:spacing w:line="242" w:lineRule="auto" w:before="29" w:after="0"/>
        <w:ind w:left="897" w:right="104" w:hanging="797"/>
        <w:jc w:val="left"/>
        <w:rPr>
          <w:rFonts w:ascii="Arial" w:hAnsi="Arial" w:cs="Arial" w:eastAsia="Arial" w:hint="default"/>
          <w:b w:val="0"/>
          <w:bCs w:val="0"/>
        </w:rPr>
      </w:pPr>
      <w:r>
        <w:rPr>
          <w:rFonts w:ascii="Arial" w:hAnsi="Arial"/>
          <w:sz w:val="32"/>
        </w:rPr>
        <w:t>.</w:t>
      </w:r>
      <w:r>
        <w:rPr>
          <w:rFonts w:ascii="Arial" w:hAnsi="Arial"/>
        </w:rPr>
        <w:t>Обсуждение</w:t>
        <w:tab/>
        <w:t>результатов</w:t>
        <w:tab/>
        <w:t>присвоения</w:t>
        <w:tab/>
      </w:r>
      <w:r>
        <w:rPr>
          <w:rFonts w:ascii="Arial" w:hAnsi="Arial"/>
          <w:spacing w:val="-1"/>
        </w:rPr>
        <w:t>квалификационной </w:t>
      </w:r>
      <w:r>
        <w:rPr>
          <w:rFonts w:ascii="Arial" w:hAnsi="Arial"/>
          <w:spacing w:val="-1"/>
        </w:rPr>
      </w:r>
      <w:r>
        <w:rPr>
          <w:rFonts w:ascii="Arial" w:hAnsi="Arial"/>
        </w:rPr>
        <w:t>категории</w:t>
      </w:r>
      <w:r>
        <w:rPr>
          <w:rFonts w:ascii="Arial" w:hAnsi="Arial"/>
          <w:b w:val="0"/>
        </w:rPr>
      </w:r>
    </w:p>
    <w:p>
      <w:pPr>
        <w:spacing w:line="240" w:lineRule="auto" w:before="3"/>
        <w:rPr>
          <w:rFonts w:ascii="Arial" w:hAnsi="Arial" w:cs="Arial" w:eastAsia="Arial" w:hint="default"/>
          <w:b/>
          <w:bCs/>
          <w:sz w:val="35"/>
          <w:szCs w:val="35"/>
        </w:rPr>
      </w:pPr>
    </w:p>
    <w:p>
      <w:pPr>
        <w:pStyle w:val="BodyText"/>
        <w:spacing w:line="360" w:lineRule="auto"/>
        <w:ind w:right="105"/>
        <w:jc w:val="both"/>
      </w:pPr>
      <w:r>
        <w:rPr/>
        <w:t>Методика экспертной оценки уровня квалификации педагогической деятельности позволяет провести анализ среднего уровня  развития различных педагогических компетенций среди педагогов, принявших  участие в апробации. Регрессионный анализ полученных данных позволяет также сказать, какие из компетенций педагогической деятельности вносят больший, а какие меньший вклад в итоговую оценку уровня квалификации педагога и присваиваемую ему в ходе аттестации квалификационную категорию.</w:t>
      </w:r>
    </w:p>
    <w:p>
      <w:pPr>
        <w:spacing w:line="240" w:lineRule="auto" w:before="0"/>
        <w:rPr>
          <w:rFonts w:ascii="Times New Roman" w:hAnsi="Times New Roman" w:cs="Times New Roman" w:eastAsia="Times New Roman" w:hint="default"/>
          <w:sz w:val="28"/>
          <w:szCs w:val="28"/>
        </w:rPr>
      </w:pPr>
    </w:p>
    <w:p>
      <w:pPr>
        <w:pStyle w:val="Heading2"/>
        <w:spacing w:line="360" w:lineRule="auto" w:before="173"/>
        <w:ind w:right="103"/>
        <w:jc w:val="both"/>
        <w:rPr>
          <w:b w:val="0"/>
          <w:bCs w:val="0"/>
        </w:rPr>
      </w:pPr>
      <w:r>
        <w:rPr/>
        <w:t>Определение среднего уровня развития каждой из компетенций педагогической деятельности. Построение общего компетентностного профиля.</w:t>
      </w:r>
      <w:r>
        <w:rPr>
          <w:b w:val="0"/>
        </w:rPr>
      </w:r>
    </w:p>
    <w:p>
      <w:pPr>
        <w:pStyle w:val="BodyText"/>
        <w:spacing w:line="360" w:lineRule="auto"/>
        <w:ind w:right="101"/>
        <w:jc w:val="both"/>
      </w:pPr>
      <w:r>
        <w:rPr/>
        <w:t>Для определения среднего уровня развития каждой из компетенций педагогической деятельности были посчитаны средние оценки уровня развития компетенций каждого из педагогов, участвовавших в апробации, а затем определены среднеарифметические показатели по всем</w:t>
      </w:r>
      <w:r>
        <w:rPr>
          <w:spacing w:val="-20"/>
        </w:rPr>
        <w:t> </w:t>
      </w:r>
      <w:r>
        <w:rPr/>
        <w:t>педагогам.</w:t>
      </w:r>
    </w:p>
    <w:p>
      <w:pPr>
        <w:pStyle w:val="BodyText"/>
        <w:spacing w:line="360" w:lineRule="auto" w:before="5"/>
        <w:ind w:right="100"/>
        <w:jc w:val="both"/>
      </w:pPr>
      <w:r>
        <w:rPr/>
        <w:t>В итоге был получен общий компетентностный профиль педагогов  трех регионов Российской Федерации (Псковская область, Ставропольский край, Ярославская область). Он представлен на рисунке</w:t>
      </w:r>
      <w:r>
        <w:rPr>
          <w:spacing w:val="-18"/>
        </w:rPr>
        <w:t> </w:t>
      </w:r>
      <w:r>
        <w:rPr/>
        <w:t>8.</w:t>
      </w:r>
    </w:p>
    <w:p>
      <w:pPr>
        <w:spacing w:after="0" w:line="360" w:lineRule="auto"/>
        <w:jc w:val="both"/>
        <w:sectPr>
          <w:pgSz w:w="11910" w:h="16840"/>
          <w:pgMar w:header="0" w:footer="719" w:top="1080" w:bottom="900" w:left="1340" w:right="1000"/>
        </w:sectPr>
      </w:pPr>
    </w:p>
    <w:p>
      <w:pPr>
        <w:spacing w:line="240" w:lineRule="auto"/>
        <w:ind w:left="166"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473.4pt;height:363.4pt;mso-position-horizontal-relative:char;mso-position-vertical-relative:line" coordorigin="0,0" coordsize="9468,7268">
            <v:group style="position:absolute;left:8;top:8;width:9453;height:7253" coordorigin="8,8" coordsize="9453,7253">
              <v:shape style="position:absolute;left:8;top:8;width:9453;height:7253" coordorigin="8,8" coordsize="9453,7253" path="m8,7260l9460,7260,9460,7,8,7,8,7260xe" filled="false" stroked="true" strokeweight=".735417pt" strokecolor="#000000">
                <v:path arrowok="t"/>
              </v:shape>
            </v:group>
            <v:group style="position:absolute;left:675;top:320;width:8655;height:5053" coordorigin="675,320" coordsize="8655,5053">
              <v:shape style="position:absolute;left:675;top:320;width:8655;height:5053" coordorigin="675,320" coordsize="8655,5053" path="m675,5373l9330,5373,9330,320,675,320,675,5373xe" filled="true" fillcolor="#ffffcc" stroked="false">
                <v:path arrowok="t"/>
                <v:fill type="solid"/>
              </v:shape>
            </v:group>
            <v:group style="position:absolute;left:683;top:4117;width:8640;height:2" coordorigin="683,4117" coordsize="8640,2">
              <v:shape style="position:absolute;left:683;top:4117;width:8640;height:2" coordorigin="683,4117" coordsize="8640,0" path="m683,4117l9323,4117e" filled="false" stroked="true" strokeweight=".741606pt" strokecolor="#000000">
                <v:path arrowok="t"/>
              </v:shape>
            </v:group>
            <v:group style="position:absolute;left:683;top:2854;width:8640;height:2" coordorigin="683,2854" coordsize="8640,2">
              <v:shape style="position:absolute;left:683;top:2854;width:8640;height:2" coordorigin="683,2854" coordsize="8640,0" path="m683,2854l9323,2854e" filled="false" stroked="true" strokeweight=".741606pt" strokecolor="#000000">
                <v:path arrowok="t"/>
              </v:shape>
            </v:group>
            <v:group style="position:absolute;left:683;top:1591;width:8640;height:2" coordorigin="683,1591" coordsize="8640,2">
              <v:shape style="position:absolute;left:683;top:1591;width:8640;height:2" coordorigin="683,1591" coordsize="8640,0" path="m683,1591l9323,1591e" filled="false" stroked="true" strokeweight=".741606pt" strokecolor="#000000">
                <v:path arrowok="t"/>
              </v:shape>
            </v:group>
            <v:group style="position:absolute;left:683;top:327;width:8640;height:2" coordorigin="683,327" coordsize="8640,2">
              <v:shape style="position:absolute;left:683;top:327;width:8640;height:2" coordorigin="683,327" coordsize="8640,0" path="m683,327l9323,327e" filled="false" stroked="true" strokeweight=".741606pt" strokecolor="#000000">
                <v:path arrowok="t"/>
              </v:shape>
            </v:group>
            <v:group style="position:absolute;left:683;top:327;width:8640;height:2" coordorigin="683,327" coordsize="8640,2">
              <v:shape style="position:absolute;left:683;top:327;width:8640;height:2" coordorigin="683,327" coordsize="8640,0" path="m683,327l9323,327e" filled="false" stroked="true" strokeweight=".741606pt" strokecolor="#808080">
                <v:path arrowok="t"/>
              </v:shape>
            </v:group>
            <v:group style="position:absolute;left:9337;top:327;width:2;height:5038" coordorigin="9337,327" coordsize="2,5038">
              <v:shape style="position:absolute;left:9337;top:327;width:2;height:5038" coordorigin="9337,327" coordsize="0,5038" path="m9337,327l9337,5365e" filled="false" stroked="true" strokeweight=".724905pt" strokecolor="#808080">
                <v:path arrowok="t"/>
              </v:shape>
            </v:group>
            <v:group style="position:absolute;left:697;top:5380;width:8640;height:2" coordorigin="697,5380" coordsize="8640,2">
              <v:shape style="position:absolute;left:697;top:5380;width:8640;height:2" coordorigin="697,5380" coordsize="8640,0" path="m9337,5380l697,5380e" filled="false" stroked="true" strokeweight=".741606pt" strokecolor="#808080">
                <v:path arrowok="t"/>
              </v:shape>
            </v:group>
            <v:group style="position:absolute;left:683;top:342;width:2;height:5038" coordorigin="683,342" coordsize="2,5038">
              <v:shape style="position:absolute;left:683;top:342;width:2;height:5038" coordorigin="683,342" coordsize="0,5038" path="m683,5380l683,342e" filled="false" stroked="true" strokeweight=".724905pt" strokecolor="#808080">
                <v:path arrowok="t"/>
              </v:shape>
            </v:group>
            <v:group style="position:absolute;left:683;top:327;width:2;height:5038" coordorigin="683,327" coordsize="2,5038">
              <v:shape style="position:absolute;left:683;top:327;width:2;height:5038" coordorigin="683,327" coordsize="0,5038" path="m683,327l683,5365e" filled="false" stroked="true" strokeweight=".724905pt" strokecolor="#000000">
                <v:path arrowok="t"/>
              </v:shape>
            </v:group>
            <v:group style="position:absolute;left:625;top:5380;width:44;height:2" coordorigin="625,5380" coordsize="44,2">
              <v:shape style="position:absolute;left:625;top:5380;width:44;height:2" coordorigin="625,5380" coordsize="44,0" path="m625,5380l668,5380e" filled="false" stroked="true" strokeweight=".741606pt" strokecolor="#000000">
                <v:path arrowok="t"/>
              </v:shape>
            </v:group>
            <v:group style="position:absolute;left:625;top:4117;width:44;height:2" coordorigin="625,4117" coordsize="44,2">
              <v:shape style="position:absolute;left:625;top:4117;width:44;height:2" coordorigin="625,4117" coordsize="44,0" path="m625,4117l668,4117e" filled="false" stroked="true" strokeweight=".741606pt" strokecolor="#000000">
                <v:path arrowok="t"/>
              </v:shape>
            </v:group>
            <v:group style="position:absolute;left:625;top:2854;width:44;height:2" coordorigin="625,2854" coordsize="44,2">
              <v:shape style="position:absolute;left:625;top:2854;width:44;height:2" coordorigin="625,2854" coordsize="44,0" path="m625,2854l668,2854e" filled="false" stroked="true" strokeweight=".741606pt" strokecolor="#000000">
                <v:path arrowok="t"/>
              </v:shape>
            </v:group>
            <v:group style="position:absolute;left:625;top:1591;width:44;height:2" coordorigin="625,1591" coordsize="44,2">
              <v:shape style="position:absolute;left:625;top:1591;width:44;height:2" coordorigin="625,1591" coordsize="44,0" path="m625,1591l668,1591e" filled="false" stroked="true" strokeweight=".741606pt" strokecolor="#000000">
                <v:path arrowok="t"/>
              </v:shape>
            </v:group>
            <v:group style="position:absolute;left:625;top:327;width:44;height:2" coordorigin="625,327" coordsize="44,2">
              <v:shape style="position:absolute;left:625;top:327;width:44;height:2" coordorigin="625,327" coordsize="44,0" path="m625,327l668,327e" filled="false" stroked="true" strokeweight=".741606pt" strokecolor="#000000">
                <v:path arrowok="t"/>
              </v:shape>
            </v:group>
            <v:group style="position:absolute;left:683;top:5380;width:8640;height:2" coordorigin="683,5380" coordsize="8640,2">
              <v:shape style="position:absolute;left:683;top:5380;width:8640;height:2" coordorigin="683,5380" coordsize="8640,0" path="m683,5380l9323,5380e" filled="false" stroked="true" strokeweight=".741606pt" strokecolor="#000000">
                <v:path arrowok="t"/>
              </v:shape>
            </v:group>
            <v:group style="position:absolute;left:683;top:5395;width:2;height:30" coordorigin="683,5395" coordsize="2,30">
              <v:shape style="position:absolute;left:683;top:5395;width:2;height:30" coordorigin="683,5395" coordsize="0,30" path="m683,5425l683,5395e" filled="false" stroked="true" strokeweight=".724905pt" strokecolor="#000000">
                <v:path arrowok="t"/>
              </v:shape>
            </v:group>
            <v:group style="position:absolute;left:2120;top:5395;width:2;height:30" coordorigin="2120,5395" coordsize="2,30">
              <v:shape style="position:absolute;left:2120;top:5395;width:2;height:30" coordorigin="2120,5395" coordsize="0,30" path="m2120,5425l2120,5395e" filled="false" stroked="true" strokeweight=".724905pt" strokecolor="#000000">
                <v:path arrowok="t"/>
              </v:shape>
            </v:group>
            <v:group style="position:absolute;left:3572;top:5395;width:2;height:30" coordorigin="3572,5395" coordsize="2,30">
              <v:shape style="position:absolute;left:3572;top:5395;width:2;height:30" coordorigin="3572,5395" coordsize="0,30" path="m3572,5425l3572,5395e" filled="false" stroked="true" strokeweight=".724905pt" strokecolor="#000000">
                <v:path arrowok="t"/>
              </v:shape>
            </v:group>
            <v:group style="position:absolute;left:5010;top:5395;width:2;height:30" coordorigin="5010,5395" coordsize="2,30">
              <v:shape style="position:absolute;left:5010;top:5395;width:2;height:30" coordorigin="5010,5395" coordsize="0,30" path="m5010,5425l5010,5395e" filled="false" stroked="true" strokeweight=".724905pt" strokecolor="#000000">
                <v:path arrowok="t"/>
              </v:shape>
            </v:group>
            <v:group style="position:absolute;left:6448;top:5395;width:2;height:30" coordorigin="6448,5395" coordsize="2,30">
              <v:shape style="position:absolute;left:6448;top:5395;width:2;height:30" coordorigin="6448,5395" coordsize="0,30" path="m6448,5425l6448,5395e" filled="false" stroked="true" strokeweight=".724905pt" strokecolor="#000000">
                <v:path arrowok="t"/>
              </v:shape>
            </v:group>
            <v:group style="position:absolute;left:7899;top:5395;width:2;height:30" coordorigin="7899,5395" coordsize="2,30">
              <v:shape style="position:absolute;left:7899;top:5395;width:2;height:30" coordorigin="7899,5395" coordsize="0,30" path="m7899,5425l7899,5395e" filled="false" stroked="true" strokeweight=".724905pt" strokecolor="#000000">
                <v:path arrowok="t"/>
              </v:shape>
            </v:group>
            <v:group style="position:absolute;left:9337;top:5395;width:2;height:30" coordorigin="9337,5395" coordsize="2,30">
              <v:shape style="position:absolute;left:9337;top:5395;width:2;height:30" coordorigin="9337,5395" coordsize="0,30" path="m9337,5425l9337,5395e" filled="false" stroked="true" strokeweight=".724905pt" strokecolor="#000000">
                <v:path arrowok="t"/>
              </v:shape>
            </v:group>
            <v:group style="position:absolute;left:1402;top:1746;width:7202;height:1739" coordorigin="1402,1746" coordsize="7202,1739">
              <v:shape style="position:absolute;left:1402;top:1746;width:7202;height:1739" coordorigin="1402,1746" coordsize="7202,1739" path="m1402,2282l2839,3485,4277,2192,5728,1746,7166,3158,8604,2089e" filled="false" stroked="true" strokeweight="2.222058pt" strokecolor="#000080">
                <v:path arrowok="t"/>
              </v:shape>
              <v:shape style="position:absolute;left:1314;top:2192;width:189;height:193" type="#_x0000_t75" stroked="false">
                <v:imagedata r:id="rId29" o:title=""/>
              </v:shape>
              <v:shape style="position:absolute;left:2752;top:3396;width:189;height:193" type="#_x0000_t75" stroked="false">
                <v:imagedata r:id="rId30" o:title=""/>
              </v:shape>
              <v:shape style="position:absolute;left:4189;top:2103;width:189;height:193" type="#_x0000_t75" stroked="false">
                <v:imagedata r:id="rId31" o:title=""/>
              </v:shape>
              <v:shape style="position:absolute;left:5641;top:1657;width:189;height:193" type="#_x0000_t75" stroked="false">
                <v:imagedata r:id="rId32" o:title=""/>
              </v:shape>
              <v:shape style="position:absolute;left:7079;top:3069;width:189;height:193" type="#_x0000_t75" stroked="false">
                <v:imagedata r:id="rId33" o:title=""/>
              </v:shape>
              <v:shape style="position:absolute;left:8516;top:1999;width:189;height:193" type="#_x0000_t75" stroked="false">
                <v:imagedata r:id="rId34" o:title=""/>
              </v:shape>
            </v:group>
            <v:group style="position:absolute;left:8;top:8;width:9453;height:7253" coordorigin="8,8" coordsize="9453,7253">
              <v:shape style="position:absolute;left:8;top:8;width:9453;height:7253" coordorigin="8,8" coordsize="9453,7253" path="m8,7260l9460,7260,9460,7,8,7,8,7260xe" filled="false" stroked="true" strokeweight=".735417pt" strokecolor="#000000">
                <v:path arrowok="t"/>
              </v:shape>
            </v:group>
            <v:group style="position:absolute;left:654;top:2813;width:8640;height:2" coordorigin="654,2813" coordsize="8640,2">
              <v:shape style="position:absolute;left:654;top:2813;width:8640;height:2" coordorigin="654,2813" coordsize="8640,0" path="m9294,2813l654,2813e" filled="false" stroked="true" strokeweight="2.25pt" strokecolor="#000000">
                <v:path arrowok="t"/>
                <v:stroke dashstyle="longDash"/>
              </v:shape>
              <v:shape style="position:absolute;left:182;top:235;width:344;height:179" type="#_x0000_t202" filled="false" stroked="false">
                <v:textbox inset="0,0,0,0">
                  <w:txbxContent>
                    <w:p>
                      <w:pPr>
                        <w:spacing w:line="178" w:lineRule="exact" w:before="0"/>
                        <w:ind w:left="0" w:right="-9" w:firstLine="0"/>
                        <w:jc w:val="left"/>
                        <w:rPr>
                          <w:rFonts w:ascii="Arial" w:hAnsi="Arial" w:cs="Arial" w:eastAsia="Arial" w:hint="default"/>
                          <w:sz w:val="18"/>
                          <w:szCs w:val="18"/>
                        </w:rPr>
                      </w:pPr>
                      <w:r>
                        <w:rPr>
                          <w:rFonts w:ascii="Arial"/>
                          <w:w w:val="95"/>
                          <w:sz w:val="18"/>
                        </w:rPr>
                        <w:t>4,50</w:t>
                      </w:r>
                      <w:r>
                        <w:rPr>
                          <w:rFonts w:ascii="Arial"/>
                          <w:sz w:val="18"/>
                        </w:rPr>
                      </w:r>
                    </w:p>
                  </w:txbxContent>
                </v:textbox>
                <w10:wrap type="none"/>
              </v:shape>
              <v:shape style="position:absolute;left:182;top:1498;width:344;height:179" type="#_x0000_t202" filled="false" stroked="false">
                <v:textbox inset="0,0,0,0">
                  <w:txbxContent>
                    <w:p>
                      <w:pPr>
                        <w:spacing w:line="178" w:lineRule="exact" w:before="0"/>
                        <w:ind w:left="0" w:right="-9" w:firstLine="0"/>
                        <w:jc w:val="left"/>
                        <w:rPr>
                          <w:rFonts w:ascii="Arial" w:hAnsi="Arial" w:cs="Arial" w:eastAsia="Arial" w:hint="default"/>
                          <w:sz w:val="18"/>
                          <w:szCs w:val="18"/>
                        </w:rPr>
                      </w:pPr>
                      <w:r>
                        <w:rPr>
                          <w:rFonts w:ascii="Arial"/>
                          <w:w w:val="95"/>
                          <w:sz w:val="18"/>
                        </w:rPr>
                        <w:t>4,40</w:t>
                      </w:r>
                      <w:r>
                        <w:rPr>
                          <w:rFonts w:ascii="Arial"/>
                          <w:sz w:val="18"/>
                        </w:rPr>
                      </w:r>
                    </w:p>
                  </w:txbxContent>
                </v:textbox>
                <w10:wrap type="none"/>
              </v:shape>
              <v:shape style="position:absolute;left:182;top:2761;width:344;height:179" type="#_x0000_t202" filled="false" stroked="false">
                <v:textbox inset="0,0,0,0">
                  <w:txbxContent>
                    <w:p>
                      <w:pPr>
                        <w:spacing w:line="178" w:lineRule="exact" w:before="0"/>
                        <w:ind w:left="0" w:right="-9" w:firstLine="0"/>
                        <w:jc w:val="left"/>
                        <w:rPr>
                          <w:rFonts w:ascii="Arial" w:hAnsi="Arial" w:cs="Arial" w:eastAsia="Arial" w:hint="default"/>
                          <w:sz w:val="18"/>
                          <w:szCs w:val="18"/>
                        </w:rPr>
                      </w:pPr>
                      <w:r>
                        <w:rPr>
                          <w:rFonts w:ascii="Arial"/>
                          <w:w w:val="95"/>
                          <w:sz w:val="18"/>
                        </w:rPr>
                        <w:t>4,30</w:t>
                      </w:r>
                      <w:r>
                        <w:rPr>
                          <w:rFonts w:ascii="Arial"/>
                          <w:sz w:val="18"/>
                        </w:rPr>
                      </w:r>
                    </w:p>
                  </w:txbxContent>
                </v:textbox>
                <w10:wrap type="none"/>
              </v:shape>
              <v:shape style="position:absolute;left:182;top:4024;width:344;height:179" type="#_x0000_t202" filled="false" stroked="false">
                <v:textbox inset="0,0,0,0">
                  <w:txbxContent>
                    <w:p>
                      <w:pPr>
                        <w:spacing w:line="178" w:lineRule="exact" w:before="0"/>
                        <w:ind w:left="0" w:right="-9" w:firstLine="0"/>
                        <w:jc w:val="left"/>
                        <w:rPr>
                          <w:rFonts w:ascii="Arial" w:hAnsi="Arial" w:cs="Arial" w:eastAsia="Arial" w:hint="default"/>
                          <w:sz w:val="18"/>
                          <w:szCs w:val="18"/>
                        </w:rPr>
                      </w:pPr>
                      <w:r>
                        <w:rPr>
                          <w:rFonts w:ascii="Arial"/>
                          <w:w w:val="95"/>
                          <w:sz w:val="18"/>
                        </w:rPr>
                        <w:t>4,20</w:t>
                      </w:r>
                      <w:r>
                        <w:rPr>
                          <w:rFonts w:ascii="Arial"/>
                          <w:sz w:val="18"/>
                        </w:rPr>
                      </w:r>
                    </w:p>
                  </w:txbxContent>
                </v:textbox>
                <w10:wrap type="none"/>
              </v:shape>
              <v:shape style="position:absolute;left:182;top:5287;width:344;height:179" type="#_x0000_t202" filled="false" stroked="false">
                <v:textbox inset="0,0,0,0">
                  <w:txbxContent>
                    <w:p>
                      <w:pPr>
                        <w:spacing w:line="178" w:lineRule="exact" w:before="0"/>
                        <w:ind w:left="0" w:right="-9" w:firstLine="0"/>
                        <w:jc w:val="left"/>
                        <w:rPr>
                          <w:rFonts w:ascii="Arial" w:hAnsi="Arial" w:cs="Arial" w:eastAsia="Arial" w:hint="default"/>
                          <w:sz w:val="18"/>
                          <w:szCs w:val="18"/>
                        </w:rPr>
                      </w:pPr>
                      <w:r>
                        <w:rPr>
                          <w:rFonts w:ascii="Arial"/>
                          <w:w w:val="95"/>
                          <w:sz w:val="18"/>
                        </w:rPr>
                        <w:t>4,10</w:t>
                      </w:r>
                      <w:r>
                        <w:rPr>
                          <w:rFonts w:ascii="Arial"/>
                          <w:sz w:val="18"/>
                        </w:rPr>
                      </w:r>
                    </w:p>
                  </w:txbxContent>
                </v:textbox>
                <w10:wrap type="none"/>
              </v:shape>
              <v:shape style="position:absolute;left:777;top:5537;width:5591;height:1056" type="#_x0000_t202" filled="false" stroked="false">
                <v:textbox inset="0,0,0,0">
                  <w:txbxContent>
                    <w:p>
                      <w:pPr>
                        <w:spacing w:line="167" w:lineRule="exact" w:before="0"/>
                        <w:ind w:left="0" w:right="0" w:firstLine="0"/>
                        <w:jc w:val="left"/>
                        <w:rPr>
                          <w:rFonts w:ascii="Arial" w:hAnsi="Arial" w:cs="Arial" w:eastAsia="Arial" w:hint="default"/>
                          <w:sz w:val="16"/>
                          <w:szCs w:val="16"/>
                        </w:rPr>
                      </w:pPr>
                      <w:r>
                        <w:rPr>
                          <w:rFonts w:ascii="Arial" w:hAnsi="Arial"/>
                          <w:spacing w:val="3"/>
                          <w:sz w:val="16"/>
                        </w:rPr>
                        <w:t>Компетентность    Компетентность    Компетентность  </w:t>
                      </w:r>
                      <w:r>
                        <w:rPr>
                          <w:rFonts w:ascii="Arial" w:hAnsi="Arial"/>
                          <w:spacing w:val="48"/>
                          <w:sz w:val="16"/>
                        </w:rPr>
                        <w:t> </w:t>
                      </w:r>
                      <w:r>
                        <w:rPr>
                          <w:rFonts w:ascii="Arial" w:hAnsi="Arial"/>
                          <w:spacing w:val="3"/>
                          <w:sz w:val="16"/>
                        </w:rPr>
                        <w:t>Компетентность</w:t>
                      </w:r>
                    </w:p>
                    <w:p>
                      <w:pPr>
                        <w:tabs>
                          <w:tab w:pos="1553" w:val="left" w:leader="none"/>
                          <w:tab w:pos="2831" w:val="left" w:leader="none"/>
                          <w:tab w:pos="3194" w:val="left" w:leader="none"/>
                          <w:tab w:pos="4312" w:val="left" w:leader="none"/>
                        </w:tabs>
                        <w:spacing w:line="290" w:lineRule="auto" w:before="39"/>
                        <w:ind w:left="188" w:right="0" w:firstLine="72"/>
                        <w:jc w:val="left"/>
                        <w:rPr>
                          <w:rFonts w:ascii="Arial" w:hAnsi="Arial" w:cs="Arial" w:eastAsia="Arial" w:hint="default"/>
                          <w:sz w:val="16"/>
                          <w:szCs w:val="16"/>
                        </w:rPr>
                      </w:pPr>
                      <w:r>
                        <w:rPr>
                          <w:rFonts w:ascii="Arial" w:hAnsi="Arial"/>
                          <w:sz w:val="16"/>
                        </w:rPr>
                        <w:t>в    </w:t>
                      </w:r>
                      <w:r>
                        <w:rPr>
                          <w:rFonts w:ascii="Arial" w:hAnsi="Arial"/>
                          <w:spacing w:val="23"/>
                          <w:sz w:val="16"/>
                        </w:rPr>
                        <w:t> </w:t>
                      </w:r>
                      <w:r>
                        <w:rPr>
                          <w:rFonts w:ascii="Arial" w:hAnsi="Arial"/>
                          <w:sz w:val="16"/>
                        </w:rPr>
                        <w:t>области</w:t>
                        <w:tab/>
                        <w:t>в     </w:t>
                      </w:r>
                      <w:r>
                        <w:rPr>
                          <w:rFonts w:ascii="Arial" w:hAnsi="Arial"/>
                          <w:spacing w:val="4"/>
                          <w:sz w:val="16"/>
                        </w:rPr>
                        <w:t> </w:t>
                      </w:r>
                      <w:r>
                        <w:rPr>
                          <w:rFonts w:ascii="Arial" w:hAnsi="Arial"/>
                          <w:sz w:val="16"/>
                        </w:rPr>
                        <w:t>постановке</w:t>
                        <w:tab/>
                        <w:t>в  </w:t>
                      </w:r>
                      <w:r>
                        <w:rPr>
                          <w:rFonts w:ascii="Arial" w:hAnsi="Arial"/>
                          <w:spacing w:val="42"/>
                          <w:sz w:val="16"/>
                        </w:rPr>
                        <w:t> </w:t>
                      </w:r>
                      <w:r>
                        <w:rPr>
                          <w:rFonts w:ascii="Arial" w:hAnsi="Arial"/>
                          <w:sz w:val="16"/>
                        </w:rPr>
                        <w:t>мотивировании</w:t>
                        <w:tab/>
                        <w:t>в</w:t>
                      </w:r>
                      <w:r>
                        <w:rPr>
                          <w:rFonts w:ascii="Arial" w:hAnsi="Arial"/>
                          <w:spacing w:val="14"/>
                          <w:sz w:val="16"/>
                        </w:rPr>
                        <w:t> </w:t>
                      </w:r>
                      <w:r>
                        <w:rPr>
                          <w:rFonts w:ascii="Arial" w:hAnsi="Arial"/>
                          <w:sz w:val="16"/>
                        </w:rPr>
                        <w:t>обеспечении</w:t>
                      </w:r>
                      <w:r>
                        <w:rPr>
                          <w:rFonts w:ascii="Arial" w:hAnsi="Arial"/>
                          <w:w w:val="100"/>
                          <w:sz w:val="16"/>
                        </w:rPr>
                        <w:t> </w:t>
                      </w:r>
                      <w:r>
                        <w:rPr>
                          <w:rFonts w:ascii="Arial" w:hAnsi="Arial"/>
                          <w:sz w:val="16"/>
                        </w:rPr>
                        <w:t>личностных</w:t>
                        <w:tab/>
                      </w:r>
                      <w:r>
                        <w:rPr>
                          <w:rFonts w:ascii="Arial" w:hAnsi="Arial"/>
                          <w:spacing w:val="-4"/>
                          <w:sz w:val="16"/>
                        </w:rPr>
                        <w:t>целей  </w:t>
                      </w:r>
                      <w:r>
                        <w:rPr>
                          <w:rFonts w:ascii="Arial" w:hAnsi="Arial"/>
                          <w:spacing w:val="9"/>
                          <w:sz w:val="16"/>
                        </w:rPr>
                        <w:t> </w:t>
                      </w:r>
                      <w:r>
                        <w:rPr>
                          <w:rFonts w:ascii="Arial" w:hAnsi="Arial"/>
                          <w:sz w:val="16"/>
                        </w:rPr>
                        <w:t>и  </w:t>
                      </w:r>
                      <w:r>
                        <w:rPr>
                          <w:rFonts w:ascii="Arial" w:hAnsi="Arial"/>
                          <w:spacing w:val="1"/>
                          <w:sz w:val="16"/>
                        </w:rPr>
                        <w:t> </w:t>
                      </w:r>
                      <w:r>
                        <w:rPr>
                          <w:rFonts w:ascii="Arial" w:hAnsi="Arial"/>
                          <w:spacing w:val="-3"/>
                          <w:sz w:val="16"/>
                        </w:rPr>
                        <w:t>задач</w:t>
                        <w:tab/>
                        <w:tab/>
                      </w:r>
                      <w:r>
                        <w:rPr>
                          <w:rFonts w:ascii="Arial" w:hAnsi="Arial"/>
                          <w:sz w:val="16"/>
                        </w:rPr>
                        <w:t>учебной</w:t>
                        <w:tab/>
                      </w:r>
                      <w:r>
                        <w:rPr>
                          <w:rFonts w:ascii="Arial" w:hAnsi="Arial"/>
                          <w:spacing w:val="-3"/>
                          <w:sz w:val="16"/>
                        </w:rPr>
                        <w:t>информационной</w:t>
                      </w:r>
                    </w:p>
                    <w:p>
                      <w:pPr>
                        <w:tabs>
                          <w:tab w:pos="1495" w:val="left" w:leader="none"/>
                          <w:tab w:pos="2976" w:val="left" w:leader="none"/>
                          <w:tab w:pos="4674" w:val="left" w:leader="none"/>
                        </w:tabs>
                        <w:spacing w:before="1"/>
                        <w:ind w:left="333" w:right="0" w:firstLine="0"/>
                        <w:jc w:val="left"/>
                        <w:rPr>
                          <w:rFonts w:ascii="Arial" w:hAnsi="Arial" w:cs="Arial" w:eastAsia="Arial" w:hint="default"/>
                          <w:sz w:val="16"/>
                          <w:szCs w:val="16"/>
                        </w:rPr>
                      </w:pPr>
                      <w:r>
                        <w:rPr>
                          <w:rFonts w:ascii="Arial" w:hAnsi="Arial"/>
                          <w:sz w:val="16"/>
                        </w:rPr>
                        <w:t>качеств</w:t>
                        <w:tab/>
                        <w:t>педагогической</w:t>
                        <w:tab/>
                        <w:t>деятельности</w:t>
                        <w:tab/>
                      </w:r>
                      <w:r>
                        <w:rPr>
                          <w:rFonts w:ascii="Arial" w:hAnsi="Arial"/>
                          <w:spacing w:val="2"/>
                          <w:sz w:val="16"/>
                        </w:rPr>
                        <w:t>основы</w:t>
                      </w:r>
                    </w:p>
                    <w:p>
                      <w:pPr>
                        <w:tabs>
                          <w:tab w:pos="4428" w:val="left" w:leader="none"/>
                        </w:tabs>
                        <w:spacing w:line="181" w:lineRule="exact" w:before="39"/>
                        <w:ind w:left="1553" w:right="0" w:firstLine="0"/>
                        <w:jc w:val="left"/>
                        <w:rPr>
                          <w:rFonts w:ascii="Arial" w:hAnsi="Arial" w:cs="Arial" w:eastAsia="Arial" w:hint="default"/>
                          <w:sz w:val="16"/>
                          <w:szCs w:val="16"/>
                        </w:rPr>
                      </w:pPr>
                      <w:r>
                        <w:rPr>
                          <w:rFonts w:ascii="Arial" w:hAnsi="Arial"/>
                          <w:sz w:val="16"/>
                        </w:rPr>
                        <w:t>деятельности</w:t>
                        <w:tab/>
                        <w:t>деятельности</w:t>
                      </w:r>
                    </w:p>
                  </w:txbxContent>
                </v:textbox>
                <w10:wrap type="none"/>
              </v:shape>
              <v:shape style="position:absolute;left:6542;top:5537;width:1257;height:1502" type="#_x0000_t202" filled="false" stroked="false">
                <v:textbox inset="0,0,0,0">
                  <w:txbxContent>
                    <w:p>
                      <w:pPr>
                        <w:spacing w:line="167" w:lineRule="exact" w:before="0"/>
                        <w:ind w:left="0" w:right="0" w:firstLine="0"/>
                        <w:jc w:val="center"/>
                        <w:rPr>
                          <w:rFonts w:ascii="Arial" w:hAnsi="Arial" w:cs="Arial" w:eastAsia="Arial" w:hint="default"/>
                          <w:sz w:val="16"/>
                          <w:szCs w:val="16"/>
                        </w:rPr>
                      </w:pPr>
                      <w:r>
                        <w:rPr>
                          <w:rFonts w:ascii="Arial" w:hAnsi="Arial"/>
                          <w:spacing w:val="3"/>
                          <w:sz w:val="16"/>
                        </w:rPr>
                        <w:t>Компетентность</w:t>
                      </w:r>
                    </w:p>
                    <w:p>
                      <w:pPr>
                        <w:spacing w:line="220" w:lineRule="atLeast" w:before="3"/>
                        <w:ind w:left="43" w:right="34" w:firstLine="13"/>
                        <w:jc w:val="center"/>
                        <w:rPr>
                          <w:rFonts w:ascii="Arial" w:hAnsi="Arial" w:cs="Arial" w:eastAsia="Arial" w:hint="default"/>
                          <w:sz w:val="16"/>
                          <w:szCs w:val="16"/>
                        </w:rPr>
                      </w:pPr>
                      <w:r>
                        <w:rPr>
                          <w:rFonts w:ascii="Arial" w:hAnsi="Arial"/>
                          <w:sz w:val="16"/>
                        </w:rPr>
                        <w:t>в разработке программы деятельности и принятии педагогических </w:t>
                      </w:r>
                      <w:r>
                        <w:rPr>
                          <w:rFonts w:ascii="Arial" w:hAnsi="Arial"/>
                          <w:spacing w:val="-4"/>
                          <w:sz w:val="16"/>
                        </w:rPr>
                        <w:t>решений</w:t>
                      </w:r>
                    </w:p>
                  </w:txbxContent>
                </v:textbox>
                <w10:wrap type="none"/>
              </v:shape>
              <v:shape style="position:absolute;left:7979;top:5537;width:1257;height:833" type="#_x0000_t202" filled="false" stroked="false">
                <v:textbox inset="0,0,0,0">
                  <w:txbxContent>
                    <w:p>
                      <w:pPr>
                        <w:spacing w:line="167" w:lineRule="exact" w:before="0"/>
                        <w:ind w:left="101" w:right="-10" w:hanging="102"/>
                        <w:jc w:val="left"/>
                        <w:rPr>
                          <w:rFonts w:ascii="Arial" w:hAnsi="Arial" w:cs="Arial" w:eastAsia="Arial" w:hint="default"/>
                          <w:sz w:val="16"/>
                          <w:szCs w:val="16"/>
                        </w:rPr>
                      </w:pPr>
                      <w:r>
                        <w:rPr>
                          <w:rFonts w:ascii="Arial" w:hAnsi="Arial"/>
                          <w:spacing w:val="3"/>
                          <w:sz w:val="16"/>
                        </w:rPr>
                        <w:t>Компетентность</w:t>
                      </w:r>
                    </w:p>
                    <w:p>
                      <w:pPr>
                        <w:spacing w:line="220" w:lineRule="atLeast" w:before="3"/>
                        <w:ind w:left="58" w:right="49" w:firstLine="43"/>
                        <w:jc w:val="both"/>
                        <w:rPr>
                          <w:rFonts w:ascii="Arial" w:hAnsi="Arial" w:cs="Arial" w:eastAsia="Arial" w:hint="default"/>
                          <w:sz w:val="16"/>
                          <w:szCs w:val="16"/>
                        </w:rPr>
                      </w:pPr>
                      <w:r>
                        <w:rPr>
                          <w:rFonts w:ascii="Arial" w:hAnsi="Arial"/>
                          <w:sz w:val="16"/>
                        </w:rPr>
                        <w:t>в </w:t>
                      </w:r>
                      <w:r>
                        <w:rPr>
                          <w:rFonts w:ascii="Arial" w:hAnsi="Arial"/>
                          <w:spacing w:val="-3"/>
                          <w:sz w:val="16"/>
                        </w:rPr>
                        <w:t>организации </w:t>
                      </w:r>
                      <w:r>
                        <w:rPr>
                          <w:rFonts w:ascii="Arial" w:hAnsi="Arial"/>
                          <w:spacing w:val="-3"/>
                          <w:sz w:val="16"/>
                        </w:rPr>
                      </w:r>
                      <w:r>
                        <w:rPr>
                          <w:rFonts w:ascii="Arial" w:hAnsi="Arial"/>
                          <w:spacing w:val="-1"/>
                          <w:sz w:val="16"/>
                        </w:rPr>
                        <w:t>педагогической </w:t>
                      </w:r>
                      <w:r>
                        <w:rPr>
                          <w:rFonts w:ascii="Arial" w:hAnsi="Arial"/>
                          <w:spacing w:val="-1"/>
                          <w:sz w:val="16"/>
                        </w:rPr>
                      </w:r>
                      <w:r>
                        <w:rPr>
                          <w:rFonts w:ascii="Arial" w:hAnsi="Arial"/>
                          <w:sz w:val="16"/>
                        </w:rPr>
                        <w:t>деятельности</w:t>
                      </w:r>
                    </w:p>
                  </w:txbxContent>
                </v:textbox>
                <w10:wrap type="none"/>
              </v:shape>
            </v:group>
          </v:group>
        </w:pict>
      </w:r>
      <w:r>
        <w:rPr>
          <w:rFonts w:ascii="Times New Roman" w:hAnsi="Times New Roman" w:cs="Times New Roman" w:eastAsia="Times New Roman" w:hint="default"/>
          <w:sz w:val="20"/>
          <w:szCs w:val="20"/>
        </w:rPr>
      </w:r>
    </w:p>
    <w:p>
      <w:pPr>
        <w:spacing w:line="240" w:lineRule="auto" w:before="8"/>
        <w:rPr>
          <w:rFonts w:ascii="Times New Roman" w:hAnsi="Times New Roman" w:cs="Times New Roman" w:eastAsia="Times New Roman" w:hint="default"/>
          <w:sz w:val="9"/>
          <w:szCs w:val="9"/>
        </w:rPr>
      </w:pPr>
    </w:p>
    <w:p>
      <w:pPr>
        <w:spacing w:line="360" w:lineRule="auto" w:before="69"/>
        <w:ind w:left="2236" w:right="949" w:hanging="1460"/>
        <w:jc w:val="left"/>
        <w:rPr>
          <w:rFonts w:ascii="Times New Roman" w:hAnsi="Times New Roman" w:cs="Times New Roman" w:eastAsia="Times New Roman" w:hint="default"/>
          <w:sz w:val="24"/>
          <w:szCs w:val="24"/>
        </w:rPr>
      </w:pPr>
      <w:r>
        <w:rPr>
          <w:rFonts w:ascii="Times New Roman" w:hAnsi="Times New Roman"/>
          <w:b/>
          <w:sz w:val="24"/>
        </w:rPr>
        <w:t>Рис. 8 Общий компетентностный профиль педагогов Псковской области, Ставропольского края и Ярославской</w:t>
      </w:r>
      <w:r>
        <w:rPr>
          <w:rFonts w:ascii="Times New Roman" w:hAnsi="Times New Roman"/>
          <w:b/>
          <w:spacing w:val="-10"/>
          <w:sz w:val="24"/>
        </w:rPr>
        <w:t> </w:t>
      </w:r>
      <w:r>
        <w:rPr>
          <w:rFonts w:ascii="Times New Roman" w:hAnsi="Times New Roman"/>
          <w:b/>
          <w:sz w:val="24"/>
        </w:rPr>
        <w:t>области</w:t>
      </w:r>
      <w:r>
        <w:rPr>
          <w:rFonts w:ascii="Times New Roman" w:hAnsi="Times New Roman"/>
          <w:sz w:val="24"/>
        </w:rPr>
      </w:r>
    </w:p>
    <w:p>
      <w:pPr>
        <w:spacing w:line="240" w:lineRule="auto" w:before="11"/>
        <w:rPr>
          <w:rFonts w:ascii="Times New Roman" w:hAnsi="Times New Roman" w:cs="Times New Roman" w:eastAsia="Times New Roman" w:hint="default"/>
          <w:b/>
          <w:bCs/>
          <w:sz w:val="35"/>
          <w:szCs w:val="35"/>
        </w:rPr>
      </w:pPr>
    </w:p>
    <w:p>
      <w:pPr>
        <w:pStyle w:val="BodyText"/>
        <w:spacing w:line="240" w:lineRule="auto"/>
        <w:ind w:left="820" w:right="0" w:firstLine="0"/>
        <w:jc w:val="left"/>
      </w:pPr>
      <w:r>
        <w:rPr/>
        <w:t>Анализ представленных данных позволяет сделать следующие</w:t>
      </w:r>
      <w:r>
        <w:rPr>
          <w:spacing w:val="-28"/>
        </w:rPr>
        <w:t> </w:t>
      </w:r>
      <w:r>
        <w:rPr/>
        <w:t>выводы:</w:t>
      </w:r>
    </w:p>
    <w:p>
      <w:pPr>
        <w:spacing w:line="240" w:lineRule="auto" w:before="11"/>
        <w:rPr>
          <w:rFonts w:ascii="Times New Roman" w:hAnsi="Times New Roman" w:cs="Times New Roman" w:eastAsia="Times New Roman" w:hint="default"/>
          <w:sz w:val="21"/>
          <w:szCs w:val="21"/>
        </w:rPr>
      </w:pPr>
    </w:p>
    <w:p>
      <w:pPr>
        <w:pStyle w:val="ListParagraph"/>
        <w:numPr>
          <w:ilvl w:val="3"/>
          <w:numId w:val="41"/>
        </w:numPr>
        <w:tabs>
          <w:tab w:pos="1361" w:val="left" w:leader="none"/>
        </w:tabs>
        <w:spacing w:line="360" w:lineRule="auto" w:before="0" w:after="0"/>
        <w:ind w:left="100" w:right="287" w:firstLine="720"/>
        <w:jc w:val="both"/>
        <w:rPr>
          <w:rFonts w:ascii="Times New Roman" w:hAnsi="Times New Roman" w:cs="Times New Roman" w:eastAsia="Times New Roman" w:hint="default"/>
          <w:sz w:val="28"/>
          <w:szCs w:val="28"/>
        </w:rPr>
      </w:pPr>
      <w:r>
        <w:rPr>
          <w:rFonts w:ascii="Times New Roman" w:hAnsi="Times New Roman"/>
          <w:sz w:val="28"/>
        </w:rPr>
        <w:t>Уровень развития педагогических компетенций представлен, в среднем, достаточно равномерно. Средние показатели по всем компетенциям находятся в диапазоне от 4,2 до 4,4</w:t>
      </w:r>
      <w:r>
        <w:rPr>
          <w:rFonts w:ascii="Times New Roman" w:hAnsi="Times New Roman"/>
          <w:spacing w:val="-20"/>
          <w:sz w:val="28"/>
        </w:rPr>
        <w:t> </w:t>
      </w:r>
      <w:r>
        <w:rPr>
          <w:rFonts w:ascii="Times New Roman" w:hAnsi="Times New Roman"/>
          <w:sz w:val="28"/>
        </w:rPr>
        <w:t>баллов.</w:t>
      </w:r>
    </w:p>
    <w:p>
      <w:pPr>
        <w:pStyle w:val="ListParagraph"/>
        <w:numPr>
          <w:ilvl w:val="3"/>
          <w:numId w:val="41"/>
        </w:numPr>
        <w:tabs>
          <w:tab w:pos="1361" w:val="left" w:leader="none"/>
        </w:tabs>
        <w:spacing w:line="360" w:lineRule="auto" w:before="98" w:after="0"/>
        <w:ind w:left="100" w:right="286" w:firstLine="72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sz w:val="28"/>
          <w:szCs w:val="28"/>
        </w:rPr>
        <w:t>Наиболее высоко экспертами были оценены педагогические компетенции в обеспечении информационной основы педагогической деятельности (4,39) и в области организации педагогической (учебной) деятельности (4,36). Чуть ниже – в области мотивирования обучающихся на осуществление учебной деятельности (4,35) и в области личностных качеств </w:t>
      </w:r>
      <w:r>
        <w:rPr>
          <w:rFonts w:ascii="Times New Roman" w:hAnsi="Times New Roman" w:cs="Times New Roman" w:eastAsia="Times New Roman" w:hint="default"/>
          <w:sz w:val="28"/>
          <w:szCs w:val="28"/>
        </w:rPr>
        <w:t>(4,34).</w:t>
      </w:r>
    </w:p>
    <w:p>
      <w:pPr>
        <w:pStyle w:val="ListParagraph"/>
        <w:numPr>
          <w:ilvl w:val="3"/>
          <w:numId w:val="41"/>
        </w:numPr>
        <w:tabs>
          <w:tab w:pos="1361" w:val="left" w:leader="none"/>
        </w:tabs>
        <w:spacing w:line="240" w:lineRule="auto" w:before="97" w:after="0"/>
        <w:ind w:left="1360" w:right="0" w:hanging="540"/>
        <w:jc w:val="both"/>
        <w:rPr>
          <w:rFonts w:ascii="Times New Roman" w:hAnsi="Times New Roman" w:cs="Times New Roman" w:eastAsia="Times New Roman" w:hint="default"/>
          <w:sz w:val="28"/>
          <w:szCs w:val="28"/>
        </w:rPr>
      </w:pPr>
      <w:r>
        <w:rPr>
          <w:rFonts w:ascii="Times New Roman" w:hAnsi="Times New Roman"/>
          <w:sz w:val="28"/>
        </w:rPr>
        <w:t>Ниже    остальных    экспертами    были    оценены </w:t>
      </w:r>
      <w:r>
        <w:rPr>
          <w:rFonts w:ascii="Times New Roman" w:hAnsi="Times New Roman"/>
          <w:spacing w:val="15"/>
          <w:sz w:val="28"/>
        </w:rPr>
        <w:t> </w:t>
      </w:r>
      <w:r>
        <w:rPr>
          <w:rFonts w:ascii="Times New Roman" w:hAnsi="Times New Roman"/>
          <w:sz w:val="28"/>
        </w:rPr>
        <w:t>педагогические</w:t>
      </w:r>
    </w:p>
    <w:p>
      <w:pPr>
        <w:pStyle w:val="BodyText"/>
        <w:spacing w:line="240" w:lineRule="auto" w:before="161"/>
        <w:ind w:left="97" w:right="287" w:firstLine="0"/>
        <w:jc w:val="center"/>
      </w:pPr>
      <w:r>
        <w:rPr/>
        <w:t>компетенции  в  области  разработки  программы  деятельности  и   </w:t>
      </w:r>
      <w:r>
        <w:rPr>
          <w:spacing w:val="11"/>
        </w:rPr>
        <w:t> </w:t>
      </w:r>
      <w:r>
        <w:rPr/>
        <w:t>принятия</w:t>
      </w:r>
    </w:p>
    <w:p>
      <w:pPr>
        <w:spacing w:after="0" w:line="240" w:lineRule="auto"/>
        <w:jc w:val="center"/>
        <w:sectPr>
          <w:pgSz w:w="11910" w:h="16840"/>
          <w:pgMar w:header="0" w:footer="719" w:top="1180" w:bottom="900" w:left="1340" w:right="820"/>
        </w:sectPr>
      </w:pPr>
    </w:p>
    <w:p>
      <w:pPr>
        <w:pStyle w:val="BodyText"/>
        <w:spacing w:line="360" w:lineRule="auto" w:before="47"/>
        <w:ind w:right="101" w:firstLine="0"/>
        <w:jc w:val="both"/>
      </w:pPr>
      <w:r>
        <w:rPr/>
        <w:t>педагогических решений (4,27) и в постановке целей и задач педагогической деятельности (4,25). Данные компетенции, согласно экспертной оценке, хуже всего развиты у сегодняшних</w:t>
      </w:r>
      <w:r>
        <w:rPr>
          <w:spacing w:val="-14"/>
        </w:rPr>
        <w:t> </w:t>
      </w:r>
      <w:r>
        <w:rPr/>
        <w:t>педагогов.</w:t>
      </w:r>
    </w:p>
    <w:p>
      <w:pPr>
        <w:pStyle w:val="ListParagraph"/>
        <w:numPr>
          <w:ilvl w:val="3"/>
          <w:numId w:val="41"/>
        </w:numPr>
        <w:tabs>
          <w:tab w:pos="1361" w:val="left" w:leader="none"/>
        </w:tabs>
        <w:spacing w:line="360" w:lineRule="auto" w:before="97" w:after="0"/>
        <w:ind w:left="100" w:right="107" w:firstLine="720"/>
        <w:jc w:val="both"/>
        <w:rPr>
          <w:rFonts w:ascii="Times New Roman" w:hAnsi="Times New Roman" w:cs="Times New Roman" w:eastAsia="Times New Roman" w:hint="default"/>
          <w:sz w:val="28"/>
          <w:szCs w:val="28"/>
        </w:rPr>
      </w:pPr>
      <w:r>
        <w:rPr>
          <w:rFonts w:ascii="Times New Roman" w:hAnsi="Times New Roman"/>
          <w:sz w:val="28"/>
        </w:rPr>
        <w:t>Сопоставление средних оценок уровня развития педагогических компетенций с нормативной таблицей для определения соответствия требованиям первой или высшей квалификационным категориям позволяет получить следующую</w:t>
      </w:r>
      <w:r>
        <w:rPr>
          <w:rFonts w:ascii="Times New Roman" w:hAnsi="Times New Roman"/>
          <w:spacing w:val="-10"/>
          <w:sz w:val="28"/>
        </w:rPr>
        <w:t> </w:t>
      </w:r>
      <w:r>
        <w:rPr>
          <w:rFonts w:ascii="Times New Roman" w:hAnsi="Times New Roman"/>
          <w:sz w:val="28"/>
        </w:rPr>
        <w:t>картину:</w:t>
      </w:r>
    </w:p>
    <w:p>
      <w:pPr>
        <w:pStyle w:val="ListParagraph"/>
        <w:numPr>
          <w:ilvl w:val="0"/>
          <w:numId w:val="42"/>
        </w:numPr>
        <w:tabs>
          <w:tab w:pos="1361" w:val="left" w:leader="none"/>
        </w:tabs>
        <w:spacing w:line="360" w:lineRule="auto" w:before="5" w:after="0"/>
        <w:ind w:left="100" w:right="103" w:firstLine="720"/>
        <w:jc w:val="both"/>
        <w:rPr>
          <w:rFonts w:ascii="Times New Roman" w:hAnsi="Times New Roman" w:cs="Times New Roman" w:eastAsia="Times New Roman" w:hint="default"/>
          <w:sz w:val="28"/>
          <w:szCs w:val="28"/>
        </w:rPr>
      </w:pPr>
      <w:r>
        <w:rPr>
          <w:rFonts w:ascii="Times New Roman" w:hAnsi="Times New Roman"/>
          <w:sz w:val="28"/>
        </w:rPr>
        <w:t>В целом по выборке уровень развития компетенций в обеспечении информационной основы педагогической деятельности, в организации педагогической деятельности, в мотивировании учебной деятельности и в области личностных качеств можно отнести к высшей квалификационной категории (от 4,3</w:t>
      </w:r>
      <w:r>
        <w:rPr>
          <w:rFonts w:ascii="Times New Roman" w:hAnsi="Times New Roman"/>
          <w:sz w:val="28"/>
        </w:rPr>
        <w:t>-</w:t>
      </w:r>
      <w:r>
        <w:rPr>
          <w:rFonts w:ascii="Times New Roman" w:hAnsi="Times New Roman"/>
          <w:sz w:val="28"/>
        </w:rPr>
        <w:t>х баллов и</w:t>
      </w:r>
      <w:r>
        <w:rPr>
          <w:rFonts w:ascii="Times New Roman" w:hAnsi="Times New Roman"/>
          <w:spacing w:val="-12"/>
          <w:sz w:val="28"/>
        </w:rPr>
        <w:t> </w:t>
      </w:r>
      <w:r>
        <w:rPr>
          <w:rFonts w:ascii="Times New Roman" w:hAnsi="Times New Roman"/>
          <w:sz w:val="28"/>
        </w:rPr>
        <w:t>выше).</w:t>
      </w:r>
    </w:p>
    <w:p>
      <w:pPr>
        <w:pStyle w:val="ListParagraph"/>
        <w:numPr>
          <w:ilvl w:val="0"/>
          <w:numId w:val="42"/>
        </w:numPr>
        <w:tabs>
          <w:tab w:pos="1361" w:val="left" w:leader="none"/>
        </w:tabs>
        <w:spacing w:line="360" w:lineRule="auto" w:before="7" w:after="0"/>
        <w:ind w:left="100" w:right="100" w:firstLine="720"/>
        <w:jc w:val="both"/>
        <w:rPr>
          <w:rFonts w:ascii="Times New Roman" w:hAnsi="Times New Roman" w:cs="Times New Roman" w:eastAsia="Times New Roman" w:hint="default"/>
          <w:sz w:val="28"/>
          <w:szCs w:val="28"/>
        </w:rPr>
      </w:pPr>
      <w:r>
        <w:rPr>
          <w:rFonts w:ascii="Times New Roman" w:hAnsi="Times New Roman"/>
          <w:sz w:val="28"/>
        </w:rPr>
        <w:t>Оценки уровня сформированности компетенций в разработке программы деятельности и принятия педагогических решений и в постановке целей и задач педагогической деятельности в среднем можно отнести к первой квалификационной категории (от 3,3 до</w:t>
      </w:r>
      <w:r>
        <w:rPr>
          <w:rFonts w:ascii="Times New Roman" w:hAnsi="Times New Roman"/>
          <w:spacing w:val="-15"/>
          <w:sz w:val="28"/>
        </w:rPr>
        <w:t> </w:t>
      </w:r>
      <w:r>
        <w:rPr>
          <w:rFonts w:ascii="Times New Roman" w:hAnsi="Times New Roman"/>
          <w:sz w:val="28"/>
        </w:rPr>
        <w:t>4,29)</w:t>
      </w:r>
      <w:r>
        <w:rPr>
          <w:rFonts w:ascii="Times New Roman" w:hAnsi="Times New Roman"/>
          <w:sz w:val="28"/>
        </w:rPr>
        <w:t>.</w:t>
      </w:r>
    </w:p>
    <w:p>
      <w:pPr>
        <w:pStyle w:val="BodyText"/>
        <w:spacing w:line="360" w:lineRule="auto" w:before="5"/>
        <w:ind w:right="106"/>
        <w:jc w:val="both"/>
      </w:pPr>
      <w:r>
        <w:rPr/>
        <w:t>Отметим, что рассматриваемая выборка представлена исключительно педагогами, претендовавшими на первую и высшую квалификационные категории.</w:t>
      </w:r>
    </w:p>
    <w:p>
      <w:pPr>
        <w:pStyle w:val="BodyText"/>
        <w:spacing w:line="360" w:lineRule="auto" w:before="5"/>
        <w:ind w:right="104"/>
        <w:jc w:val="both"/>
      </w:pPr>
      <w:r>
        <w:rPr/>
        <w:t>Подводя общий итог можно сказать, что компетенции в разработке программы деятельности и принятия педагогических решений и, особенно, в постановке целей и задач педагогической деятельности являются наиболее проблемными для современных педагогов. Они требуют к себе первоочередного внимания как со стороны учителей, желающих повышать уровень своего профессионализма, так и со стороны органов управления качеством</w:t>
      </w:r>
      <w:r>
        <w:rPr>
          <w:spacing w:val="-7"/>
        </w:rPr>
        <w:t> </w:t>
      </w:r>
      <w:r>
        <w:rPr/>
        <w:t>образования.</w:t>
      </w:r>
    </w:p>
    <w:p>
      <w:pPr>
        <w:spacing w:line="240" w:lineRule="auto" w:before="0"/>
        <w:rPr>
          <w:rFonts w:ascii="Times New Roman" w:hAnsi="Times New Roman" w:cs="Times New Roman" w:eastAsia="Times New Roman" w:hint="default"/>
          <w:sz w:val="28"/>
          <w:szCs w:val="28"/>
        </w:rPr>
      </w:pPr>
    </w:p>
    <w:p>
      <w:pPr>
        <w:pStyle w:val="Heading2"/>
        <w:spacing w:line="360" w:lineRule="auto" w:before="170"/>
        <w:ind w:right="103"/>
        <w:jc w:val="both"/>
        <w:rPr>
          <w:b w:val="0"/>
          <w:bCs w:val="0"/>
        </w:rPr>
      </w:pPr>
      <w:r>
        <w:rPr/>
        <w:t>Сравнение итоговых оценок уровня квалификации педагогических кадров, полученных на основе действующих аттестационных процедур</w:t>
      </w:r>
      <w:r>
        <w:rPr>
          <w:spacing w:val="29"/>
        </w:rPr>
        <w:t> </w:t>
      </w:r>
      <w:r>
        <w:rPr/>
        <w:t>и</w:t>
      </w:r>
      <w:r>
        <w:rPr>
          <w:b w:val="0"/>
        </w:rPr>
      </w:r>
    </w:p>
    <w:p>
      <w:pPr>
        <w:spacing w:after="0" w:line="360" w:lineRule="auto"/>
        <w:jc w:val="both"/>
        <w:sectPr>
          <w:pgSz w:w="11910" w:h="16840"/>
          <w:pgMar w:header="0" w:footer="719" w:top="1060" w:bottom="900" w:left="1340" w:right="1000"/>
        </w:sectPr>
      </w:pPr>
    </w:p>
    <w:p>
      <w:pPr>
        <w:spacing w:line="362" w:lineRule="auto" w:before="52"/>
        <w:ind w:left="100" w:right="107" w:firstLine="0"/>
        <w:jc w:val="left"/>
        <w:rPr>
          <w:rFonts w:ascii="Times New Roman" w:hAnsi="Times New Roman" w:cs="Times New Roman" w:eastAsia="Times New Roman" w:hint="default"/>
          <w:sz w:val="28"/>
          <w:szCs w:val="28"/>
        </w:rPr>
      </w:pPr>
      <w:r>
        <w:rPr>
          <w:rFonts w:ascii="Times New Roman" w:hAnsi="Times New Roman"/>
          <w:b/>
          <w:sz w:val="28"/>
        </w:rPr>
        <w:t>по результатам настоящей методики (экспертной оценки педагогической деятельности).</w:t>
      </w:r>
      <w:r>
        <w:rPr>
          <w:rFonts w:ascii="Times New Roman" w:hAnsi="Times New Roman"/>
          <w:sz w:val="28"/>
        </w:rPr>
      </w:r>
    </w:p>
    <w:p>
      <w:pPr>
        <w:pStyle w:val="BodyText"/>
        <w:spacing w:line="360" w:lineRule="auto"/>
        <w:ind w:right="109"/>
        <w:jc w:val="both"/>
      </w:pPr>
      <w:r>
        <w:rPr/>
        <w:t>Итоговые оценки уровня квалификации педагогов, принявших участие в апробации, могут быть представлены двумя</w:t>
      </w:r>
      <w:r>
        <w:rPr>
          <w:spacing w:val="-19"/>
        </w:rPr>
        <w:t> </w:t>
      </w:r>
      <w:r>
        <w:rPr/>
        <w:t>показателями:</w:t>
      </w:r>
    </w:p>
    <w:p>
      <w:pPr>
        <w:pStyle w:val="ListParagraph"/>
        <w:numPr>
          <w:ilvl w:val="0"/>
          <w:numId w:val="43"/>
        </w:numPr>
        <w:tabs>
          <w:tab w:pos="1855" w:val="left" w:leader="none"/>
        </w:tabs>
        <w:spacing w:line="360" w:lineRule="auto" w:before="5" w:after="0"/>
        <w:ind w:left="1854" w:right="102" w:hanging="1034"/>
        <w:jc w:val="both"/>
        <w:rPr>
          <w:rFonts w:ascii="Times New Roman" w:hAnsi="Times New Roman" w:cs="Times New Roman" w:eastAsia="Times New Roman" w:hint="default"/>
          <w:sz w:val="28"/>
          <w:szCs w:val="28"/>
        </w:rPr>
      </w:pPr>
      <w:r>
        <w:rPr>
          <w:rFonts w:ascii="Times New Roman" w:hAnsi="Times New Roman"/>
          <w:sz w:val="28"/>
        </w:rPr>
        <w:t>Квалификационные категории, реально присвоенные  педагогам в ходе аттестации на основе действующих на сегодняшний день процедур и контрольно</w:t>
      </w:r>
      <w:r>
        <w:rPr>
          <w:rFonts w:ascii="Times New Roman" w:hAnsi="Times New Roman"/>
          <w:sz w:val="28"/>
        </w:rPr>
        <w:t>-</w:t>
      </w:r>
      <w:r>
        <w:rPr>
          <w:rFonts w:ascii="Times New Roman" w:hAnsi="Times New Roman"/>
          <w:sz w:val="28"/>
        </w:rPr>
        <w:t>измерительных материалов.</w:t>
      </w:r>
    </w:p>
    <w:p>
      <w:pPr>
        <w:pStyle w:val="ListParagraph"/>
        <w:numPr>
          <w:ilvl w:val="0"/>
          <w:numId w:val="43"/>
        </w:numPr>
        <w:tabs>
          <w:tab w:pos="1855" w:val="left" w:leader="none"/>
        </w:tabs>
        <w:spacing w:line="362" w:lineRule="auto" w:before="6" w:after="0"/>
        <w:ind w:left="1854" w:right="106" w:hanging="1034"/>
        <w:jc w:val="both"/>
        <w:rPr>
          <w:rFonts w:ascii="Times New Roman" w:hAnsi="Times New Roman" w:cs="Times New Roman" w:eastAsia="Times New Roman" w:hint="default"/>
          <w:sz w:val="28"/>
          <w:szCs w:val="28"/>
        </w:rPr>
      </w:pPr>
      <w:r>
        <w:rPr>
          <w:rFonts w:ascii="Times New Roman" w:hAnsi="Times New Roman"/>
          <w:sz w:val="28"/>
        </w:rPr>
        <w:t>Квалификационные категории, рассчитанные на основе экспертной оценки педагогической</w:t>
      </w:r>
      <w:r>
        <w:rPr>
          <w:rFonts w:ascii="Times New Roman" w:hAnsi="Times New Roman"/>
          <w:spacing w:val="-11"/>
          <w:sz w:val="28"/>
        </w:rPr>
        <w:t> </w:t>
      </w:r>
      <w:r>
        <w:rPr>
          <w:rFonts w:ascii="Times New Roman" w:hAnsi="Times New Roman"/>
          <w:sz w:val="28"/>
        </w:rPr>
        <w:t>деятельности.</w:t>
      </w:r>
    </w:p>
    <w:p>
      <w:pPr>
        <w:pStyle w:val="BodyText"/>
        <w:spacing w:line="360" w:lineRule="auto" w:before="2"/>
        <w:ind w:right="106"/>
        <w:jc w:val="both"/>
      </w:pPr>
      <w:r>
        <w:rPr/>
        <w:t>Для того чтобы оценить, являются ли данные показатели тождественными или между ними существуют различия большей или меньшей степени выраженности, был проведен анализ имеющихся между ними корреляционных связей. Рассматривались категории, присвоенные аттестуемым педагогам и категории, которые они должны были бы получить по результатам экспертной оценки. Проведенный анализ показал, что коэффициент корреляции между данными показателями составляет 0,61 и является достоверным на 1% уровне</w:t>
      </w:r>
      <w:r>
        <w:rPr>
          <w:spacing w:val="-13"/>
        </w:rPr>
        <w:t> </w:t>
      </w:r>
      <w:r>
        <w:rPr/>
        <w:t>значимости.</w:t>
      </w:r>
    </w:p>
    <w:p>
      <w:pPr>
        <w:pStyle w:val="BodyText"/>
        <w:spacing w:line="360" w:lineRule="auto" w:before="7"/>
        <w:ind w:right="100"/>
        <w:jc w:val="both"/>
      </w:pPr>
      <w:r>
        <w:rPr/>
        <w:t>Таким образом, рассмотренные показатели тесно связаны между собой, но не тождественны, и не могут рассматриваться как взаимозаменяющие. Иными словами, </w:t>
      </w:r>
      <w:r>
        <w:rPr>
          <w:rFonts w:ascii="Times New Roman" w:hAnsi="Times New Roman"/>
          <w:i/>
        </w:rPr>
        <w:t>разработанная методика дает схожие, но не идентичные существующим методам результаты</w:t>
      </w:r>
      <w:r>
        <w:rPr/>
        <w:t>. Для того чтобы оценить, какая из оценок уровня квалификации является более точной и дает более обоснованные результаты, был проведен корреляционный анализ вклада каждой из компетенций педагогический деятельности в данные</w:t>
      </w:r>
      <w:r>
        <w:rPr>
          <w:spacing w:val="-28"/>
        </w:rPr>
        <w:t> </w:t>
      </w:r>
      <w:r>
        <w:rPr/>
        <w:t>показатели.</w:t>
      </w:r>
    </w:p>
    <w:p>
      <w:pPr>
        <w:spacing w:line="240" w:lineRule="auto" w:before="0"/>
        <w:rPr>
          <w:rFonts w:ascii="Times New Roman" w:hAnsi="Times New Roman" w:cs="Times New Roman" w:eastAsia="Times New Roman" w:hint="default"/>
          <w:sz w:val="28"/>
          <w:szCs w:val="28"/>
        </w:rPr>
      </w:pPr>
    </w:p>
    <w:p>
      <w:pPr>
        <w:pStyle w:val="Heading2"/>
        <w:spacing w:line="360" w:lineRule="auto" w:before="173"/>
        <w:ind w:right="90"/>
        <w:jc w:val="left"/>
        <w:rPr>
          <w:b w:val="0"/>
          <w:bCs w:val="0"/>
        </w:rPr>
      </w:pPr>
      <w:r>
        <w:rPr/>
        <w:t>Определение компетенций, вносящих наибольший вклад в присвоенную педагогам в ходе аттестации квалификационную</w:t>
      </w:r>
      <w:r>
        <w:rPr>
          <w:spacing w:val="-17"/>
        </w:rPr>
        <w:t> </w:t>
      </w:r>
      <w:r>
        <w:rPr/>
        <w:t>категорию.</w:t>
      </w:r>
      <w:r>
        <w:rPr>
          <w:b w:val="0"/>
        </w:rPr>
      </w:r>
    </w:p>
    <w:p>
      <w:pPr>
        <w:pStyle w:val="BodyText"/>
        <w:spacing w:line="360" w:lineRule="auto"/>
        <w:ind w:right="108"/>
        <w:jc w:val="both"/>
      </w:pPr>
      <w:r>
        <w:rPr/>
        <w:t>Для определения вклада каждой из компетенций педагогической деятельности  в  итоговый  показатель  был  проведен  регрессионный</w:t>
      </w:r>
      <w:r>
        <w:rPr>
          <w:spacing w:val="64"/>
        </w:rPr>
        <w:t> </w:t>
      </w:r>
      <w:r>
        <w:rPr/>
        <w:t>анализ</w:t>
      </w:r>
    </w:p>
    <w:p>
      <w:pPr>
        <w:spacing w:after="0" w:line="360" w:lineRule="auto"/>
        <w:jc w:val="both"/>
        <w:sectPr>
          <w:pgSz w:w="11910" w:h="16840"/>
          <w:pgMar w:header="0" w:footer="719" w:top="1060" w:bottom="900" w:left="1340" w:right="1000"/>
        </w:sectPr>
      </w:pPr>
    </w:p>
    <w:p>
      <w:pPr>
        <w:pStyle w:val="BodyText"/>
        <w:spacing w:line="360" w:lineRule="auto" w:before="47"/>
        <w:ind w:right="102" w:firstLine="0"/>
        <w:jc w:val="both"/>
      </w:pPr>
      <w:r>
        <w:rPr/>
        <w:t>данных апробации и построено линейное уравнение регрессии. В результате были получены коэффициенты, отражающие вклад каждой из компетенций в присвоенную педагогу квалификационную категорию. Данные коэффициенты могут рассматриваться как коэффициенты корреляции, очищенные от влияния остальных факторов (других педагогических компетенций) и варьируются в тех же пределах (от </w:t>
      </w:r>
      <w:r>
        <w:rPr>
          <w:rFonts w:ascii="Times New Roman" w:hAnsi="Times New Roman"/>
        </w:rPr>
        <w:t>-</w:t>
      </w:r>
      <w:r>
        <w:rPr/>
        <w:t>1 до</w:t>
      </w:r>
      <w:r>
        <w:rPr>
          <w:spacing w:val="-12"/>
        </w:rPr>
        <w:t> </w:t>
      </w:r>
      <w:r>
        <w:rPr/>
        <w:t>1).</w:t>
      </w:r>
    </w:p>
    <w:p>
      <w:pPr>
        <w:pStyle w:val="BodyText"/>
        <w:spacing w:line="240" w:lineRule="auto" w:before="5"/>
        <w:ind w:left="820" w:right="0" w:firstLine="0"/>
        <w:jc w:val="both"/>
      </w:pPr>
      <w:r>
        <w:rPr/>
        <w:t>Полученное уравнение регрессии имеет следующий</w:t>
      </w:r>
      <w:r>
        <w:rPr>
          <w:spacing w:val="-17"/>
        </w:rPr>
        <w:t> </w:t>
      </w:r>
      <w:r>
        <w:rPr/>
        <w:t>вид:</w:t>
      </w:r>
    </w:p>
    <w:p>
      <w:pPr>
        <w:spacing w:line="240" w:lineRule="auto" w:before="0"/>
        <w:rPr>
          <w:rFonts w:ascii="Times New Roman" w:hAnsi="Times New Roman" w:cs="Times New Roman" w:eastAsia="Times New Roman" w:hint="default"/>
          <w:sz w:val="28"/>
          <w:szCs w:val="28"/>
        </w:rPr>
      </w:pPr>
    </w:p>
    <w:p>
      <w:pPr>
        <w:spacing w:line="240" w:lineRule="auto" w:before="4"/>
        <w:rPr>
          <w:rFonts w:ascii="Times New Roman" w:hAnsi="Times New Roman" w:cs="Times New Roman" w:eastAsia="Times New Roman" w:hint="default"/>
          <w:sz w:val="28"/>
          <w:szCs w:val="28"/>
        </w:rPr>
      </w:pPr>
    </w:p>
    <w:p>
      <w:pPr>
        <w:pStyle w:val="Heading2"/>
        <w:spacing w:line="362" w:lineRule="auto"/>
        <w:ind w:left="1936" w:right="1809" w:hanging="123"/>
        <w:jc w:val="left"/>
        <w:rPr>
          <w:rFonts w:ascii="Times New Roman" w:hAnsi="Times New Roman" w:cs="Times New Roman" w:eastAsia="Times New Roman" w:hint="default"/>
          <w:b w:val="0"/>
          <w:bCs w:val="0"/>
        </w:rPr>
      </w:pPr>
      <w:r>
        <w:rPr/>
        <w:t>ПК = (0,43 × ПД) + (0,33 × ОПД) + (0,17 × ЛК) + (0,07 × ИОД) – (0,03 × ПЦ) </w:t>
      </w:r>
      <w:r>
        <w:rPr>
          <w:rFonts w:ascii="Times New Roman" w:hAnsi="Times New Roman" w:cs="Times New Roman" w:eastAsia="Times New Roman" w:hint="default"/>
        </w:rPr>
        <w:t>- </w:t>
      </w:r>
      <w:r>
        <w:rPr/>
        <w:t>(0,02 × МД) </w:t>
      </w:r>
      <w:r>
        <w:rPr>
          <w:rFonts w:ascii="Times New Roman" w:hAnsi="Times New Roman" w:cs="Times New Roman" w:eastAsia="Times New Roman" w:hint="default"/>
        </w:rPr>
        <w:t>-</w:t>
      </w:r>
      <w:r>
        <w:rPr>
          <w:rFonts w:ascii="Times New Roman" w:hAnsi="Times New Roman" w:cs="Times New Roman" w:eastAsia="Times New Roman" w:hint="default"/>
          <w:spacing w:val="-12"/>
        </w:rPr>
        <w:t> </w:t>
      </w:r>
      <w:r>
        <w:rPr>
          <w:rFonts w:ascii="Times New Roman" w:hAnsi="Times New Roman" w:cs="Times New Roman" w:eastAsia="Times New Roman" w:hint="default"/>
        </w:rPr>
        <w:t>1,61</w:t>
      </w:r>
      <w:r>
        <w:rPr>
          <w:rFonts w:ascii="Times New Roman" w:hAnsi="Times New Roman" w:cs="Times New Roman" w:eastAsia="Times New Roman" w:hint="default"/>
          <w:b w:val="0"/>
          <w:bCs w:val="0"/>
        </w:rPr>
      </w:r>
    </w:p>
    <w:p>
      <w:pPr>
        <w:spacing w:line="272" w:lineRule="exact" w:before="0"/>
        <w:ind w:left="808"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sz w:val="24"/>
          <w:szCs w:val="24"/>
        </w:rPr>
        <w:t>Где:     ПК – </w:t>
      </w:r>
      <w:r>
        <w:rPr>
          <w:rFonts w:ascii="Times New Roman" w:hAnsi="Times New Roman" w:cs="Times New Roman" w:eastAsia="Times New Roman" w:hint="default"/>
          <w:sz w:val="24"/>
          <w:szCs w:val="24"/>
        </w:rPr>
        <w:t>Коэффициент профессиональной</w:t>
      </w:r>
      <w:r>
        <w:rPr>
          <w:rFonts w:ascii="Times New Roman" w:hAnsi="Times New Roman" w:cs="Times New Roman" w:eastAsia="Times New Roman" w:hint="default"/>
          <w:spacing w:val="-20"/>
          <w:sz w:val="24"/>
          <w:szCs w:val="24"/>
        </w:rPr>
        <w:t> </w:t>
      </w:r>
      <w:r>
        <w:rPr>
          <w:rFonts w:ascii="Times New Roman" w:hAnsi="Times New Roman" w:cs="Times New Roman" w:eastAsia="Times New Roman" w:hint="default"/>
          <w:sz w:val="24"/>
          <w:szCs w:val="24"/>
        </w:rPr>
        <w:t>квалификации.</w:t>
      </w:r>
    </w:p>
    <w:p>
      <w:pPr>
        <w:spacing w:before="0"/>
        <w:ind w:left="1540" w:right="107" w:firstLine="0"/>
        <w:jc w:val="both"/>
        <w:rPr>
          <w:rFonts w:ascii="Times New Roman" w:hAnsi="Times New Roman" w:cs="Times New Roman" w:eastAsia="Times New Roman" w:hint="default"/>
          <w:sz w:val="24"/>
          <w:szCs w:val="24"/>
        </w:rPr>
      </w:pPr>
      <w:r>
        <w:rPr>
          <w:rFonts w:ascii="Times New Roman" w:hAnsi="Times New Roman"/>
          <w:b/>
          <w:sz w:val="24"/>
        </w:rPr>
        <w:t>ПД (э) </w:t>
      </w:r>
      <w:r>
        <w:rPr>
          <w:rFonts w:ascii="Times New Roman" w:hAnsi="Times New Roman"/>
          <w:b/>
          <w:sz w:val="24"/>
        </w:rPr>
        <w:t>- </w:t>
      </w:r>
      <w:r>
        <w:rPr>
          <w:rFonts w:ascii="Times New Roman" w:hAnsi="Times New Roman"/>
          <w:sz w:val="24"/>
        </w:rPr>
        <w:t>Экспертная оценка компетентности в области разработки программы деятельности и принятия педагогических решений (среднее значение).</w:t>
      </w:r>
    </w:p>
    <w:p>
      <w:pPr>
        <w:spacing w:before="0"/>
        <w:ind w:left="1540" w:right="107" w:firstLine="0"/>
        <w:jc w:val="both"/>
        <w:rPr>
          <w:rFonts w:ascii="Times New Roman" w:hAnsi="Times New Roman" w:cs="Times New Roman" w:eastAsia="Times New Roman" w:hint="default"/>
          <w:sz w:val="24"/>
          <w:szCs w:val="24"/>
        </w:rPr>
      </w:pPr>
      <w:r>
        <w:rPr>
          <w:rFonts w:ascii="Times New Roman" w:hAnsi="Times New Roman"/>
          <w:b/>
          <w:sz w:val="24"/>
        </w:rPr>
        <w:t>ОПД (э) </w:t>
      </w:r>
      <w:r>
        <w:rPr>
          <w:rFonts w:ascii="Times New Roman" w:hAnsi="Times New Roman"/>
          <w:b/>
          <w:sz w:val="24"/>
        </w:rPr>
        <w:t>- </w:t>
      </w:r>
      <w:r>
        <w:rPr>
          <w:rFonts w:ascii="Times New Roman" w:hAnsi="Times New Roman"/>
          <w:sz w:val="24"/>
        </w:rPr>
        <w:t>Экспертная оценка компетентности в области организации педагогической (учебной</w:t>
      </w:r>
      <w:r>
        <w:rPr>
          <w:rFonts w:ascii="Times New Roman" w:hAnsi="Times New Roman"/>
          <w:sz w:val="24"/>
        </w:rPr>
        <w:t>) </w:t>
      </w:r>
      <w:r>
        <w:rPr>
          <w:rFonts w:ascii="Times New Roman" w:hAnsi="Times New Roman"/>
          <w:sz w:val="24"/>
        </w:rPr>
        <w:t>деятельности (среднее</w:t>
      </w:r>
      <w:r>
        <w:rPr>
          <w:rFonts w:ascii="Times New Roman" w:hAnsi="Times New Roman"/>
          <w:spacing w:val="-18"/>
          <w:sz w:val="24"/>
        </w:rPr>
        <w:t> </w:t>
      </w:r>
      <w:r>
        <w:rPr>
          <w:rFonts w:ascii="Times New Roman" w:hAnsi="Times New Roman"/>
          <w:sz w:val="24"/>
        </w:rPr>
        <w:t>значение).</w:t>
      </w:r>
    </w:p>
    <w:p>
      <w:pPr>
        <w:spacing w:before="0"/>
        <w:ind w:left="1540" w:right="109" w:firstLine="0"/>
        <w:jc w:val="both"/>
        <w:rPr>
          <w:rFonts w:ascii="Times New Roman" w:hAnsi="Times New Roman" w:cs="Times New Roman" w:eastAsia="Times New Roman" w:hint="default"/>
          <w:sz w:val="24"/>
          <w:szCs w:val="24"/>
        </w:rPr>
      </w:pPr>
      <w:r>
        <w:rPr>
          <w:rFonts w:ascii="Times New Roman" w:hAnsi="Times New Roman"/>
          <w:b/>
          <w:sz w:val="24"/>
        </w:rPr>
        <w:t>ЛК (э) </w:t>
      </w:r>
      <w:r>
        <w:rPr>
          <w:rFonts w:ascii="Times New Roman" w:hAnsi="Times New Roman"/>
          <w:b/>
          <w:sz w:val="24"/>
        </w:rPr>
        <w:t>- </w:t>
      </w:r>
      <w:r>
        <w:rPr>
          <w:rFonts w:ascii="Times New Roman" w:hAnsi="Times New Roman"/>
          <w:sz w:val="24"/>
        </w:rPr>
        <w:t>Экспертная оценка компетентности в области личностных качеств (среднее</w:t>
      </w:r>
      <w:r>
        <w:rPr>
          <w:rFonts w:ascii="Times New Roman" w:hAnsi="Times New Roman"/>
          <w:spacing w:val="-8"/>
          <w:sz w:val="24"/>
        </w:rPr>
        <w:t> </w:t>
      </w:r>
      <w:r>
        <w:rPr>
          <w:rFonts w:ascii="Times New Roman" w:hAnsi="Times New Roman"/>
          <w:sz w:val="24"/>
        </w:rPr>
        <w:t>значение).</w:t>
      </w:r>
    </w:p>
    <w:p>
      <w:pPr>
        <w:spacing w:before="0"/>
        <w:ind w:left="1540" w:right="106" w:firstLine="0"/>
        <w:jc w:val="both"/>
        <w:rPr>
          <w:rFonts w:ascii="Times New Roman" w:hAnsi="Times New Roman" w:cs="Times New Roman" w:eastAsia="Times New Roman" w:hint="default"/>
          <w:sz w:val="24"/>
          <w:szCs w:val="24"/>
        </w:rPr>
      </w:pPr>
      <w:r>
        <w:rPr>
          <w:rFonts w:ascii="Times New Roman" w:hAnsi="Times New Roman"/>
          <w:b/>
          <w:sz w:val="24"/>
        </w:rPr>
        <w:t>ИОД (э) </w:t>
      </w:r>
      <w:r>
        <w:rPr>
          <w:rFonts w:ascii="Times New Roman" w:hAnsi="Times New Roman"/>
          <w:b/>
          <w:sz w:val="24"/>
        </w:rPr>
        <w:t>- </w:t>
      </w:r>
      <w:r>
        <w:rPr>
          <w:rFonts w:ascii="Times New Roman" w:hAnsi="Times New Roman"/>
          <w:sz w:val="24"/>
        </w:rPr>
        <w:t>Экспертная оценка компетентности в области обеспечения информационной основы деятельности (среднее</w:t>
      </w:r>
      <w:r>
        <w:rPr>
          <w:rFonts w:ascii="Times New Roman" w:hAnsi="Times New Roman"/>
          <w:spacing w:val="-22"/>
          <w:sz w:val="24"/>
        </w:rPr>
        <w:t> </w:t>
      </w:r>
      <w:r>
        <w:rPr>
          <w:rFonts w:ascii="Times New Roman" w:hAnsi="Times New Roman"/>
          <w:sz w:val="24"/>
        </w:rPr>
        <w:t>значение).</w:t>
      </w:r>
    </w:p>
    <w:p>
      <w:pPr>
        <w:spacing w:before="0"/>
        <w:ind w:left="1540" w:right="101" w:firstLine="0"/>
        <w:jc w:val="both"/>
        <w:rPr>
          <w:rFonts w:ascii="Times New Roman" w:hAnsi="Times New Roman" w:cs="Times New Roman" w:eastAsia="Times New Roman" w:hint="default"/>
          <w:sz w:val="24"/>
          <w:szCs w:val="24"/>
        </w:rPr>
      </w:pPr>
      <w:r>
        <w:rPr>
          <w:rFonts w:ascii="Times New Roman" w:hAnsi="Times New Roman"/>
          <w:b/>
          <w:sz w:val="24"/>
        </w:rPr>
        <w:t>ПЦ (э) </w:t>
      </w:r>
      <w:r>
        <w:rPr>
          <w:rFonts w:ascii="Times New Roman" w:hAnsi="Times New Roman"/>
          <w:b/>
          <w:sz w:val="24"/>
        </w:rPr>
        <w:t>- </w:t>
      </w:r>
      <w:r>
        <w:rPr>
          <w:rFonts w:ascii="Times New Roman" w:hAnsi="Times New Roman"/>
          <w:sz w:val="24"/>
        </w:rPr>
        <w:t>Экспертная оценка компетентности в области постановки целей и задач педагогической деятельности (среднее</w:t>
      </w:r>
      <w:r>
        <w:rPr>
          <w:rFonts w:ascii="Times New Roman" w:hAnsi="Times New Roman"/>
          <w:spacing w:val="-19"/>
          <w:sz w:val="24"/>
        </w:rPr>
        <w:t> </w:t>
      </w:r>
      <w:r>
        <w:rPr>
          <w:rFonts w:ascii="Times New Roman" w:hAnsi="Times New Roman"/>
          <w:sz w:val="24"/>
        </w:rPr>
        <w:t>значение).</w:t>
      </w:r>
    </w:p>
    <w:p>
      <w:pPr>
        <w:spacing w:before="0"/>
        <w:ind w:left="1540" w:right="102" w:firstLine="0"/>
        <w:jc w:val="both"/>
        <w:rPr>
          <w:rFonts w:ascii="Times New Roman" w:hAnsi="Times New Roman" w:cs="Times New Roman" w:eastAsia="Times New Roman" w:hint="default"/>
          <w:sz w:val="24"/>
          <w:szCs w:val="24"/>
        </w:rPr>
      </w:pPr>
      <w:r>
        <w:rPr>
          <w:rFonts w:ascii="Times New Roman" w:hAnsi="Times New Roman"/>
          <w:b/>
          <w:sz w:val="24"/>
        </w:rPr>
        <w:t>МД (э) </w:t>
      </w:r>
      <w:r>
        <w:rPr>
          <w:rFonts w:ascii="Times New Roman" w:hAnsi="Times New Roman"/>
          <w:b/>
          <w:sz w:val="24"/>
        </w:rPr>
        <w:t>- </w:t>
      </w:r>
      <w:r>
        <w:rPr>
          <w:rFonts w:ascii="Times New Roman" w:hAnsi="Times New Roman"/>
          <w:sz w:val="24"/>
        </w:rPr>
        <w:t>Экспертная оценка компетентности в области мотивации учебной деятельности (среднее</w:t>
      </w:r>
      <w:r>
        <w:rPr>
          <w:rFonts w:ascii="Times New Roman" w:hAnsi="Times New Roman"/>
          <w:spacing w:val="-11"/>
          <w:sz w:val="24"/>
        </w:rPr>
        <w:t> </w:t>
      </w:r>
      <w:r>
        <w:rPr>
          <w:rFonts w:ascii="Times New Roman" w:hAnsi="Times New Roman"/>
          <w:sz w:val="24"/>
        </w:rPr>
        <w:t>значение).</w:t>
      </w:r>
    </w:p>
    <w:p>
      <w:pPr>
        <w:spacing w:before="0"/>
        <w:ind w:left="1540"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sz w:val="24"/>
          <w:szCs w:val="24"/>
        </w:rPr>
        <w:t>-1,61 </w:t>
      </w:r>
      <w:r>
        <w:rPr>
          <w:rFonts w:ascii="Times New Roman" w:hAnsi="Times New Roman" w:cs="Times New Roman" w:eastAsia="Times New Roman" w:hint="default"/>
          <w:b/>
          <w:bCs/>
          <w:sz w:val="24"/>
          <w:szCs w:val="24"/>
        </w:rPr>
        <w:t>– </w:t>
      </w:r>
      <w:r>
        <w:rPr>
          <w:rFonts w:ascii="Times New Roman" w:hAnsi="Times New Roman" w:cs="Times New Roman" w:eastAsia="Times New Roman" w:hint="default"/>
          <w:sz w:val="24"/>
          <w:szCs w:val="24"/>
        </w:rPr>
        <w:t>Свободный член регрессионного</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уравнения.</w:t>
      </w:r>
    </w:p>
    <w:p>
      <w:pPr>
        <w:spacing w:line="240" w:lineRule="auto" w:before="0"/>
        <w:rPr>
          <w:rFonts w:ascii="Times New Roman" w:hAnsi="Times New Roman" w:cs="Times New Roman" w:eastAsia="Times New Roman" w:hint="default"/>
          <w:sz w:val="24"/>
          <w:szCs w:val="24"/>
        </w:rPr>
      </w:pPr>
    </w:p>
    <w:p>
      <w:pPr>
        <w:pStyle w:val="BodyText"/>
        <w:spacing w:line="360" w:lineRule="auto" w:before="207"/>
        <w:ind w:right="105" w:firstLine="707"/>
        <w:jc w:val="both"/>
      </w:pPr>
      <w:r>
        <w:rPr/>
        <w:t>В основе расчетов данного уравнения лежит следующая шкала, отражающая различные квалификационные</w:t>
      </w:r>
      <w:r>
        <w:rPr>
          <w:spacing w:val="-17"/>
        </w:rPr>
        <w:t> </w:t>
      </w:r>
      <w:r>
        <w:rPr/>
        <w:t>категории:</w:t>
      </w:r>
    </w:p>
    <w:p>
      <w:pPr>
        <w:pStyle w:val="BodyText"/>
        <w:spacing w:line="360" w:lineRule="auto" w:before="5"/>
        <w:ind w:left="808" w:right="3713" w:firstLine="0"/>
        <w:jc w:val="both"/>
      </w:pPr>
      <w:r>
        <w:rPr>
          <w:rFonts w:ascii="Times New Roman" w:hAnsi="Times New Roman" w:cs="Times New Roman" w:eastAsia="Times New Roman" w:hint="default"/>
          <w:b/>
          <w:bCs/>
        </w:rPr>
        <w:t>1 </w:t>
      </w:r>
      <w:r>
        <w:rPr>
          <w:rFonts w:ascii="Times New Roman" w:hAnsi="Times New Roman" w:cs="Times New Roman" w:eastAsia="Times New Roman" w:hint="default"/>
          <w:b/>
          <w:bCs/>
        </w:rPr>
        <w:t>– </w:t>
      </w:r>
      <w:r>
        <w:rPr/>
        <w:t>Соответствие занимаемой должности. </w:t>
      </w:r>
      <w:r>
        <w:rPr>
          <w:rFonts w:ascii="Times New Roman" w:hAnsi="Times New Roman" w:cs="Times New Roman" w:eastAsia="Times New Roman" w:hint="default"/>
          <w:b/>
          <w:bCs/>
        </w:rPr>
        <w:t>2 </w:t>
      </w:r>
      <w:r>
        <w:rPr>
          <w:rFonts w:ascii="Times New Roman" w:hAnsi="Times New Roman" w:cs="Times New Roman" w:eastAsia="Times New Roman" w:hint="default"/>
          <w:b/>
          <w:bCs/>
        </w:rPr>
        <w:t>– </w:t>
      </w:r>
      <w:r>
        <w:rPr/>
        <w:t>Первая квалификационная категория. </w:t>
      </w:r>
      <w:r>
        <w:rPr>
          <w:rFonts w:ascii="Times New Roman" w:hAnsi="Times New Roman" w:cs="Times New Roman" w:eastAsia="Times New Roman" w:hint="default"/>
          <w:b/>
          <w:bCs/>
        </w:rPr>
        <w:t>3 </w:t>
      </w:r>
      <w:r>
        <w:rPr>
          <w:rFonts w:ascii="Times New Roman" w:hAnsi="Times New Roman" w:cs="Times New Roman" w:eastAsia="Times New Roman" w:hint="default"/>
          <w:b/>
          <w:bCs/>
        </w:rPr>
        <w:t>– </w:t>
      </w:r>
      <w:r>
        <w:rPr/>
        <w:t>Высшая квалификационная</w:t>
      </w:r>
      <w:r>
        <w:rPr>
          <w:spacing w:val="-15"/>
        </w:rPr>
        <w:t> </w:t>
      </w:r>
      <w:r>
        <w:rPr/>
        <w:t>категория.</w:t>
      </w:r>
    </w:p>
    <w:p>
      <w:pPr>
        <w:pStyle w:val="BodyText"/>
        <w:spacing w:line="360" w:lineRule="auto" w:before="5"/>
        <w:ind w:right="102" w:firstLine="707"/>
        <w:jc w:val="both"/>
      </w:pPr>
      <w:r>
        <w:rPr/>
        <w:t>Из представленного уравнения видно, что вклад различных компетенций в итоговый показатель представлен крайне неравномерно. Выявленная неравномерность может объяснятся</w:t>
      </w:r>
      <w:r>
        <w:rPr>
          <w:rFonts w:ascii="Times New Roman" w:hAnsi="Times New Roman"/>
        </w:rPr>
        <w:t>, </w:t>
      </w:r>
      <w:r>
        <w:rPr/>
        <w:t>как субъективными представлениями экспертов о большей или меньшей значимости той  или иной компетенции, так  и спецификой действующих  процедур и КИМов,  </w:t>
      </w:r>
      <w:r>
        <w:rPr>
          <w:spacing w:val="21"/>
        </w:rPr>
        <w:t> </w:t>
      </w:r>
      <w:r>
        <w:rPr/>
        <w:t>не</w:t>
      </w:r>
    </w:p>
    <w:p>
      <w:pPr>
        <w:spacing w:after="0" w:line="360" w:lineRule="auto"/>
        <w:jc w:val="both"/>
        <w:sectPr>
          <w:pgSz w:w="11910" w:h="16840"/>
          <w:pgMar w:header="0" w:footer="719" w:top="1060" w:bottom="900" w:left="1340" w:right="1000"/>
        </w:sectPr>
      </w:pPr>
    </w:p>
    <w:p>
      <w:pPr>
        <w:pStyle w:val="BodyText"/>
        <w:spacing w:line="362" w:lineRule="auto" w:before="47"/>
        <w:ind w:right="110" w:firstLine="0"/>
        <w:jc w:val="both"/>
      </w:pPr>
      <w:r>
        <w:rPr/>
        <w:t>позволяющих в должной мере оценить все стороны и направления профессиональной деятельности</w:t>
      </w:r>
      <w:r>
        <w:rPr>
          <w:spacing w:val="-15"/>
        </w:rPr>
        <w:t> </w:t>
      </w:r>
      <w:r>
        <w:rPr/>
        <w:t>педагогов.</w:t>
      </w:r>
    </w:p>
    <w:p>
      <w:pPr>
        <w:pStyle w:val="BodyText"/>
        <w:spacing w:line="360" w:lineRule="auto" w:before="2"/>
        <w:ind w:right="99" w:firstLine="707"/>
        <w:jc w:val="both"/>
      </w:pPr>
      <w:r>
        <w:rPr/>
        <w:t>Как видно из представленного уравнения, наибольший вклад в итоговую оценку уровня квалификации педагогической деятельности согласно действующим процедурам вносит компетентность в разработке программы деятельности и принятии педагогических решений. Далее следует компетентность в организации педагогической (учебной) деятельности</w:t>
      </w:r>
      <w:r>
        <w:rPr>
          <w:rFonts w:ascii="Times New Roman" w:hAnsi="Times New Roman"/>
        </w:rPr>
        <w:t>. </w:t>
      </w:r>
      <w:r>
        <w:rPr/>
        <w:t>Существенно меньший вклад в итоговый показатель вносят компетенции в области личностных качеств и в области обеспечения информационной основы педагогической деятельности. Вклад компетентности в постановке целей и задач педагогической деятельности и компетентности в мотивировании учебной деятельности вообще характеризуется как отрицательный. Однако, с учетом крайней незначительности связей, данные показатели могут быть просто исключены из представленного</w:t>
      </w:r>
      <w:r>
        <w:rPr>
          <w:spacing w:val="-20"/>
        </w:rPr>
        <w:t> </w:t>
      </w:r>
      <w:r>
        <w:rPr/>
        <w:t>уравнения.</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right="100"/>
        <w:jc w:val="both"/>
        <w:rPr>
          <w:b w:val="0"/>
          <w:bCs w:val="0"/>
        </w:rPr>
      </w:pPr>
      <w:r>
        <w:rPr/>
        <w:t>Определение компетенций, вносящих наибольший вклад в рассчитанную на основе разработанной методики квалификационную категорию.</w:t>
      </w:r>
      <w:r>
        <w:rPr>
          <w:b w:val="0"/>
        </w:rPr>
      </w:r>
    </w:p>
    <w:p>
      <w:pPr>
        <w:pStyle w:val="BodyText"/>
        <w:spacing w:line="360" w:lineRule="auto" w:before="3"/>
        <w:ind w:right="107"/>
        <w:jc w:val="both"/>
      </w:pPr>
      <w:r>
        <w:rPr/>
        <w:t>Уравнение регрессии</w:t>
      </w:r>
      <w:r>
        <w:rPr>
          <w:rFonts w:ascii="Times New Roman" w:hAnsi="Times New Roman"/>
        </w:rPr>
        <w:t>, </w:t>
      </w:r>
      <w:r>
        <w:rPr/>
        <w:t>рассчитанное относительно квалификационной категории, которая была бы присвоена педагогам по результатам экспертной оценки, имеет следующий</w:t>
      </w:r>
      <w:r>
        <w:rPr>
          <w:spacing w:val="-10"/>
        </w:rPr>
        <w:t> </w:t>
      </w:r>
      <w:r>
        <w:rPr/>
        <w:t>вид:</w:t>
      </w:r>
    </w:p>
    <w:p>
      <w:pPr>
        <w:spacing w:line="240" w:lineRule="auto" w:before="0"/>
        <w:rPr>
          <w:rFonts w:ascii="Times New Roman" w:hAnsi="Times New Roman" w:cs="Times New Roman" w:eastAsia="Times New Roman" w:hint="default"/>
          <w:sz w:val="28"/>
          <w:szCs w:val="28"/>
        </w:rPr>
      </w:pPr>
    </w:p>
    <w:p>
      <w:pPr>
        <w:pStyle w:val="Heading2"/>
        <w:spacing w:line="360" w:lineRule="auto" w:before="173"/>
        <w:ind w:left="1857" w:right="1365" w:hanging="485"/>
        <w:jc w:val="left"/>
        <w:rPr>
          <w:b w:val="0"/>
          <w:bCs w:val="0"/>
        </w:rPr>
      </w:pPr>
      <w:r>
        <w:rPr/>
        <w:t>ПК = (0,</w:t>
      </w:r>
      <w:r>
        <w:rPr>
          <w:rFonts w:ascii="Times New Roman" w:hAnsi="Times New Roman" w:cs="Times New Roman" w:eastAsia="Times New Roman" w:hint="default"/>
        </w:rPr>
        <w:t>1864 </w:t>
      </w:r>
      <w:r>
        <w:rPr/>
        <w:t>× МД) + (0,</w:t>
      </w:r>
      <w:r>
        <w:rPr>
          <w:rFonts w:ascii="Times New Roman" w:hAnsi="Times New Roman" w:cs="Times New Roman" w:eastAsia="Times New Roman" w:hint="default"/>
        </w:rPr>
        <w:t>1812 </w:t>
      </w:r>
      <w:r>
        <w:rPr/>
        <w:t>× ОПД) + </w:t>
      </w:r>
      <w:r>
        <w:rPr>
          <w:rFonts w:ascii="Times New Roman" w:hAnsi="Times New Roman" w:cs="Times New Roman" w:eastAsia="Times New Roman" w:hint="default"/>
        </w:rPr>
        <w:t>(0,1792 </w:t>
      </w:r>
      <w:r>
        <w:rPr/>
        <w:t>× ПД) + </w:t>
      </w:r>
      <w:r>
        <w:rPr>
          <w:rFonts w:ascii="Times New Roman" w:hAnsi="Times New Roman" w:cs="Times New Roman" w:eastAsia="Times New Roman" w:hint="default"/>
        </w:rPr>
        <w:t>(0,1753 </w:t>
      </w:r>
      <w:r>
        <w:rPr/>
        <w:t>× ПЦ) </w:t>
      </w:r>
      <w:r>
        <w:rPr>
          <w:rFonts w:ascii="Times New Roman" w:hAnsi="Times New Roman" w:cs="Times New Roman" w:eastAsia="Times New Roman" w:hint="default"/>
        </w:rPr>
        <w:t>+ (0,1749 </w:t>
      </w:r>
      <w:r>
        <w:rPr/>
        <w:t>× ИОД) </w:t>
      </w:r>
      <w:r>
        <w:rPr>
          <w:rFonts w:ascii="Times New Roman" w:hAnsi="Times New Roman" w:cs="Times New Roman" w:eastAsia="Times New Roman" w:hint="default"/>
        </w:rPr>
        <w:t>+ (0,1581 </w:t>
      </w:r>
      <w:r>
        <w:rPr/>
        <w:t>×</w:t>
      </w:r>
      <w:r>
        <w:rPr>
          <w:spacing w:val="-16"/>
        </w:rPr>
        <w:t> </w:t>
      </w:r>
      <w:r>
        <w:rPr/>
        <w:t>ЛК)</w:t>
      </w:r>
      <w:r>
        <w:rPr>
          <w:b w:val="0"/>
          <w:bCs w:val="0"/>
        </w:rPr>
      </w:r>
    </w:p>
    <w:p>
      <w:pPr>
        <w:tabs>
          <w:tab w:pos="1411" w:val="left" w:leader="none"/>
        </w:tabs>
        <w:spacing w:before="0"/>
        <w:ind w:left="1540" w:right="104" w:hanging="1080"/>
        <w:jc w:val="left"/>
        <w:rPr>
          <w:rFonts w:ascii="Times New Roman" w:hAnsi="Times New Roman" w:cs="Times New Roman" w:eastAsia="Times New Roman" w:hint="default"/>
          <w:sz w:val="24"/>
          <w:szCs w:val="24"/>
        </w:rPr>
      </w:pPr>
      <w:r>
        <w:rPr>
          <w:rFonts w:ascii="Times New Roman" w:hAnsi="Times New Roman"/>
          <w:b/>
          <w:sz w:val="24"/>
        </w:rPr>
        <w:t>Где:</w:t>
        <w:tab/>
        <w:t>МД (э)  </w:t>
      </w:r>
      <w:r>
        <w:rPr>
          <w:rFonts w:ascii="Times New Roman" w:hAnsi="Times New Roman"/>
          <w:b/>
          <w:sz w:val="24"/>
        </w:rPr>
        <w:t>- </w:t>
      </w:r>
      <w:r>
        <w:rPr>
          <w:rFonts w:ascii="Times New Roman" w:hAnsi="Times New Roman"/>
          <w:sz w:val="24"/>
        </w:rPr>
        <w:t>Экспертная оценка компетентности  в области  </w:t>
      </w:r>
      <w:r>
        <w:rPr>
          <w:rFonts w:ascii="Times New Roman" w:hAnsi="Times New Roman"/>
          <w:spacing w:val="45"/>
          <w:sz w:val="24"/>
        </w:rPr>
        <w:t> </w:t>
      </w:r>
      <w:r>
        <w:rPr>
          <w:rFonts w:ascii="Times New Roman" w:hAnsi="Times New Roman"/>
          <w:sz w:val="24"/>
        </w:rPr>
        <w:t>мотивации</w:t>
      </w:r>
      <w:r>
        <w:rPr>
          <w:rFonts w:ascii="Times New Roman" w:hAnsi="Times New Roman"/>
          <w:spacing w:val="38"/>
          <w:sz w:val="24"/>
        </w:rPr>
        <w:t> </w:t>
      </w:r>
      <w:r>
        <w:rPr>
          <w:rFonts w:ascii="Times New Roman" w:hAnsi="Times New Roman"/>
          <w:sz w:val="24"/>
        </w:rPr>
        <w:t>учебной</w:t>
      </w:r>
      <w:r>
        <w:rPr>
          <w:rFonts w:ascii="Times New Roman" w:hAnsi="Times New Roman"/>
          <w:w w:val="99"/>
          <w:sz w:val="24"/>
        </w:rPr>
        <w:t> </w:t>
      </w:r>
      <w:r>
        <w:rPr>
          <w:rFonts w:ascii="Times New Roman" w:hAnsi="Times New Roman"/>
          <w:sz w:val="24"/>
        </w:rPr>
        <w:t>деятельности (среднее</w:t>
      </w:r>
      <w:r>
        <w:rPr>
          <w:rFonts w:ascii="Times New Roman" w:hAnsi="Times New Roman"/>
          <w:spacing w:val="-11"/>
          <w:sz w:val="24"/>
        </w:rPr>
        <w:t> </w:t>
      </w:r>
      <w:r>
        <w:rPr>
          <w:rFonts w:ascii="Times New Roman" w:hAnsi="Times New Roman"/>
          <w:sz w:val="24"/>
        </w:rPr>
        <w:t>значение).</w:t>
      </w:r>
    </w:p>
    <w:p>
      <w:pPr>
        <w:spacing w:before="0"/>
        <w:ind w:left="1540" w:right="10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sz w:val="24"/>
          <w:szCs w:val="24"/>
        </w:rPr>
        <w:t>ОПД (э) </w:t>
      </w:r>
      <w:r>
        <w:rPr>
          <w:rFonts w:ascii="Times New Roman" w:hAnsi="Times New Roman" w:cs="Times New Roman" w:eastAsia="Times New Roman" w:hint="default"/>
          <w:b/>
          <w:bCs/>
          <w:sz w:val="24"/>
          <w:szCs w:val="24"/>
        </w:rPr>
        <w:t>- </w:t>
      </w:r>
      <w:r>
        <w:rPr>
          <w:rFonts w:ascii="Times New Roman" w:hAnsi="Times New Roman" w:cs="Times New Roman" w:eastAsia="Times New Roman" w:hint="default"/>
          <w:sz w:val="24"/>
          <w:szCs w:val="24"/>
        </w:rPr>
        <w:t>Экспертная оценка компетентности в области организации педагогической (учебной</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деятельности (среднее значение).</w:t>
      </w:r>
      <w:r>
        <w:rPr>
          <w:rFonts w:ascii="Times New Roman" w:hAnsi="Times New Roman" w:cs="Times New Roman" w:eastAsia="Times New Roman" w:hint="default"/>
          <w:b/>
          <w:bCs/>
          <w:sz w:val="24"/>
          <w:szCs w:val="24"/>
        </w:rPr>
        <w:t>ПК – </w:t>
      </w:r>
      <w:r>
        <w:rPr>
          <w:rFonts w:ascii="Times New Roman" w:hAnsi="Times New Roman" w:cs="Times New Roman" w:eastAsia="Times New Roman" w:hint="default"/>
          <w:sz w:val="24"/>
          <w:szCs w:val="24"/>
        </w:rPr>
        <w:t>Коэффициент профессиональной</w:t>
      </w:r>
      <w:r>
        <w:rPr>
          <w:rFonts w:ascii="Times New Roman" w:hAnsi="Times New Roman" w:cs="Times New Roman" w:eastAsia="Times New Roman" w:hint="default"/>
          <w:spacing w:val="-22"/>
          <w:sz w:val="24"/>
          <w:szCs w:val="24"/>
        </w:rPr>
        <w:t> </w:t>
      </w:r>
      <w:r>
        <w:rPr>
          <w:rFonts w:ascii="Times New Roman" w:hAnsi="Times New Roman" w:cs="Times New Roman" w:eastAsia="Times New Roman" w:hint="default"/>
          <w:sz w:val="24"/>
          <w:szCs w:val="24"/>
        </w:rPr>
        <w:t>квалификации.</w:t>
      </w:r>
    </w:p>
    <w:p>
      <w:pPr>
        <w:spacing w:before="0"/>
        <w:ind w:left="1540" w:right="107" w:firstLine="0"/>
        <w:jc w:val="both"/>
        <w:rPr>
          <w:rFonts w:ascii="Times New Roman" w:hAnsi="Times New Roman" w:cs="Times New Roman" w:eastAsia="Times New Roman" w:hint="default"/>
          <w:sz w:val="24"/>
          <w:szCs w:val="24"/>
        </w:rPr>
      </w:pPr>
      <w:r>
        <w:rPr>
          <w:rFonts w:ascii="Times New Roman" w:hAnsi="Times New Roman"/>
          <w:b/>
          <w:sz w:val="24"/>
        </w:rPr>
        <w:t>ПД (э) </w:t>
      </w:r>
      <w:r>
        <w:rPr>
          <w:rFonts w:ascii="Times New Roman" w:hAnsi="Times New Roman"/>
          <w:b/>
          <w:sz w:val="24"/>
        </w:rPr>
        <w:t>- </w:t>
      </w:r>
      <w:r>
        <w:rPr>
          <w:rFonts w:ascii="Times New Roman" w:hAnsi="Times New Roman"/>
          <w:sz w:val="24"/>
        </w:rPr>
        <w:t>Экспертная оценка компетентности в области разработки программы деятельности и принятия педагогических решений (среднее значение).</w:t>
      </w:r>
    </w:p>
    <w:p>
      <w:pPr>
        <w:spacing w:line="240" w:lineRule="auto" w:before="0"/>
        <w:rPr>
          <w:rFonts w:ascii="Times New Roman" w:hAnsi="Times New Roman" w:cs="Times New Roman" w:eastAsia="Times New Roman" w:hint="default"/>
          <w:sz w:val="24"/>
          <w:szCs w:val="24"/>
        </w:rPr>
      </w:pPr>
    </w:p>
    <w:p>
      <w:pPr>
        <w:spacing w:before="0"/>
        <w:ind w:left="1540" w:right="101" w:firstLine="0"/>
        <w:jc w:val="both"/>
        <w:rPr>
          <w:rFonts w:ascii="Times New Roman" w:hAnsi="Times New Roman" w:cs="Times New Roman" w:eastAsia="Times New Roman" w:hint="default"/>
          <w:sz w:val="24"/>
          <w:szCs w:val="24"/>
        </w:rPr>
      </w:pPr>
      <w:r>
        <w:rPr>
          <w:rFonts w:ascii="Times New Roman" w:hAnsi="Times New Roman"/>
          <w:b/>
          <w:sz w:val="24"/>
        </w:rPr>
        <w:t>ПЦ (э) </w:t>
      </w:r>
      <w:r>
        <w:rPr>
          <w:rFonts w:ascii="Times New Roman" w:hAnsi="Times New Roman"/>
          <w:b/>
          <w:sz w:val="24"/>
        </w:rPr>
        <w:t>- </w:t>
      </w:r>
      <w:r>
        <w:rPr>
          <w:rFonts w:ascii="Times New Roman" w:hAnsi="Times New Roman"/>
          <w:sz w:val="24"/>
        </w:rPr>
        <w:t>Экспертная оценка компетентности в области постановки целей и задач педагогической деятельности (среднее</w:t>
      </w:r>
      <w:r>
        <w:rPr>
          <w:rFonts w:ascii="Times New Roman" w:hAnsi="Times New Roman"/>
          <w:spacing w:val="-19"/>
          <w:sz w:val="24"/>
        </w:rPr>
        <w:t> </w:t>
      </w:r>
      <w:r>
        <w:rPr>
          <w:rFonts w:ascii="Times New Roman" w:hAnsi="Times New Roman"/>
          <w:sz w:val="24"/>
        </w:rPr>
        <w:t>значение).</w:t>
      </w:r>
    </w:p>
    <w:p>
      <w:pPr>
        <w:spacing w:after="0"/>
        <w:jc w:val="both"/>
        <w:rPr>
          <w:rFonts w:ascii="Times New Roman" w:hAnsi="Times New Roman" w:cs="Times New Roman" w:eastAsia="Times New Roman" w:hint="default"/>
          <w:sz w:val="24"/>
          <w:szCs w:val="24"/>
        </w:rPr>
        <w:sectPr>
          <w:pgSz w:w="11910" w:h="16840"/>
          <w:pgMar w:header="0" w:footer="719" w:top="1060" w:bottom="900" w:left="1340" w:right="1000"/>
        </w:sectPr>
      </w:pPr>
    </w:p>
    <w:p>
      <w:pPr>
        <w:spacing w:before="46"/>
        <w:ind w:left="1540" w:right="90" w:firstLine="0"/>
        <w:jc w:val="left"/>
        <w:rPr>
          <w:rFonts w:ascii="Times New Roman" w:hAnsi="Times New Roman" w:cs="Times New Roman" w:eastAsia="Times New Roman" w:hint="default"/>
          <w:sz w:val="24"/>
          <w:szCs w:val="24"/>
        </w:rPr>
      </w:pPr>
      <w:r>
        <w:rPr>
          <w:rFonts w:ascii="Times New Roman" w:hAnsi="Times New Roman"/>
          <w:b/>
          <w:sz w:val="24"/>
        </w:rPr>
        <w:t>ИОД (э) </w:t>
      </w:r>
      <w:r>
        <w:rPr>
          <w:rFonts w:ascii="Times New Roman" w:hAnsi="Times New Roman"/>
          <w:b/>
          <w:sz w:val="24"/>
        </w:rPr>
        <w:t>- </w:t>
      </w:r>
      <w:r>
        <w:rPr>
          <w:rFonts w:ascii="Times New Roman" w:hAnsi="Times New Roman"/>
          <w:sz w:val="24"/>
        </w:rPr>
        <w:t>Экспертная оценка компетентности в области обеспечения информационной основы деятельности (среднее</w:t>
      </w:r>
      <w:r>
        <w:rPr>
          <w:rFonts w:ascii="Times New Roman" w:hAnsi="Times New Roman"/>
          <w:spacing w:val="-22"/>
          <w:sz w:val="24"/>
        </w:rPr>
        <w:t> </w:t>
      </w:r>
      <w:r>
        <w:rPr>
          <w:rFonts w:ascii="Times New Roman" w:hAnsi="Times New Roman"/>
          <w:sz w:val="24"/>
        </w:rPr>
        <w:t>значение).</w:t>
      </w:r>
    </w:p>
    <w:p>
      <w:pPr>
        <w:spacing w:before="0"/>
        <w:ind w:left="1540" w:right="90" w:firstLine="0"/>
        <w:jc w:val="left"/>
        <w:rPr>
          <w:rFonts w:ascii="Times New Roman" w:hAnsi="Times New Roman" w:cs="Times New Roman" w:eastAsia="Times New Roman" w:hint="default"/>
          <w:sz w:val="24"/>
          <w:szCs w:val="24"/>
        </w:rPr>
      </w:pPr>
      <w:r>
        <w:rPr>
          <w:rFonts w:ascii="Times New Roman" w:hAnsi="Times New Roman"/>
          <w:b/>
          <w:sz w:val="24"/>
        </w:rPr>
        <w:t>ЛК (э) </w:t>
      </w:r>
      <w:r>
        <w:rPr>
          <w:rFonts w:ascii="Times New Roman" w:hAnsi="Times New Roman"/>
          <w:b/>
          <w:sz w:val="24"/>
        </w:rPr>
        <w:t>- </w:t>
      </w:r>
      <w:r>
        <w:rPr>
          <w:rFonts w:ascii="Times New Roman" w:hAnsi="Times New Roman"/>
          <w:sz w:val="24"/>
        </w:rPr>
        <w:t>Экспертная оценка компетентности в области личностных качеств (среднее</w:t>
      </w:r>
      <w:r>
        <w:rPr>
          <w:rFonts w:ascii="Times New Roman" w:hAnsi="Times New Roman"/>
          <w:spacing w:val="-8"/>
          <w:sz w:val="24"/>
        </w:rPr>
        <w:t> </w:t>
      </w:r>
      <w:r>
        <w:rPr>
          <w:rFonts w:ascii="Times New Roman" w:hAnsi="Times New Roman"/>
          <w:sz w:val="24"/>
        </w:rPr>
        <w:t>значение).</w:t>
      </w:r>
    </w:p>
    <w:p>
      <w:pPr>
        <w:spacing w:line="240" w:lineRule="auto" w:before="0"/>
        <w:rPr>
          <w:rFonts w:ascii="Times New Roman" w:hAnsi="Times New Roman" w:cs="Times New Roman" w:eastAsia="Times New Roman" w:hint="default"/>
          <w:sz w:val="24"/>
          <w:szCs w:val="24"/>
        </w:rPr>
      </w:pPr>
    </w:p>
    <w:p>
      <w:pPr>
        <w:pStyle w:val="BodyText"/>
        <w:spacing w:line="360" w:lineRule="auto" w:before="210"/>
        <w:ind w:right="103" w:firstLine="707"/>
        <w:jc w:val="both"/>
      </w:pPr>
      <w:r>
        <w:rPr/>
        <w:t>Из представленного уравнения видно, что заложенная в основу разработанной методики модель анализа полученных данных предполагает равномерный вклад всех компетенций, определяющих успешность педагогической деятельности, в итоговый показатель уровня квалификации. Незначительная неравномерность вклада компетенций в итоговый показатель в данном случае обусловлена неравномерностью уровня развития данных компетенций у аттестуемых педагогов. Если бы все компетенции были развиты у педагогов одинаково, и их вклады в итоговую оценку были бы идентичны.</w:t>
      </w:r>
    </w:p>
    <w:p>
      <w:pPr>
        <w:pStyle w:val="BodyText"/>
        <w:spacing w:line="360" w:lineRule="auto" w:before="5"/>
        <w:ind w:right="102" w:firstLine="707"/>
        <w:jc w:val="both"/>
      </w:pPr>
      <w:r>
        <w:rPr/>
        <w:t>На сегодняшний день мы можем констатировать несколько больший вклад компетентности в области мотивации учебной деятельности и в области организации педагогической и учебной деятельности. Наименьший вклад наблюдается со стороны компетентности в области личностных качеств.</w:t>
      </w:r>
    </w:p>
    <w:p>
      <w:pPr>
        <w:pStyle w:val="BodyText"/>
        <w:spacing w:line="360" w:lineRule="auto" w:before="5"/>
        <w:ind w:right="109" w:firstLine="707"/>
        <w:jc w:val="both"/>
      </w:pPr>
      <w:r>
        <w:rPr/>
        <w:t>Однако, как видно из представленного уравнения, различия во вкладе отдельных компетенций являются очень незначительными, что говорит о высоком качестве положенной в основу методики теоретической базы и модели анализа и оценки</w:t>
      </w:r>
      <w:r>
        <w:rPr>
          <w:spacing w:val="-8"/>
        </w:rPr>
        <w:t> </w:t>
      </w:r>
      <w:r>
        <w:rPr/>
        <w:t>результатов.</w:t>
      </w:r>
    </w:p>
    <w:p>
      <w:pPr>
        <w:spacing w:line="240" w:lineRule="auto" w:before="0"/>
        <w:rPr>
          <w:rFonts w:ascii="Times New Roman" w:hAnsi="Times New Roman" w:cs="Times New Roman" w:eastAsia="Times New Roman" w:hint="default"/>
          <w:sz w:val="28"/>
          <w:szCs w:val="28"/>
        </w:rPr>
      </w:pPr>
    </w:p>
    <w:p>
      <w:pPr>
        <w:pStyle w:val="Heading2"/>
        <w:spacing w:line="360" w:lineRule="auto" w:before="171"/>
        <w:ind w:right="101" w:firstLine="707"/>
        <w:jc w:val="both"/>
        <w:rPr>
          <w:rFonts w:ascii="Times New Roman" w:hAnsi="Times New Roman" w:cs="Times New Roman" w:eastAsia="Times New Roman" w:hint="default"/>
          <w:b w:val="0"/>
          <w:bCs w:val="0"/>
        </w:rPr>
      </w:pPr>
      <w:r>
        <w:rPr/>
        <w:t>Сравнительный анализ вклада различных педагогических компетенций в итоговые показатели уровня квалификации педагогических кадров, полученные на основе действующих аттестационных процедур и по результатам разработанной методики оценки уровня квалификации педагогических работников </w:t>
      </w:r>
      <w:r>
        <w:rPr>
          <w:rFonts w:ascii="Times New Roman" w:hAnsi="Times New Roman"/>
          <w:b w:val="0"/>
        </w:rPr>
        <w:t>представлен  на графике (рис.</w:t>
      </w:r>
      <w:r>
        <w:rPr>
          <w:rFonts w:ascii="Times New Roman" w:hAnsi="Times New Roman"/>
          <w:b w:val="0"/>
          <w:spacing w:val="-2"/>
        </w:rPr>
        <w:t> </w:t>
      </w:r>
      <w:r>
        <w:rPr>
          <w:rFonts w:ascii="Times New Roman" w:hAnsi="Times New Roman"/>
          <w:b w:val="0"/>
        </w:rPr>
        <w:t>9).</w:t>
      </w:r>
    </w:p>
    <w:p>
      <w:pPr>
        <w:spacing w:after="0" w:line="360" w:lineRule="auto"/>
        <w:jc w:val="both"/>
        <w:rPr>
          <w:rFonts w:ascii="Times New Roman" w:hAnsi="Times New Roman" w:cs="Times New Roman" w:eastAsia="Times New Roman" w:hint="default"/>
        </w:rPr>
        <w:sectPr>
          <w:pgSz w:w="11910" w:h="16840"/>
          <w:pgMar w:header="0" w:footer="719" w:top="1060" w:bottom="900" w:left="1340" w:right="1000"/>
        </w:sectPr>
      </w:pPr>
    </w:p>
    <w:tbl>
      <w:tblPr>
        <w:tblW w:w="0" w:type="auto"/>
        <w:jc w:val="left"/>
        <w:tblInd w:w="362" w:type="dxa"/>
        <w:tblLayout w:type="fixed"/>
        <w:tblCellMar>
          <w:top w:w="0" w:type="dxa"/>
          <w:left w:w="0" w:type="dxa"/>
          <w:bottom w:w="0" w:type="dxa"/>
          <w:right w:w="0" w:type="dxa"/>
        </w:tblCellMar>
        <w:tblLook w:val="01E0"/>
      </w:tblPr>
      <w:tblGrid>
        <w:gridCol w:w="1015"/>
        <w:gridCol w:w="1133"/>
        <w:gridCol w:w="1309"/>
        <w:gridCol w:w="1268"/>
        <w:gridCol w:w="1395"/>
        <w:gridCol w:w="1208"/>
        <w:gridCol w:w="1479"/>
      </w:tblGrid>
      <w:tr>
        <w:trPr>
          <w:trHeight w:val="635" w:hRule="exact"/>
        </w:trPr>
        <w:tc>
          <w:tcPr>
            <w:tcW w:w="1015" w:type="dxa"/>
            <w:tcBorders>
              <w:top w:val="single" w:sz="6" w:space="0" w:color="000000"/>
              <w:left w:val="single" w:sz="6" w:space="0" w:color="000000"/>
              <w:bottom w:val="nil" w:sz="6" w:space="0" w:color="auto"/>
              <w:right w:val="nil" w:sz="6" w:space="0" w:color="auto"/>
            </w:tcBorders>
          </w:tcPr>
          <w:p>
            <w:pPr>
              <w:pStyle w:val="TableParagraph"/>
              <w:spacing w:line="240" w:lineRule="auto" w:before="11"/>
              <w:ind w:right="0"/>
              <w:jc w:val="left"/>
              <w:rPr>
                <w:rFonts w:ascii="Times New Roman" w:hAnsi="Times New Roman" w:cs="Times New Roman" w:eastAsia="Times New Roman" w:hint="default"/>
                <w:sz w:val="17"/>
                <w:szCs w:val="17"/>
              </w:rPr>
            </w:pPr>
          </w:p>
          <w:p>
            <w:pPr>
              <w:pStyle w:val="TableParagraph"/>
              <w:spacing w:line="240" w:lineRule="auto"/>
              <w:ind w:right="333"/>
              <w:jc w:val="right"/>
              <w:rPr>
                <w:rFonts w:ascii="Arial" w:hAnsi="Arial" w:cs="Arial" w:eastAsia="Arial" w:hint="default"/>
                <w:sz w:val="22"/>
                <w:szCs w:val="22"/>
              </w:rPr>
            </w:pPr>
            <w:r>
              <w:rPr>
                <w:rFonts w:ascii="Arial"/>
                <w:spacing w:val="-4"/>
                <w:sz w:val="22"/>
              </w:rPr>
              <w:t>0,40</w:t>
            </w:r>
          </w:p>
        </w:tc>
        <w:tc>
          <w:tcPr>
            <w:tcW w:w="1133" w:type="dxa"/>
            <w:tcBorders>
              <w:top w:val="single" w:sz="6" w:space="0" w:color="000000"/>
              <w:left w:val="nil" w:sz="6" w:space="0" w:color="auto"/>
              <w:bottom w:val="nil" w:sz="6" w:space="0" w:color="auto"/>
              <w:right w:val="nil" w:sz="6" w:space="0" w:color="auto"/>
            </w:tcBorders>
          </w:tcPr>
          <w:p>
            <w:pPr/>
          </w:p>
        </w:tc>
        <w:tc>
          <w:tcPr>
            <w:tcW w:w="1309" w:type="dxa"/>
            <w:tcBorders>
              <w:top w:val="single" w:sz="6" w:space="0" w:color="000000"/>
              <w:left w:val="nil" w:sz="6" w:space="0" w:color="auto"/>
              <w:bottom w:val="nil" w:sz="6" w:space="0" w:color="auto"/>
              <w:right w:val="nil" w:sz="6" w:space="0" w:color="auto"/>
            </w:tcBorders>
          </w:tcPr>
          <w:p>
            <w:pPr/>
          </w:p>
        </w:tc>
        <w:tc>
          <w:tcPr>
            <w:tcW w:w="1268" w:type="dxa"/>
            <w:tcBorders>
              <w:top w:val="single" w:sz="6" w:space="0" w:color="000000"/>
              <w:left w:val="nil" w:sz="6" w:space="0" w:color="auto"/>
              <w:bottom w:val="nil" w:sz="6" w:space="0" w:color="auto"/>
              <w:right w:val="nil" w:sz="6" w:space="0" w:color="auto"/>
            </w:tcBorders>
          </w:tcPr>
          <w:p>
            <w:pPr/>
          </w:p>
        </w:tc>
        <w:tc>
          <w:tcPr>
            <w:tcW w:w="1395" w:type="dxa"/>
            <w:tcBorders>
              <w:top w:val="single" w:sz="6" w:space="0" w:color="000000"/>
              <w:left w:val="nil" w:sz="6" w:space="0" w:color="auto"/>
              <w:bottom w:val="nil" w:sz="6" w:space="0" w:color="auto"/>
              <w:right w:val="nil" w:sz="6" w:space="0" w:color="auto"/>
            </w:tcBorders>
          </w:tcPr>
          <w:p>
            <w:pPr/>
          </w:p>
        </w:tc>
        <w:tc>
          <w:tcPr>
            <w:tcW w:w="1208" w:type="dxa"/>
            <w:tcBorders>
              <w:top w:val="single" w:sz="6" w:space="0" w:color="000000"/>
              <w:left w:val="nil" w:sz="6" w:space="0" w:color="auto"/>
              <w:bottom w:val="nil" w:sz="6" w:space="0" w:color="auto"/>
              <w:right w:val="nil" w:sz="6" w:space="0" w:color="auto"/>
            </w:tcBorders>
          </w:tcPr>
          <w:p>
            <w:pPr/>
          </w:p>
        </w:tc>
        <w:tc>
          <w:tcPr>
            <w:tcW w:w="1479" w:type="dxa"/>
            <w:tcBorders>
              <w:top w:val="single" w:sz="6" w:space="0" w:color="000000"/>
              <w:left w:val="nil" w:sz="6" w:space="0" w:color="auto"/>
              <w:bottom w:val="nil" w:sz="6" w:space="0" w:color="auto"/>
              <w:right w:val="single" w:sz="6" w:space="0" w:color="000000"/>
            </w:tcBorders>
          </w:tcPr>
          <w:p>
            <w:pPr/>
          </w:p>
        </w:tc>
      </w:tr>
      <w:tr>
        <w:trPr>
          <w:trHeight w:val="570"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0,35</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70"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0,30</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70"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0,25</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62"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0,20</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63"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1"/>
              <w:ind w:right="333"/>
              <w:jc w:val="right"/>
              <w:rPr>
                <w:rFonts w:ascii="Arial" w:hAnsi="Arial" w:cs="Arial" w:eastAsia="Arial" w:hint="default"/>
                <w:sz w:val="22"/>
                <w:szCs w:val="22"/>
              </w:rPr>
            </w:pPr>
            <w:r>
              <w:rPr>
                <w:rFonts w:ascii="Arial"/>
                <w:spacing w:val="-4"/>
                <w:sz w:val="22"/>
              </w:rPr>
              <w:t>0,15</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70"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0,10</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570"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0,05</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451" w:hRule="exact"/>
        </w:trPr>
        <w:tc>
          <w:tcPr>
            <w:tcW w:w="1015" w:type="dxa"/>
            <w:tcBorders>
              <w:top w:val="nil" w:sz="6" w:space="0" w:color="auto"/>
              <w:left w:val="single" w:sz="6" w:space="0" w:color="000000"/>
              <w:bottom w:val="nil" w:sz="6" w:space="0" w:color="auto"/>
              <w:right w:val="nil" w:sz="6" w:space="0" w:color="auto"/>
            </w:tcBorders>
          </w:tcPr>
          <w:p>
            <w:pPr>
              <w:pStyle w:val="TableParagraph"/>
              <w:spacing w:line="240" w:lineRule="auto" w:before="148"/>
              <w:ind w:right="333"/>
              <w:jc w:val="right"/>
              <w:rPr>
                <w:rFonts w:ascii="Arial" w:hAnsi="Arial" w:cs="Arial" w:eastAsia="Arial" w:hint="default"/>
                <w:sz w:val="22"/>
                <w:szCs w:val="22"/>
              </w:rPr>
            </w:pPr>
            <w:r>
              <w:rPr>
                <w:rFonts w:ascii="Arial"/>
                <w:spacing w:val="-4"/>
                <w:sz w:val="22"/>
              </w:rPr>
              <w:t>0,00</w:t>
            </w:r>
          </w:p>
        </w:tc>
        <w:tc>
          <w:tcPr>
            <w:tcW w:w="1133" w:type="dxa"/>
            <w:tcBorders>
              <w:top w:val="nil" w:sz="6" w:space="0" w:color="auto"/>
              <w:left w:val="nil" w:sz="6" w:space="0" w:color="auto"/>
              <w:bottom w:val="nil" w:sz="6" w:space="0" w:color="auto"/>
              <w:right w:val="nil" w:sz="6" w:space="0" w:color="auto"/>
            </w:tcBorders>
          </w:tcPr>
          <w:p>
            <w:pPr/>
          </w:p>
        </w:tc>
        <w:tc>
          <w:tcPr>
            <w:tcW w:w="1309" w:type="dxa"/>
            <w:tcBorders>
              <w:top w:val="nil" w:sz="6" w:space="0" w:color="auto"/>
              <w:left w:val="nil" w:sz="6" w:space="0" w:color="auto"/>
              <w:bottom w:val="nil" w:sz="6" w:space="0" w:color="auto"/>
              <w:right w:val="nil" w:sz="6" w:space="0" w:color="auto"/>
            </w:tcBorders>
          </w:tcPr>
          <w:p>
            <w:pPr/>
          </w:p>
        </w:tc>
        <w:tc>
          <w:tcPr>
            <w:tcW w:w="1268" w:type="dxa"/>
            <w:tcBorders>
              <w:top w:val="nil" w:sz="6" w:space="0" w:color="auto"/>
              <w:left w:val="nil" w:sz="6" w:space="0" w:color="auto"/>
              <w:bottom w:val="nil" w:sz="6" w:space="0" w:color="auto"/>
              <w:right w:val="nil" w:sz="6" w:space="0" w:color="auto"/>
            </w:tcBorders>
          </w:tcPr>
          <w:p>
            <w:pPr/>
          </w:p>
        </w:tc>
        <w:tc>
          <w:tcPr>
            <w:tcW w:w="1395" w:type="dxa"/>
            <w:tcBorders>
              <w:top w:val="nil" w:sz="6" w:space="0" w:color="auto"/>
              <w:left w:val="nil" w:sz="6" w:space="0" w:color="auto"/>
              <w:bottom w:val="nil" w:sz="6" w:space="0" w:color="auto"/>
              <w:right w:val="nil" w:sz="6" w:space="0" w:color="auto"/>
            </w:tcBorders>
          </w:tcPr>
          <w:p>
            <w:pPr/>
          </w:p>
        </w:tc>
        <w:tc>
          <w:tcPr>
            <w:tcW w:w="1208" w:type="dxa"/>
            <w:tcBorders>
              <w:top w:val="nil" w:sz="6" w:space="0" w:color="auto"/>
              <w:left w:val="nil" w:sz="6" w:space="0" w:color="auto"/>
              <w:bottom w:val="nil" w:sz="6" w:space="0" w:color="auto"/>
              <w:right w:val="nil" w:sz="6" w:space="0" w:color="auto"/>
            </w:tcBorders>
          </w:tcPr>
          <w:p>
            <w:pPr/>
          </w:p>
        </w:tc>
        <w:tc>
          <w:tcPr>
            <w:tcW w:w="1479" w:type="dxa"/>
            <w:tcBorders>
              <w:top w:val="nil" w:sz="6" w:space="0" w:color="auto"/>
              <w:left w:val="nil" w:sz="6" w:space="0" w:color="auto"/>
              <w:bottom w:val="nil" w:sz="6" w:space="0" w:color="auto"/>
              <w:right w:val="single" w:sz="6" w:space="0" w:color="000000"/>
            </w:tcBorders>
          </w:tcPr>
          <w:p>
            <w:pPr/>
          </w:p>
        </w:tc>
      </w:tr>
      <w:tr>
        <w:trPr>
          <w:trHeight w:val="293" w:hRule="exact"/>
        </w:trPr>
        <w:tc>
          <w:tcPr>
            <w:tcW w:w="1015" w:type="dxa"/>
            <w:tcBorders>
              <w:top w:val="nil" w:sz="6" w:space="0" w:color="auto"/>
              <w:left w:val="single" w:sz="6" w:space="0" w:color="000000"/>
              <w:bottom w:val="nil" w:sz="6" w:space="0" w:color="auto"/>
              <w:right w:val="nil" w:sz="6" w:space="0" w:color="auto"/>
            </w:tcBorders>
          </w:tcPr>
          <w:p>
            <w:pPr/>
          </w:p>
        </w:tc>
        <w:tc>
          <w:tcPr>
            <w:tcW w:w="1133" w:type="dxa"/>
            <w:tcBorders>
              <w:top w:val="nil" w:sz="6" w:space="0" w:color="auto"/>
              <w:left w:val="nil" w:sz="6" w:space="0" w:color="auto"/>
              <w:bottom w:val="nil" w:sz="6" w:space="0" w:color="auto"/>
              <w:right w:val="nil" w:sz="6" w:space="0" w:color="auto"/>
            </w:tcBorders>
          </w:tcPr>
          <w:p>
            <w:pPr>
              <w:pStyle w:val="TableParagraph"/>
              <w:spacing w:line="240" w:lineRule="auto" w:before="23"/>
              <w:ind w:left="335" w:right="0"/>
              <w:jc w:val="left"/>
              <w:rPr>
                <w:rFonts w:ascii="Arial" w:hAnsi="Arial" w:cs="Arial" w:eastAsia="Arial" w:hint="default"/>
                <w:sz w:val="24"/>
                <w:szCs w:val="24"/>
              </w:rPr>
            </w:pPr>
            <w:r>
              <w:rPr>
                <w:rFonts w:ascii="Arial" w:hAnsi="Arial"/>
                <w:spacing w:val="7"/>
                <w:sz w:val="24"/>
              </w:rPr>
              <w:t>ЛК</w:t>
            </w:r>
            <w:r>
              <w:rPr>
                <w:rFonts w:ascii="Arial" w:hAnsi="Arial"/>
                <w:sz w:val="24"/>
              </w:rPr>
            </w:r>
          </w:p>
        </w:tc>
        <w:tc>
          <w:tcPr>
            <w:tcW w:w="1309" w:type="dxa"/>
            <w:tcBorders>
              <w:top w:val="nil" w:sz="6" w:space="0" w:color="auto"/>
              <w:left w:val="nil" w:sz="6" w:space="0" w:color="auto"/>
              <w:bottom w:val="nil" w:sz="6" w:space="0" w:color="auto"/>
              <w:right w:val="nil" w:sz="6" w:space="0" w:color="auto"/>
            </w:tcBorders>
          </w:tcPr>
          <w:p>
            <w:pPr>
              <w:pStyle w:val="TableParagraph"/>
              <w:spacing w:line="240" w:lineRule="auto" w:before="23"/>
              <w:ind w:left="473" w:right="462"/>
              <w:jc w:val="center"/>
              <w:rPr>
                <w:rFonts w:ascii="Arial" w:hAnsi="Arial" w:cs="Arial" w:eastAsia="Arial" w:hint="default"/>
                <w:sz w:val="24"/>
                <w:szCs w:val="24"/>
              </w:rPr>
            </w:pPr>
            <w:r>
              <w:rPr>
                <w:rFonts w:ascii="Arial" w:hAnsi="Arial"/>
                <w:spacing w:val="-8"/>
                <w:sz w:val="24"/>
              </w:rPr>
              <w:t>ПЦ</w:t>
            </w:r>
            <w:r>
              <w:rPr>
                <w:rFonts w:ascii="Arial" w:hAnsi="Arial"/>
                <w:sz w:val="24"/>
              </w:rPr>
            </w:r>
          </w:p>
        </w:tc>
        <w:tc>
          <w:tcPr>
            <w:tcW w:w="1268" w:type="dxa"/>
            <w:tcBorders>
              <w:top w:val="nil" w:sz="6" w:space="0" w:color="auto"/>
              <w:left w:val="nil" w:sz="6" w:space="0" w:color="auto"/>
              <w:bottom w:val="nil" w:sz="6" w:space="0" w:color="auto"/>
              <w:right w:val="nil" w:sz="6" w:space="0" w:color="auto"/>
            </w:tcBorders>
          </w:tcPr>
          <w:p>
            <w:pPr>
              <w:pStyle w:val="TableParagraph"/>
              <w:spacing w:line="240" w:lineRule="auto" w:before="23"/>
              <w:ind w:left="453" w:right="421"/>
              <w:jc w:val="center"/>
              <w:rPr>
                <w:rFonts w:ascii="Arial" w:hAnsi="Arial" w:cs="Arial" w:eastAsia="Arial" w:hint="default"/>
                <w:sz w:val="24"/>
                <w:szCs w:val="24"/>
              </w:rPr>
            </w:pPr>
            <w:r>
              <w:rPr>
                <w:rFonts w:ascii="Arial" w:hAnsi="Arial"/>
                <w:spacing w:val="-5"/>
                <w:sz w:val="24"/>
              </w:rPr>
              <w:t>МД</w:t>
            </w:r>
            <w:r>
              <w:rPr>
                <w:rFonts w:ascii="Arial" w:hAnsi="Arial"/>
                <w:sz w:val="24"/>
              </w:rPr>
            </w:r>
          </w:p>
        </w:tc>
        <w:tc>
          <w:tcPr>
            <w:tcW w:w="1395" w:type="dxa"/>
            <w:tcBorders>
              <w:top w:val="nil" w:sz="6" w:space="0" w:color="auto"/>
              <w:left w:val="nil" w:sz="6" w:space="0" w:color="auto"/>
              <w:bottom w:val="nil" w:sz="6" w:space="0" w:color="auto"/>
              <w:right w:val="nil" w:sz="6" w:space="0" w:color="auto"/>
            </w:tcBorders>
          </w:tcPr>
          <w:p>
            <w:pPr>
              <w:pStyle w:val="TableParagraph"/>
              <w:spacing w:line="240" w:lineRule="auto" w:before="23"/>
              <w:ind w:left="436" w:right="0"/>
              <w:jc w:val="left"/>
              <w:rPr>
                <w:rFonts w:ascii="Arial" w:hAnsi="Arial" w:cs="Arial" w:eastAsia="Arial" w:hint="default"/>
                <w:sz w:val="24"/>
                <w:szCs w:val="24"/>
              </w:rPr>
            </w:pPr>
            <w:r>
              <w:rPr>
                <w:rFonts w:ascii="Arial" w:hAnsi="Arial"/>
                <w:sz w:val="24"/>
              </w:rPr>
              <w:t>ИОД</w:t>
            </w:r>
          </w:p>
        </w:tc>
        <w:tc>
          <w:tcPr>
            <w:tcW w:w="1208" w:type="dxa"/>
            <w:tcBorders>
              <w:top w:val="nil" w:sz="6" w:space="0" w:color="auto"/>
              <w:left w:val="nil" w:sz="6" w:space="0" w:color="auto"/>
              <w:bottom w:val="nil" w:sz="6" w:space="0" w:color="auto"/>
              <w:right w:val="nil" w:sz="6" w:space="0" w:color="auto"/>
            </w:tcBorders>
          </w:tcPr>
          <w:p>
            <w:pPr>
              <w:pStyle w:val="TableParagraph"/>
              <w:spacing w:line="240" w:lineRule="auto" w:before="23"/>
              <w:ind w:left="418" w:right="430"/>
              <w:jc w:val="center"/>
              <w:rPr>
                <w:rFonts w:ascii="Arial" w:hAnsi="Arial" w:cs="Arial" w:eastAsia="Arial" w:hint="default"/>
                <w:sz w:val="24"/>
                <w:szCs w:val="24"/>
              </w:rPr>
            </w:pPr>
            <w:r>
              <w:rPr>
                <w:rFonts w:ascii="Arial" w:hAnsi="Arial"/>
                <w:spacing w:val="-8"/>
                <w:sz w:val="24"/>
              </w:rPr>
              <w:t>ПД</w:t>
            </w:r>
            <w:r>
              <w:rPr>
                <w:rFonts w:ascii="Arial" w:hAnsi="Arial"/>
                <w:sz w:val="24"/>
              </w:rPr>
            </w:r>
          </w:p>
        </w:tc>
        <w:tc>
          <w:tcPr>
            <w:tcW w:w="1479" w:type="dxa"/>
            <w:tcBorders>
              <w:top w:val="nil" w:sz="6" w:space="0" w:color="auto"/>
              <w:left w:val="nil" w:sz="6" w:space="0" w:color="auto"/>
              <w:bottom w:val="nil" w:sz="6" w:space="0" w:color="auto"/>
              <w:right w:val="single" w:sz="6" w:space="0" w:color="000000"/>
            </w:tcBorders>
          </w:tcPr>
          <w:p>
            <w:pPr>
              <w:pStyle w:val="TableParagraph"/>
              <w:spacing w:line="240" w:lineRule="auto" w:before="23"/>
              <w:ind w:left="443" w:right="0"/>
              <w:jc w:val="left"/>
              <w:rPr>
                <w:rFonts w:ascii="Arial" w:hAnsi="Arial" w:cs="Arial" w:eastAsia="Arial" w:hint="default"/>
                <w:sz w:val="24"/>
                <w:szCs w:val="24"/>
              </w:rPr>
            </w:pPr>
            <w:r>
              <w:rPr>
                <w:rFonts w:ascii="Arial" w:hAnsi="Arial"/>
                <w:spacing w:val="-5"/>
                <w:sz w:val="24"/>
              </w:rPr>
              <w:t>ОПД</w:t>
            </w:r>
          </w:p>
        </w:tc>
      </w:tr>
      <w:tr>
        <w:trPr>
          <w:trHeight w:val="436" w:hRule="exact"/>
        </w:trPr>
        <w:tc>
          <w:tcPr>
            <w:tcW w:w="1015" w:type="dxa"/>
            <w:tcBorders>
              <w:top w:val="nil" w:sz="6" w:space="0" w:color="auto"/>
              <w:left w:val="single" w:sz="6" w:space="0" w:color="000000"/>
              <w:bottom w:val="single" w:sz="6" w:space="0" w:color="000000"/>
              <w:right w:val="nil" w:sz="6" w:space="0" w:color="auto"/>
            </w:tcBorders>
          </w:tcPr>
          <w:p>
            <w:pPr>
              <w:pStyle w:val="TableParagraph"/>
              <w:spacing w:line="228" w:lineRule="exact"/>
              <w:ind w:right="333"/>
              <w:jc w:val="right"/>
              <w:rPr>
                <w:rFonts w:ascii="Arial" w:hAnsi="Arial" w:cs="Arial" w:eastAsia="Arial" w:hint="default"/>
                <w:sz w:val="22"/>
                <w:szCs w:val="22"/>
              </w:rPr>
            </w:pPr>
            <w:r>
              <w:rPr>
                <w:rFonts w:ascii="Arial"/>
                <w:spacing w:val="-4"/>
                <w:sz w:val="22"/>
              </w:rPr>
              <w:t>-0,05</w:t>
            </w:r>
          </w:p>
        </w:tc>
        <w:tc>
          <w:tcPr>
            <w:tcW w:w="1133" w:type="dxa"/>
            <w:tcBorders>
              <w:top w:val="nil" w:sz="6" w:space="0" w:color="auto"/>
              <w:left w:val="nil" w:sz="6" w:space="0" w:color="auto"/>
              <w:bottom w:val="single" w:sz="6" w:space="0" w:color="000000"/>
              <w:right w:val="nil" w:sz="6" w:space="0" w:color="auto"/>
            </w:tcBorders>
          </w:tcPr>
          <w:p>
            <w:pPr/>
          </w:p>
        </w:tc>
        <w:tc>
          <w:tcPr>
            <w:tcW w:w="1309" w:type="dxa"/>
            <w:tcBorders>
              <w:top w:val="nil" w:sz="6" w:space="0" w:color="auto"/>
              <w:left w:val="nil" w:sz="6" w:space="0" w:color="auto"/>
              <w:bottom w:val="single" w:sz="6" w:space="0" w:color="000000"/>
              <w:right w:val="nil" w:sz="6" w:space="0" w:color="auto"/>
            </w:tcBorders>
          </w:tcPr>
          <w:p>
            <w:pPr/>
          </w:p>
        </w:tc>
        <w:tc>
          <w:tcPr>
            <w:tcW w:w="1268" w:type="dxa"/>
            <w:tcBorders>
              <w:top w:val="nil" w:sz="6" w:space="0" w:color="auto"/>
              <w:left w:val="nil" w:sz="6" w:space="0" w:color="auto"/>
              <w:bottom w:val="single" w:sz="6" w:space="0" w:color="000000"/>
              <w:right w:val="nil" w:sz="6" w:space="0" w:color="auto"/>
            </w:tcBorders>
          </w:tcPr>
          <w:p>
            <w:pPr/>
          </w:p>
        </w:tc>
        <w:tc>
          <w:tcPr>
            <w:tcW w:w="1395" w:type="dxa"/>
            <w:tcBorders>
              <w:top w:val="nil" w:sz="6" w:space="0" w:color="auto"/>
              <w:left w:val="nil" w:sz="6" w:space="0" w:color="auto"/>
              <w:bottom w:val="single" w:sz="6" w:space="0" w:color="000000"/>
              <w:right w:val="nil" w:sz="6" w:space="0" w:color="auto"/>
            </w:tcBorders>
          </w:tcPr>
          <w:p>
            <w:pPr/>
          </w:p>
        </w:tc>
        <w:tc>
          <w:tcPr>
            <w:tcW w:w="1208" w:type="dxa"/>
            <w:tcBorders>
              <w:top w:val="nil" w:sz="6" w:space="0" w:color="auto"/>
              <w:left w:val="nil" w:sz="6" w:space="0" w:color="auto"/>
              <w:bottom w:val="single" w:sz="6" w:space="0" w:color="000000"/>
              <w:right w:val="nil" w:sz="6" w:space="0" w:color="auto"/>
            </w:tcBorders>
          </w:tcPr>
          <w:p>
            <w:pPr/>
          </w:p>
        </w:tc>
        <w:tc>
          <w:tcPr>
            <w:tcW w:w="1479" w:type="dxa"/>
            <w:tcBorders>
              <w:top w:val="nil" w:sz="6" w:space="0" w:color="auto"/>
              <w:left w:val="nil" w:sz="6" w:space="0" w:color="auto"/>
              <w:bottom w:val="single" w:sz="6" w:space="0" w:color="000000"/>
              <w:right w:val="single" w:sz="6" w:space="0" w:color="000000"/>
            </w:tcBorders>
          </w:tcPr>
          <w:p>
            <w:pPr/>
          </w:p>
        </w:tc>
      </w:tr>
      <w:tr>
        <w:trPr>
          <w:trHeight w:val="1350" w:hRule="exact"/>
        </w:trPr>
        <w:tc>
          <w:tcPr>
            <w:tcW w:w="8807" w:type="dxa"/>
            <w:gridSpan w:val="7"/>
            <w:tcBorders>
              <w:top w:val="single" w:sz="6" w:space="0" w:color="000000"/>
              <w:left w:val="single" w:sz="6" w:space="0" w:color="000000"/>
              <w:bottom w:val="single" w:sz="30" w:space="0" w:color="000000"/>
              <w:right w:val="single" w:sz="6" w:space="0" w:color="000000"/>
            </w:tcBorders>
          </w:tcPr>
          <w:p>
            <w:pPr>
              <w:pStyle w:val="TableParagraph"/>
              <w:spacing w:line="247" w:lineRule="auto" w:before="52"/>
              <w:ind w:left="592" w:right="32"/>
              <w:jc w:val="left"/>
              <w:rPr>
                <w:rFonts w:ascii="Arial" w:hAnsi="Arial" w:cs="Arial" w:eastAsia="Arial" w:hint="default"/>
                <w:sz w:val="24"/>
                <w:szCs w:val="24"/>
              </w:rPr>
            </w:pPr>
            <w:r>
              <w:rPr>
                <w:rFonts w:ascii="Arial" w:hAnsi="Arial"/>
                <w:spacing w:val="-4"/>
                <w:sz w:val="24"/>
              </w:rPr>
              <w:t>Вклад педагогических </w:t>
            </w:r>
            <w:r>
              <w:rPr>
                <w:rFonts w:ascii="Arial" w:hAnsi="Arial"/>
                <w:spacing w:val="-5"/>
                <w:sz w:val="24"/>
              </w:rPr>
              <w:t>компетенций </w:t>
            </w:r>
            <w:r>
              <w:rPr>
                <w:rFonts w:ascii="Arial" w:hAnsi="Arial"/>
                <w:sz w:val="24"/>
              </w:rPr>
              <w:t>в </w:t>
            </w:r>
            <w:r>
              <w:rPr>
                <w:rFonts w:ascii="Arial" w:hAnsi="Arial"/>
                <w:spacing w:val="-3"/>
                <w:sz w:val="24"/>
              </w:rPr>
              <w:t>оценку </w:t>
            </w:r>
            <w:r>
              <w:rPr>
                <w:rFonts w:ascii="Arial" w:hAnsi="Arial"/>
                <w:spacing w:val="-7"/>
                <w:sz w:val="24"/>
              </w:rPr>
              <w:t>квалификации, </w:t>
            </w:r>
            <w:r>
              <w:rPr>
                <w:rFonts w:ascii="Arial" w:hAnsi="Arial"/>
                <w:spacing w:val="-5"/>
                <w:sz w:val="24"/>
              </w:rPr>
              <w:t>основанную </w:t>
            </w:r>
            <w:r>
              <w:rPr>
                <w:rFonts w:ascii="Arial" w:hAnsi="Arial"/>
                <w:spacing w:val="-7"/>
                <w:sz w:val="24"/>
              </w:rPr>
              <w:t>на </w:t>
            </w:r>
            <w:r>
              <w:rPr>
                <w:rFonts w:ascii="Arial" w:hAnsi="Arial"/>
                <w:spacing w:val="-7"/>
                <w:sz w:val="24"/>
              </w:rPr>
            </w:r>
            <w:r>
              <w:rPr>
                <w:rFonts w:ascii="Arial" w:hAnsi="Arial"/>
                <w:spacing w:val="-4"/>
                <w:sz w:val="24"/>
              </w:rPr>
              <w:t>разработанной</w:t>
            </w:r>
            <w:r>
              <w:rPr>
                <w:rFonts w:ascii="Arial" w:hAnsi="Arial"/>
                <w:spacing w:val="-5"/>
                <w:sz w:val="24"/>
              </w:rPr>
              <w:t> </w:t>
            </w:r>
            <w:r>
              <w:rPr>
                <w:rFonts w:ascii="Arial" w:hAnsi="Arial"/>
                <w:spacing w:val="-4"/>
                <w:sz w:val="24"/>
              </w:rPr>
              <w:t>методике</w:t>
            </w:r>
          </w:p>
          <w:p>
            <w:pPr>
              <w:pStyle w:val="TableParagraph"/>
              <w:spacing w:line="247" w:lineRule="auto" w:before="75"/>
              <w:ind w:left="592" w:right="32"/>
              <w:jc w:val="left"/>
              <w:rPr>
                <w:rFonts w:ascii="Arial" w:hAnsi="Arial" w:cs="Arial" w:eastAsia="Arial" w:hint="default"/>
                <w:sz w:val="24"/>
                <w:szCs w:val="24"/>
              </w:rPr>
            </w:pPr>
            <w:r>
              <w:rPr>
                <w:rFonts w:ascii="Arial" w:hAnsi="Arial"/>
                <w:spacing w:val="-4"/>
                <w:sz w:val="24"/>
              </w:rPr>
              <w:t>Вклад педагогических </w:t>
            </w:r>
            <w:r>
              <w:rPr>
                <w:rFonts w:ascii="Arial" w:hAnsi="Arial"/>
                <w:spacing w:val="-5"/>
                <w:sz w:val="24"/>
              </w:rPr>
              <w:t>компетенций </w:t>
            </w:r>
            <w:r>
              <w:rPr>
                <w:rFonts w:ascii="Arial" w:hAnsi="Arial"/>
                <w:sz w:val="24"/>
              </w:rPr>
              <w:t>в </w:t>
            </w:r>
            <w:r>
              <w:rPr>
                <w:rFonts w:ascii="Arial" w:hAnsi="Arial"/>
                <w:spacing w:val="-3"/>
                <w:sz w:val="24"/>
              </w:rPr>
              <w:t>оценку </w:t>
            </w:r>
            <w:r>
              <w:rPr>
                <w:rFonts w:ascii="Arial" w:hAnsi="Arial"/>
                <w:spacing w:val="-7"/>
                <w:sz w:val="24"/>
              </w:rPr>
              <w:t>квалификации, </w:t>
            </w:r>
            <w:r>
              <w:rPr>
                <w:rFonts w:ascii="Arial" w:hAnsi="Arial"/>
                <w:spacing w:val="-5"/>
                <w:sz w:val="24"/>
              </w:rPr>
              <w:t>основанную </w:t>
            </w:r>
            <w:r>
              <w:rPr>
                <w:rFonts w:ascii="Arial" w:hAnsi="Arial"/>
                <w:spacing w:val="-7"/>
                <w:sz w:val="24"/>
              </w:rPr>
              <w:t>на </w:t>
            </w:r>
            <w:r>
              <w:rPr>
                <w:rFonts w:ascii="Arial" w:hAnsi="Arial"/>
                <w:spacing w:val="-7"/>
                <w:sz w:val="24"/>
              </w:rPr>
            </w:r>
            <w:r>
              <w:rPr>
                <w:rFonts w:ascii="Arial" w:hAnsi="Arial"/>
                <w:spacing w:val="-8"/>
                <w:sz w:val="24"/>
              </w:rPr>
              <w:t>действующих </w:t>
            </w:r>
            <w:r>
              <w:rPr>
                <w:rFonts w:ascii="Arial" w:hAnsi="Arial"/>
                <w:sz w:val="24"/>
              </w:rPr>
              <w:t>методах</w:t>
            </w:r>
            <w:r>
              <w:rPr>
                <w:rFonts w:ascii="Arial" w:hAnsi="Arial"/>
                <w:spacing w:val="-41"/>
                <w:sz w:val="24"/>
              </w:rPr>
              <w:t> </w:t>
            </w:r>
            <w:r>
              <w:rPr>
                <w:rFonts w:ascii="Arial" w:hAnsi="Arial"/>
                <w:spacing w:val="-3"/>
                <w:sz w:val="24"/>
              </w:rPr>
              <w:t>оценки</w:t>
            </w:r>
          </w:p>
        </w:tc>
      </w:tr>
    </w:tbl>
    <w:p>
      <w:pPr>
        <w:spacing w:line="240" w:lineRule="auto" w:before="4"/>
        <w:rPr>
          <w:rFonts w:ascii="Times New Roman" w:hAnsi="Times New Roman" w:cs="Times New Roman" w:eastAsia="Times New Roman" w:hint="default"/>
          <w:sz w:val="14"/>
          <w:szCs w:val="14"/>
        </w:rPr>
      </w:pPr>
    </w:p>
    <w:p>
      <w:pPr>
        <w:spacing w:line="360" w:lineRule="auto" w:before="69"/>
        <w:ind w:left="179" w:right="186" w:hanging="5"/>
        <w:jc w:val="center"/>
        <w:rPr>
          <w:rFonts w:ascii="Times New Roman" w:hAnsi="Times New Roman" w:cs="Times New Roman" w:eastAsia="Times New Roman" w:hint="default"/>
          <w:sz w:val="24"/>
          <w:szCs w:val="24"/>
        </w:rPr>
      </w:pPr>
      <w:r>
        <w:rPr/>
        <w:pict>
          <v:group style="position:absolute;margin-left:124.523582pt;margin-top:-350.405975pt;width:395.35pt;height:256.5pt;mso-position-horizontal-relative:page;mso-position-vertical-relative:paragraph;z-index:-275464" coordorigin="2490,-7008" coordsize="7907,5130">
            <v:shape style="position:absolute;left:2571;top:-7002;width:7804;height:5104" type="#_x0000_t75" stroked="false">
              <v:imagedata r:id="rId35" o:title=""/>
            </v:shape>
            <v:group style="position:absolute;left:2573;top:-1886;width:7802;height:2" coordorigin="2573,-1886" coordsize="7802,2">
              <v:shape style="position:absolute;left:2573;top:-1886;width:7802;height:2" coordorigin="2573,-1886" coordsize="7802,0" path="m2573,-1886l10375,-1886e" filled="false" stroked="true" strokeweight=".748427pt" strokecolor="#000000">
                <v:path arrowok="t"/>
              </v:shape>
            </v:group>
            <v:group style="position:absolute;left:2573;top:-3026;width:7802;height:2" coordorigin="2573,-3026" coordsize="7802,2">
              <v:shape style="position:absolute;left:2573;top:-3026;width:7802;height:2" coordorigin="2573,-3026" coordsize="7802,0" path="m2573,-3026l10375,-3026e" filled="false" stroked="true" strokeweight=".748427pt" strokecolor="#000000">
                <v:path arrowok="t"/>
              </v:shape>
            </v:group>
            <v:group style="position:absolute;left:2573;top:-3596;width:7802;height:2" coordorigin="2573,-3596" coordsize="7802,2">
              <v:shape style="position:absolute;left:2573;top:-3596;width:7802;height:2" coordorigin="2573,-3596" coordsize="7802,0" path="m2573,-3596l10375,-3596e" filled="false" stroked="true" strokeweight=".748427pt" strokecolor="#000000">
                <v:path arrowok="t"/>
              </v:shape>
            </v:group>
            <v:group style="position:absolute;left:2573;top:-4166;width:7802;height:2" coordorigin="2573,-4166" coordsize="7802,2">
              <v:shape style="position:absolute;left:2573;top:-4166;width:7802;height:2" coordorigin="2573,-4166" coordsize="7802,0" path="m2573,-4166l10375,-4166e" filled="false" stroked="true" strokeweight=".748427pt" strokecolor="#000000">
                <v:path arrowok="t"/>
              </v:shape>
            </v:group>
            <v:group style="position:absolute;left:2573;top:-4721;width:7802;height:2" coordorigin="2573,-4721" coordsize="7802,2">
              <v:shape style="position:absolute;left:2573;top:-4721;width:7802;height:2" coordorigin="2573,-4721" coordsize="7802,0" path="m2573,-4721l10375,-4721e" filled="false" stroked="true" strokeweight=".748427pt" strokecolor="#000000">
                <v:path arrowok="t"/>
              </v:shape>
            </v:group>
            <v:group style="position:absolute;left:2573;top:-5291;width:7802;height:2" coordorigin="2573,-5291" coordsize="7802,2">
              <v:shape style="position:absolute;left:2573;top:-5291;width:7802;height:2" coordorigin="2573,-5291" coordsize="7802,0" path="m2573,-5291l10375,-5291e" filled="false" stroked="true" strokeweight=".748427pt" strokecolor="#000000">
                <v:path arrowok="t"/>
              </v:shape>
            </v:group>
            <v:group style="position:absolute;left:2573;top:-5861;width:7802;height:2" coordorigin="2573,-5861" coordsize="7802,2">
              <v:shape style="position:absolute;left:2573;top:-5861;width:7802;height:2" coordorigin="2573,-5861" coordsize="7802,0" path="m2573,-5861l10375,-5861e" filled="false" stroked="true" strokeweight=".748427pt" strokecolor="#000000">
                <v:path arrowok="t"/>
              </v:shape>
            </v:group>
            <v:group style="position:absolute;left:2573;top:-6431;width:7802;height:2" coordorigin="2573,-6431" coordsize="7802,2">
              <v:shape style="position:absolute;left:2573;top:-6431;width:7802;height:2" coordorigin="2573,-6431" coordsize="7802,0" path="m2573,-6431l10375,-6431e" filled="false" stroked="true" strokeweight=".748427pt" strokecolor="#000000">
                <v:path arrowok="t"/>
              </v:shape>
            </v:group>
            <v:group style="position:absolute;left:2573;top:-7001;width:7802;height:2" coordorigin="2573,-7001" coordsize="7802,2">
              <v:shape style="position:absolute;left:2573;top:-7001;width:7802;height:2" coordorigin="2573,-7001" coordsize="7802,0" path="m2573,-7001l10375,-7001e" filled="false" stroked="true" strokeweight=".748427pt" strokecolor="#000000">
                <v:path arrowok="t"/>
              </v:shape>
            </v:group>
            <v:group style="position:absolute;left:2573;top:-7001;width:7802;height:2" coordorigin="2573,-7001" coordsize="7802,2">
              <v:shape style="position:absolute;left:2573;top:-7001;width:7802;height:2" coordorigin="2573,-7001" coordsize="7802,0" path="m2573,-7001l10375,-7001e" filled="false" stroked="true" strokeweight=".748427pt" strokecolor="#959595">
                <v:path arrowok="t"/>
              </v:shape>
            </v:group>
            <v:group style="position:absolute;left:10390;top:-7001;width:2;height:5100" coordorigin="10390,-7001" coordsize="2,5100">
              <v:shape style="position:absolute;left:10390;top:-7001;width:2;height:5100" coordorigin="10390,-7001" coordsize="0,5100" path="m10390,-7001l10390,-1901e" filled="false" stroked="true" strokeweight=".748934pt" strokecolor="#959595">
                <v:path arrowok="t"/>
              </v:shape>
            </v:group>
            <v:group style="position:absolute;left:2588;top:-1886;width:7802;height:2" coordorigin="2588,-1886" coordsize="7802,2">
              <v:shape style="position:absolute;left:2588;top:-1886;width:7802;height:2" coordorigin="2588,-1886" coordsize="7802,0" path="m10390,-1886l2588,-1886e" filled="false" stroked="true" strokeweight=".748427pt" strokecolor="#959595">
                <v:path arrowok="t"/>
              </v:shape>
            </v:group>
            <v:group style="position:absolute;left:2573;top:-6986;width:2;height:5100" coordorigin="2573,-6986" coordsize="2,5100">
              <v:shape style="position:absolute;left:2573;top:-6986;width:2;height:5100" coordorigin="2573,-6986" coordsize="0,5100" path="m2573,-1886l2573,-6986e" filled="false" stroked="true" strokeweight=".748934pt" strokecolor="#959595">
                <v:path arrowok="t"/>
              </v:shape>
            </v:group>
            <v:group style="position:absolute;left:2573;top:-7001;width:2;height:5100" coordorigin="2573,-7001" coordsize="2,5100">
              <v:shape style="position:absolute;left:2573;top:-7001;width:2;height:5100" coordorigin="2573,-7001" coordsize="0,5100" path="m2573,-7001l2573,-1901e" filled="false" stroked="true" strokeweight=".748934pt" strokecolor="#000000">
                <v:path arrowok="t"/>
              </v:shape>
            </v:group>
            <v:group style="position:absolute;left:2498;top:-1886;width:60;height:2" coordorigin="2498,-1886" coordsize="60,2">
              <v:shape style="position:absolute;left:2498;top:-1886;width:60;height:2" coordorigin="2498,-1886" coordsize="60,0" path="m2498,-1886l2558,-1886e" filled="false" stroked="true" strokeweight=".748427pt" strokecolor="#000000">
                <v:path arrowok="t"/>
              </v:shape>
            </v:group>
            <v:group style="position:absolute;left:2498;top:-2456;width:60;height:2" coordorigin="2498,-2456" coordsize="60,2">
              <v:shape style="position:absolute;left:2498;top:-2456;width:60;height:2" coordorigin="2498,-2456" coordsize="60,0" path="m2498,-2456l2558,-2456e" filled="false" stroked="true" strokeweight=".748427pt" strokecolor="#000000">
                <v:path arrowok="t"/>
              </v:shape>
            </v:group>
            <v:group style="position:absolute;left:2498;top:-3026;width:60;height:2" coordorigin="2498,-3026" coordsize="60,2">
              <v:shape style="position:absolute;left:2498;top:-3026;width:60;height:2" coordorigin="2498,-3026" coordsize="60,0" path="m2498,-3026l2558,-3026e" filled="false" stroked="true" strokeweight=".748427pt" strokecolor="#000000">
                <v:path arrowok="t"/>
              </v:shape>
            </v:group>
            <v:group style="position:absolute;left:2498;top:-3596;width:60;height:2" coordorigin="2498,-3596" coordsize="60,2">
              <v:shape style="position:absolute;left:2498;top:-3596;width:60;height:2" coordorigin="2498,-3596" coordsize="60,0" path="m2498,-3596l2558,-3596e" filled="false" stroked="true" strokeweight=".748427pt" strokecolor="#000000">
                <v:path arrowok="t"/>
              </v:shape>
            </v:group>
            <v:group style="position:absolute;left:2498;top:-4166;width:60;height:2" coordorigin="2498,-4166" coordsize="60,2">
              <v:shape style="position:absolute;left:2498;top:-4166;width:60;height:2" coordorigin="2498,-4166" coordsize="60,0" path="m2498,-4166l2558,-4166e" filled="false" stroked="true" strokeweight=".748427pt" strokecolor="#000000">
                <v:path arrowok="t"/>
              </v:shape>
            </v:group>
            <v:group style="position:absolute;left:2498;top:-4721;width:60;height:2" coordorigin="2498,-4721" coordsize="60,2">
              <v:shape style="position:absolute;left:2498;top:-4721;width:60;height:2" coordorigin="2498,-4721" coordsize="60,0" path="m2498,-4721l2558,-4721e" filled="false" stroked="true" strokeweight=".748427pt" strokecolor="#000000">
                <v:path arrowok="t"/>
              </v:shape>
            </v:group>
            <v:group style="position:absolute;left:2498;top:-5291;width:60;height:2" coordorigin="2498,-5291" coordsize="60,2">
              <v:shape style="position:absolute;left:2498;top:-5291;width:60;height:2" coordorigin="2498,-5291" coordsize="60,0" path="m2498,-5291l2558,-5291e" filled="false" stroked="true" strokeweight=".748427pt" strokecolor="#000000">
                <v:path arrowok="t"/>
              </v:shape>
            </v:group>
            <v:group style="position:absolute;left:2498;top:-5861;width:60;height:2" coordorigin="2498,-5861" coordsize="60,2">
              <v:shape style="position:absolute;left:2498;top:-5861;width:60;height:2" coordorigin="2498,-5861" coordsize="60,0" path="m2498,-5861l2558,-5861e" filled="false" stroked="true" strokeweight=".748427pt" strokecolor="#000000">
                <v:path arrowok="t"/>
              </v:shape>
            </v:group>
            <v:group style="position:absolute;left:2498;top:-6431;width:60;height:2" coordorigin="2498,-6431" coordsize="60,2">
              <v:shape style="position:absolute;left:2498;top:-6431;width:60;height:2" coordorigin="2498,-6431" coordsize="60,0" path="m2498,-6431l2558,-6431e" filled="false" stroked="true" strokeweight=".748427pt" strokecolor="#000000">
                <v:path arrowok="t"/>
              </v:shape>
            </v:group>
            <v:group style="position:absolute;left:2498;top:-7001;width:60;height:2" coordorigin="2498,-7001" coordsize="60,2">
              <v:shape style="position:absolute;left:2498;top:-7001;width:60;height:2" coordorigin="2498,-7001" coordsize="60,0" path="m2498,-7001l2558,-7001e" filled="false" stroked="true" strokeweight=".748427pt" strokecolor="#000000">
                <v:path arrowok="t"/>
              </v:shape>
            </v:group>
            <v:group style="position:absolute;left:2573;top:-2456;width:7802;height:2" coordorigin="2573,-2456" coordsize="7802,2">
              <v:shape style="position:absolute;left:2573;top:-2456;width:7802;height:2" coordorigin="2573,-2456" coordsize="7802,0" path="m2573,-2456l10375,-2456e" filled="false" stroked="true" strokeweight=".748427pt" strokecolor="#000000">
                <v:path arrowok="t"/>
              </v:shape>
            </v:group>
            <v:group style="position:absolute;left:3878;top:-2441;width:2;height:60" coordorigin="3878,-2441" coordsize="2,60">
              <v:shape style="position:absolute;left:3878;top:-2441;width:2;height:60" coordorigin="3878,-2441" coordsize="0,60" path="m3878,-2381l3878,-2441e" filled="false" stroked="true" strokeweight=".748934pt" strokecolor="#000000">
                <v:path arrowok="t"/>
              </v:shape>
            </v:group>
            <v:group style="position:absolute;left:5184;top:-2441;width:2;height:60" coordorigin="5184,-2441" coordsize="2,60">
              <v:shape style="position:absolute;left:5184;top:-2441;width:2;height:60" coordorigin="5184,-2441" coordsize="0,60" path="m5184,-2381l5184,-2441e" filled="false" stroked="true" strokeweight=".748934pt" strokecolor="#000000">
                <v:path arrowok="t"/>
              </v:shape>
            </v:group>
            <v:group style="position:absolute;left:6489;top:-2441;width:2;height:60" coordorigin="6489,-2441" coordsize="2,60">
              <v:shape style="position:absolute;left:6489;top:-2441;width:2;height:60" coordorigin="6489,-2441" coordsize="0,60" path="m6489,-2381l6489,-2441e" filled="false" stroked="true" strokeweight=".748934pt" strokecolor="#000000">
                <v:path arrowok="t"/>
              </v:shape>
            </v:group>
            <v:group style="position:absolute;left:7779;top:-2441;width:2;height:60" coordorigin="7779,-2441" coordsize="2,60">
              <v:shape style="position:absolute;left:7779;top:-2441;width:2;height:60" coordorigin="7779,-2441" coordsize="0,60" path="m7779,-2381l7779,-2441e" filled="false" stroked="true" strokeweight=".748934pt" strokecolor="#000000">
                <v:path arrowok="t"/>
              </v:shape>
            </v:group>
            <v:group style="position:absolute;left:9085;top:-2441;width:2;height:60" coordorigin="9085,-2441" coordsize="2,60">
              <v:shape style="position:absolute;left:9085;top:-2441;width:2;height:60" coordorigin="9085,-2441" coordsize="0,60" path="m9085,-2381l9085,-2441e" filled="false" stroked="true" strokeweight=".748934pt" strokecolor="#000000">
                <v:path arrowok="t"/>
              </v:shape>
            </v:group>
            <v:group style="position:absolute;left:10390;top:-2441;width:2;height:60" coordorigin="10390,-2441" coordsize="2,60">
              <v:shape style="position:absolute;left:10390;top:-2441;width:2;height:60" coordorigin="10390,-2441" coordsize="0,60" path="m10390,-2381l10390,-2441e" filled="false" stroked="true" strokeweight=".748934pt" strokecolor="#000000">
                <v:path arrowok="t"/>
              </v:shape>
            </v:group>
            <v:group style="position:absolute;left:3210;top:-4579;width:6527;height:316" coordorigin="3210,-4579" coordsize="6527,316">
              <v:shape style="position:absolute;left:3210;top:-4579;width:6527;height:316" coordorigin="3210,-4579" coordsize="6527,316" path="m3210,-4263l4516,-4458,5821,-4579,7126,-4443,8432,-4503,9737,-4518e" filled="false" stroked="true" strokeweight="2.245284pt" strokecolor="#000080">
                <v:path arrowok="t"/>
              </v:shape>
            </v:group>
            <v:group style="position:absolute;left:3210;top:-6588;width:6527;height:4410" coordorigin="3210,-6588" coordsize="6527,4410">
              <v:shape style="position:absolute;left:3210;top:-6588;width:6527;height:4410" coordorigin="3210,-6588" coordsize="6527,4410" path="m3210,-3904l4516,-2179,5821,-2299,7126,-3109,8432,-6588,9737,-5614e" filled="false" stroked="true" strokeweight="2.245757pt" strokecolor="#ff00ff">
                <v:path arrowok="t"/>
              </v:shape>
              <v:shape style="position:absolute;left:3121;top:-4354;width:195;height:195" type="#_x0000_t75" stroked="false">
                <v:imagedata r:id="rId36" o:title=""/>
              </v:shape>
              <v:shape style="position:absolute;left:4426;top:-4548;width:195;height:195" type="#_x0000_t75" stroked="false">
                <v:imagedata r:id="rId37" o:title=""/>
              </v:shape>
              <v:shape style="position:absolute;left:5731;top:-4668;width:195;height:195" type="#_x0000_t75" stroked="false">
                <v:imagedata r:id="rId38" o:title=""/>
              </v:shape>
              <v:shape style="position:absolute;left:7037;top:-4533;width:195;height:195" type="#_x0000_t75" stroked="false">
                <v:imagedata r:id="rId39" o:title=""/>
              </v:shape>
              <v:shape style="position:absolute;left:8342;top:-4594;width:195;height:195" type="#_x0000_t75" stroked="false">
                <v:imagedata r:id="rId40" o:title=""/>
              </v:shape>
              <v:shape style="position:absolute;left:9647;top:-4609;width:195;height:195" type="#_x0000_t75" stroked="false">
                <v:imagedata r:id="rId41" o:title=""/>
              </v:shape>
            </v:group>
            <v:group style="position:absolute;left:3121;top:-3993;width:166;height:165" coordorigin="3121,-3993" coordsize="166,165">
              <v:shape style="position:absolute;left:3121;top:-3993;width:166;height:165" coordorigin="3121,-3993" coordsize="166,165" path="m3121,-3829l3286,-3829,3286,-3993,3121,-3993,3121,-3829xe" filled="true" fillcolor="#ff00ff" stroked="false">
                <v:path arrowok="t"/>
                <v:fill type="solid"/>
              </v:shape>
            </v:group>
            <v:group style="position:absolute;left:4426;top:-2269;width:166;height:165" coordorigin="4426,-2269" coordsize="166,165">
              <v:shape style="position:absolute;left:4426;top:-2269;width:166;height:165" coordorigin="4426,-2269" coordsize="166,165" path="m4426,-2104l4591,-2104,4591,-2269,4426,-2269,4426,-2104xe" filled="true" fillcolor="#ff00ff" stroked="false">
                <v:path arrowok="t"/>
                <v:fill type="solid"/>
              </v:shape>
            </v:group>
            <v:group style="position:absolute;left:5731;top:-2389;width:165;height:166" coordorigin="5731,-2389" coordsize="165,166">
              <v:shape style="position:absolute;left:5731;top:-2389;width:165;height:166" coordorigin="5731,-2389" coordsize="165,166" path="m5731,-2224l5896,-2224,5896,-2389,5731,-2389,5731,-2224xe" filled="true" fillcolor="#ff00ff" stroked="false">
                <v:path arrowok="t"/>
                <v:fill type="solid"/>
              </v:shape>
            </v:group>
            <v:group style="position:absolute;left:7037;top:-3199;width:166;height:166" coordorigin="7037,-3199" coordsize="166,166">
              <v:shape style="position:absolute;left:7037;top:-3199;width:166;height:166" coordorigin="7037,-3199" coordsize="166,166" path="m7037,-3033l7202,-3033,7202,-3199,7037,-3199,7037,-3033xe" filled="true" fillcolor="#ff00ff" stroked="false">
                <v:path arrowok="t"/>
                <v:fill type="solid"/>
              </v:shape>
            </v:group>
            <v:group style="position:absolute;left:8342;top:-6678;width:166;height:166" coordorigin="8342,-6678" coordsize="166,166">
              <v:shape style="position:absolute;left:8342;top:-6678;width:166;height:166" coordorigin="8342,-6678" coordsize="166,166" path="m8342,-6513l8507,-6513,8507,-6678,8342,-6678,8342,-6513xe" filled="true" fillcolor="#ff00ff" stroked="false">
                <v:path arrowok="t"/>
                <v:fill type="solid"/>
              </v:shape>
            </v:group>
            <v:group style="position:absolute;left:9647;top:-5703;width:165;height:166" coordorigin="9647,-5703" coordsize="165,166">
              <v:shape style="position:absolute;left:9647;top:-5703;width:165;height:166" coordorigin="9647,-5703" coordsize="165,166" path="m9647,-5538l9812,-5538,9812,-5703,9647,-5703,9647,-5538xe" filled="true" fillcolor="#ff00ff" stroked="false">
                <v:path arrowok="t"/>
                <v:fill type="solid"/>
              </v:shape>
            </v:group>
            <w10:wrap type="none"/>
          </v:group>
        </w:pict>
      </w:r>
      <w:r>
        <w:rPr/>
        <w:pict>
          <v:group style="position:absolute;margin-left:88.898239pt;margin-top:-71.436653pt;width:24.75pt;height:8.3pt;mso-position-horizontal-relative:page;mso-position-vertical-relative:paragraph;z-index:-275440" coordorigin="1778,-1429" coordsize="495,166">
            <v:group style="position:absolute;left:1800;top:-1354;width:450;height:2" coordorigin="1800,-1354" coordsize="450,2">
              <v:shape style="position:absolute;left:1800;top:-1354;width:450;height:2" coordorigin="1800,-1354" coordsize="450,0" path="m1800,-1354l2250,-1354e" filled="false" stroked="true" strokeweight="2.245281pt" strokecolor="#000080">
                <v:path arrowok="t"/>
              </v:shape>
              <v:shape style="position:absolute;left:1950;top:-1429;width:165;height:165" type="#_x0000_t75" stroked="false">
                <v:imagedata r:id="rId42" o:title=""/>
              </v:shape>
            </v:group>
            <w10:wrap type="none"/>
          </v:group>
        </w:pict>
      </w:r>
      <w:r>
        <w:rPr/>
        <w:pict>
          <v:group style="position:absolute;margin-left:88.898232pt;margin-top:-39.179321pt;width:24.75pt;height:6.75pt;mso-position-horizontal-relative:page;mso-position-vertical-relative:paragraph;z-index:-275416" coordorigin="1778,-784" coordsize="495,135">
            <v:group style="position:absolute;left:2086;top:-709;width:165;height:2" coordorigin="2086,-709" coordsize="165,2">
              <v:shape style="position:absolute;left:2086;top:-709;width:165;height:2" coordorigin="2086,-709" coordsize="165,0" path="m2086,-709l2250,-709e" filled="false" stroked="true" strokeweight="2.245281pt" strokecolor="#ff00ff">
                <v:path arrowok="t"/>
              </v:shape>
            </v:group>
            <v:group style="position:absolute;left:1800;top:-709;width:150;height:2" coordorigin="1800,-709" coordsize="150,2">
              <v:shape style="position:absolute;left:1800;top:-709;width:150;height:2" coordorigin="1800,-709" coordsize="150,0" path="m1800,-709l1950,-709e" filled="false" stroked="true" strokeweight="2.245281pt" strokecolor="#ff00ff">
                <v:path arrowok="t"/>
              </v:shape>
            </v:group>
            <v:group style="position:absolute;left:1950;top:-784;width:136;height:135" coordorigin="1950,-784" coordsize="136,135">
              <v:shape style="position:absolute;left:1950;top:-784;width:136;height:135" coordorigin="1950,-784" coordsize="136,135" path="m1950,-649l2086,-649,2086,-784,1950,-784,1950,-649xe" filled="true" fillcolor="#ff00ff" stroked="false">
                <v:path arrowok="t"/>
                <v:fill type="solid"/>
              </v:shape>
            </v:group>
            <w10:wrap type="none"/>
          </v:group>
        </w:pict>
      </w:r>
      <w:r>
        <w:rPr>
          <w:rFonts w:ascii="Times New Roman" w:hAnsi="Times New Roman"/>
          <w:b/>
          <w:sz w:val="24"/>
        </w:rPr>
        <w:t>Рис. </w:t>
      </w:r>
      <w:r>
        <w:rPr>
          <w:rFonts w:ascii="Times New Roman" w:hAnsi="Times New Roman"/>
          <w:b/>
          <w:sz w:val="24"/>
        </w:rPr>
        <w:t>9 </w:t>
      </w:r>
      <w:r>
        <w:rPr>
          <w:rFonts w:ascii="Times New Roman" w:hAnsi="Times New Roman"/>
          <w:b/>
          <w:sz w:val="24"/>
        </w:rPr>
        <w:t>Сравнительный анализ вклада различных педагогических компетенций в итоговые показатели уровня квалификации педагогических кадров, полученные</w:t>
      </w:r>
      <w:r>
        <w:rPr>
          <w:rFonts w:ascii="Times New Roman" w:hAnsi="Times New Roman"/>
          <w:b/>
          <w:spacing w:val="-25"/>
          <w:sz w:val="24"/>
        </w:rPr>
        <w:t> </w:t>
      </w:r>
      <w:r>
        <w:rPr>
          <w:rFonts w:ascii="Times New Roman" w:hAnsi="Times New Roman"/>
          <w:b/>
          <w:sz w:val="24"/>
        </w:rPr>
        <w:t>на </w:t>
      </w:r>
      <w:r>
        <w:rPr>
          <w:rFonts w:ascii="Times New Roman" w:hAnsi="Times New Roman"/>
          <w:b/>
          <w:sz w:val="24"/>
        </w:rPr>
        <w:t>основе действующих аттестационных процедур и по результатам разработанной методики оценки уровня квалификации педагогических</w:t>
      </w:r>
      <w:r>
        <w:rPr>
          <w:rFonts w:ascii="Times New Roman" w:hAnsi="Times New Roman"/>
          <w:b/>
          <w:spacing w:val="-23"/>
          <w:sz w:val="24"/>
        </w:rPr>
        <w:t> </w:t>
      </w:r>
      <w:r>
        <w:rPr>
          <w:rFonts w:ascii="Times New Roman" w:hAnsi="Times New Roman"/>
          <w:b/>
          <w:sz w:val="24"/>
        </w:rPr>
        <w:t>работников.</w:t>
      </w:r>
      <w:r>
        <w:rPr>
          <w:rFonts w:ascii="Times New Roman" w:hAnsi="Times New Roman"/>
          <w:sz w:val="24"/>
        </w:rPr>
      </w:r>
    </w:p>
    <w:p>
      <w:pPr>
        <w:spacing w:line="240" w:lineRule="auto" w:before="0"/>
        <w:rPr>
          <w:rFonts w:ascii="Times New Roman" w:hAnsi="Times New Roman" w:cs="Times New Roman" w:eastAsia="Times New Roman" w:hint="default"/>
          <w:b/>
          <w:bCs/>
          <w:sz w:val="24"/>
          <w:szCs w:val="24"/>
        </w:rPr>
      </w:pPr>
    </w:p>
    <w:p>
      <w:pPr>
        <w:pStyle w:val="BodyText"/>
        <w:spacing w:line="360" w:lineRule="auto" w:before="206"/>
        <w:ind w:right="100"/>
        <w:jc w:val="both"/>
      </w:pPr>
      <w:r>
        <w:rPr/>
        <w:t>Очевидно, что итоговая оценка уровня квалификации педагогического работника, выставляемая на основе разработанной методики оценки уровня квалификации педагогических кадров, в значительно большей мере учитывает все компетенции педагогической деятельности. Существующая на сегодняшний день процедура аттестации и имеющиеся контрольно</w:t>
      </w:r>
      <w:r>
        <w:rPr>
          <w:rFonts w:ascii="Times New Roman" w:hAnsi="Times New Roman"/>
        </w:rPr>
        <w:t>- </w:t>
      </w:r>
      <w:r>
        <w:rPr/>
        <w:t>измерительные материалы в свою очередь не позволяют оценить и учесть все стороны и направления деятельности</w:t>
      </w:r>
      <w:r>
        <w:rPr>
          <w:spacing w:val="-19"/>
        </w:rPr>
        <w:t> </w:t>
      </w:r>
      <w:r>
        <w:rPr/>
        <w:t>педагогов.</w:t>
      </w:r>
    </w:p>
    <w:p>
      <w:pPr>
        <w:pStyle w:val="BodyText"/>
        <w:spacing w:line="360" w:lineRule="auto" w:before="5"/>
        <w:ind w:right="107"/>
        <w:jc w:val="both"/>
      </w:pPr>
      <w:r>
        <w:rPr/>
        <w:t>Данный вывод является существенным для понимания значимости представленной методики аттестации педагогов, дающей более точные и обоснованные</w:t>
      </w:r>
      <w:r>
        <w:rPr>
          <w:spacing w:val="-10"/>
        </w:rPr>
        <w:t> </w:t>
      </w:r>
      <w:r>
        <w:rPr/>
        <w:t>результаты.</w:t>
      </w:r>
    </w:p>
    <w:p>
      <w:pPr>
        <w:spacing w:after="0" w:line="360" w:lineRule="auto"/>
        <w:jc w:val="both"/>
        <w:sectPr>
          <w:pgSz w:w="11910" w:h="16840"/>
          <w:pgMar w:header="0" w:footer="719" w:top="1180" w:bottom="900" w:left="1340" w:right="1000"/>
        </w:sectPr>
      </w:pPr>
    </w:p>
    <w:p>
      <w:pPr>
        <w:pStyle w:val="BodyText"/>
        <w:spacing w:line="360" w:lineRule="auto" w:before="47"/>
        <w:ind w:right="107"/>
        <w:jc w:val="both"/>
      </w:pPr>
      <w:r>
        <w:rPr/>
        <w:t>В целом, полученные данные дают возможность органам управления качеством образования составить более полную картину  относительно уровня профессионализма педагогов в различных областях и направлениях деятельности. В результате у них появляется возможность разрабатывать и проводить соответствующие программы, семинары и курсы повышения квалификации, как для педагогов, так и для представителей экспертных групп.</w:t>
      </w:r>
    </w:p>
    <w:p>
      <w:pPr>
        <w:pStyle w:val="BodyText"/>
        <w:spacing w:line="360" w:lineRule="auto" w:before="5"/>
        <w:ind w:right="105"/>
        <w:jc w:val="both"/>
      </w:pPr>
      <w:r>
        <w:rPr/>
        <w:t>Представленный анализ в дальнейшем может также служить инструментом мониторинга уровня профессионального развития педагогов, как на региональном, так и на федеральном уровне, и способствовать построению общей стратегии действий по повышению качества системы образования.</w:t>
      </w:r>
    </w:p>
    <w:p>
      <w:pPr>
        <w:spacing w:after="0" w:line="360" w:lineRule="auto"/>
        <w:jc w:val="both"/>
        <w:sectPr>
          <w:pgSz w:w="11910" w:h="16840"/>
          <w:pgMar w:header="0" w:footer="719" w:top="1060" w:bottom="900" w:left="1340" w:right="1000"/>
        </w:sectPr>
      </w:pPr>
    </w:p>
    <w:p>
      <w:pPr>
        <w:pStyle w:val="Heading1"/>
        <w:numPr>
          <w:ilvl w:val="0"/>
          <w:numId w:val="44"/>
        </w:numPr>
        <w:tabs>
          <w:tab w:pos="1082" w:val="left" w:leader="none"/>
        </w:tabs>
        <w:spacing w:line="240" w:lineRule="auto" w:before="29" w:after="0"/>
        <w:ind w:left="1070" w:right="967" w:hanging="344"/>
        <w:jc w:val="both"/>
        <w:rPr>
          <w:b w:val="0"/>
          <w:bCs w:val="0"/>
        </w:rPr>
      </w:pPr>
      <w:bookmarkStart w:name="_TOC_250001" w:id="8"/>
      <w:r>
        <w:rPr/>
        <w:t>Комментарий к методике: ответы на типичные вопросы, возникающие в процессе</w:t>
      </w:r>
      <w:r>
        <w:rPr>
          <w:spacing w:val="-13"/>
        </w:rPr>
        <w:t> </w:t>
      </w:r>
      <w:r>
        <w:rPr/>
        <w:t>аттестации </w:t>
      </w:r>
      <w:r>
        <w:rPr/>
        <w:t>педагогических</w:t>
      </w:r>
      <w:r>
        <w:rPr>
          <w:spacing w:val="-10"/>
        </w:rPr>
        <w:t> </w:t>
      </w:r>
      <w:r>
        <w:rPr/>
        <w:t>работников</w:t>
      </w:r>
      <w:bookmarkEnd w:id="8"/>
      <w:r>
        <w:rPr>
          <w:b w:val="0"/>
        </w:rPr>
      </w:r>
    </w:p>
    <w:p>
      <w:pPr>
        <w:spacing w:line="240" w:lineRule="auto" w:before="4"/>
        <w:rPr>
          <w:rFonts w:ascii="Arial" w:hAnsi="Arial" w:cs="Arial" w:eastAsia="Arial" w:hint="default"/>
          <w:b/>
          <w:bCs/>
          <w:sz w:val="31"/>
          <w:szCs w:val="31"/>
        </w:rPr>
      </w:pPr>
    </w:p>
    <w:p>
      <w:pPr>
        <w:spacing w:line="275" w:lineRule="exact" w:before="0"/>
        <w:ind w:left="0" w:right="106" w:firstLine="0"/>
        <w:jc w:val="right"/>
        <w:rPr>
          <w:rFonts w:ascii="Times New Roman" w:hAnsi="Times New Roman" w:cs="Times New Roman" w:eastAsia="Times New Roman" w:hint="default"/>
          <w:sz w:val="24"/>
          <w:szCs w:val="24"/>
        </w:rPr>
      </w:pPr>
      <w:r>
        <w:rPr>
          <w:rFonts w:ascii="Times New Roman" w:hAnsi="Times New Roman"/>
          <w:i/>
          <w:sz w:val="24"/>
        </w:rPr>
        <w:t>Мало обладать выдающимися качествами,</w:t>
      </w:r>
      <w:r>
        <w:rPr>
          <w:rFonts w:ascii="Times New Roman" w:hAnsi="Times New Roman"/>
          <w:i/>
          <w:spacing w:val="-11"/>
          <w:sz w:val="24"/>
        </w:rPr>
        <w:t> </w:t>
      </w:r>
      <w:r>
        <w:rPr>
          <w:rFonts w:ascii="Times New Roman" w:hAnsi="Times New Roman"/>
          <w:i/>
          <w:sz w:val="24"/>
        </w:rPr>
        <w:t>надо</w:t>
      </w:r>
      <w:r>
        <w:rPr>
          <w:rFonts w:ascii="Times New Roman" w:hAnsi="Times New Roman"/>
          <w:sz w:val="24"/>
        </w:rPr>
      </w:r>
    </w:p>
    <w:p>
      <w:pPr>
        <w:spacing w:line="275" w:lineRule="exact" w:before="0"/>
        <w:ind w:left="0" w:right="105" w:firstLine="0"/>
        <w:jc w:val="right"/>
        <w:rPr>
          <w:rFonts w:ascii="Times New Roman" w:hAnsi="Times New Roman" w:cs="Times New Roman" w:eastAsia="Times New Roman" w:hint="default"/>
          <w:sz w:val="24"/>
          <w:szCs w:val="24"/>
        </w:rPr>
      </w:pPr>
      <w:r>
        <w:rPr>
          <w:rFonts w:ascii="Times New Roman" w:hAnsi="Times New Roman"/>
          <w:i/>
          <w:sz w:val="24"/>
        </w:rPr>
        <w:t>еще уметь ими</w:t>
      </w:r>
      <w:r>
        <w:rPr>
          <w:rFonts w:ascii="Times New Roman" w:hAnsi="Times New Roman"/>
          <w:i/>
          <w:spacing w:val="-6"/>
          <w:sz w:val="24"/>
        </w:rPr>
        <w:t> </w:t>
      </w:r>
      <w:r>
        <w:rPr>
          <w:rFonts w:ascii="Times New Roman" w:hAnsi="Times New Roman"/>
          <w:i/>
          <w:sz w:val="24"/>
        </w:rPr>
        <w:t>пользоваться</w:t>
      </w:r>
      <w:r>
        <w:rPr>
          <w:rFonts w:ascii="Times New Roman" w:hAnsi="Times New Roman"/>
          <w:sz w:val="24"/>
        </w:rPr>
      </w:r>
    </w:p>
    <w:p>
      <w:pPr>
        <w:spacing w:before="0"/>
        <w:ind w:left="0" w:right="103" w:firstLine="0"/>
        <w:jc w:val="right"/>
        <w:rPr>
          <w:rFonts w:ascii="Times New Roman" w:hAnsi="Times New Roman" w:cs="Times New Roman" w:eastAsia="Times New Roman" w:hint="default"/>
          <w:sz w:val="24"/>
          <w:szCs w:val="24"/>
        </w:rPr>
      </w:pPr>
      <w:r>
        <w:rPr>
          <w:rFonts w:ascii="Times New Roman" w:hAnsi="Times New Roman"/>
          <w:i/>
          <w:spacing w:val="-1"/>
          <w:sz w:val="24"/>
        </w:rPr>
        <w:t>Ларошфуко</w:t>
      </w:r>
      <w:r>
        <w:rPr>
          <w:rFonts w:ascii="Times New Roman" w:hAnsi="Times New Roman"/>
          <w:spacing w:val="-1"/>
          <w:sz w:val="24"/>
        </w:rPr>
      </w:r>
    </w:p>
    <w:p>
      <w:pPr>
        <w:spacing w:line="240" w:lineRule="auto" w:before="0"/>
        <w:rPr>
          <w:rFonts w:ascii="Times New Roman" w:hAnsi="Times New Roman" w:cs="Times New Roman" w:eastAsia="Times New Roman" w:hint="default"/>
          <w:i/>
          <w:sz w:val="24"/>
          <w:szCs w:val="24"/>
        </w:rPr>
      </w:pPr>
    </w:p>
    <w:p>
      <w:pPr>
        <w:pStyle w:val="Heading3"/>
        <w:numPr>
          <w:ilvl w:val="1"/>
          <w:numId w:val="44"/>
        </w:numPr>
        <w:tabs>
          <w:tab w:pos="1541" w:val="left" w:leader="none"/>
        </w:tabs>
        <w:spacing w:line="240" w:lineRule="auto" w:before="174" w:after="0"/>
        <w:ind w:left="1540" w:right="0" w:hanging="396"/>
        <w:jc w:val="left"/>
        <w:rPr>
          <w:b w:val="0"/>
          <w:bCs w:val="0"/>
          <w:i w:val="0"/>
        </w:rPr>
      </w:pPr>
      <w:r>
        <w:rPr>
          <w:i/>
        </w:rPr>
        <w:t>На чем основана предлагаемая процедура</w:t>
      </w:r>
      <w:r>
        <w:rPr>
          <w:i/>
          <w:spacing w:val="-17"/>
        </w:rPr>
        <w:t> </w:t>
      </w:r>
      <w:r>
        <w:rPr>
          <w:i/>
        </w:rPr>
        <w:t>аттестации?</w:t>
      </w:r>
      <w:r>
        <w:rPr>
          <w:b w:val="0"/>
          <w:i w:val="0"/>
        </w:rPr>
      </w:r>
    </w:p>
    <w:p>
      <w:pPr>
        <w:pStyle w:val="BodyText"/>
        <w:spacing w:line="360" w:lineRule="auto" w:before="155"/>
        <w:ind w:right="101"/>
        <w:jc w:val="both"/>
      </w:pPr>
      <w:r>
        <w:rPr/>
        <w:t>Предлагаемая процедура оценки уровня квалификации педагогических работников в ходе их аттестации базируется на профессиональном стандарте педагогической деятельности, разработанный группой специалистов под руководством академика В.Д. Шадрикова. Данный стандарт прошел обсуждение среди руководящих и педагогических работников, опубликован</w:t>
      </w:r>
      <w:r>
        <w:rPr>
          <w:spacing w:val="-16"/>
        </w:rPr>
        <w:t> </w:t>
      </w:r>
      <w:r>
        <w:rPr/>
        <w:t>в</w:t>
      </w:r>
    </w:p>
    <w:p>
      <w:pPr>
        <w:pStyle w:val="BodyText"/>
        <w:spacing w:line="360" w:lineRule="auto" w:before="5"/>
        <w:ind w:right="104" w:firstLine="0"/>
        <w:jc w:val="both"/>
      </w:pPr>
      <w:r>
        <w:rPr/>
        <w:t>«Педагогическом вестнике №7 за 2007 год». На основе профессионального стандарта выделено шесть базовых компетенций, обеспечивающих эффективность педагогической</w:t>
      </w:r>
      <w:r>
        <w:rPr>
          <w:spacing w:val="-12"/>
        </w:rPr>
        <w:t> </w:t>
      </w:r>
      <w:r>
        <w:rPr/>
        <w:t>деятельности:</w:t>
      </w:r>
    </w:p>
    <w:p>
      <w:pPr>
        <w:pStyle w:val="ListParagraph"/>
        <w:numPr>
          <w:ilvl w:val="0"/>
          <w:numId w:val="45"/>
        </w:numPr>
        <w:tabs>
          <w:tab w:pos="1101" w:val="left" w:leader="none"/>
        </w:tabs>
        <w:spacing w:line="240" w:lineRule="auto" w:before="7" w:after="0"/>
        <w:ind w:left="1127" w:right="0" w:hanging="307"/>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личностных</w:t>
      </w:r>
      <w:r>
        <w:rPr>
          <w:rFonts w:ascii="Times New Roman" w:hAnsi="Times New Roman"/>
          <w:spacing w:val="-13"/>
          <w:sz w:val="28"/>
        </w:rPr>
        <w:t> </w:t>
      </w:r>
      <w:r>
        <w:rPr>
          <w:rFonts w:ascii="Times New Roman" w:hAnsi="Times New Roman"/>
          <w:sz w:val="28"/>
        </w:rPr>
        <w:t>качеств.</w:t>
      </w:r>
    </w:p>
    <w:p>
      <w:pPr>
        <w:pStyle w:val="ListParagraph"/>
        <w:numPr>
          <w:ilvl w:val="0"/>
          <w:numId w:val="45"/>
        </w:numPr>
        <w:tabs>
          <w:tab w:pos="1101" w:val="left" w:leader="none"/>
        </w:tabs>
        <w:spacing w:line="240" w:lineRule="auto" w:before="161" w:after="0"/>
        <w:ind w:left="1100" w:right="0" w:hanging="280"/>
        <w:jc w:val="left"/>
        <w:rPr>
          <w:rFonts w:ascii="Times New Roman" w:hAnsi="Times New Roman" w:cs="Times New Roman" w:eastAsia="Times New Roman" w:hint="default"/>
          <w:sz w:val="28"/>
          <w:szCs w:val="28"/>
        </w:rPr>
      </w:pPr>
      <w:r>
        <w:rPr>
          <w:rFonts w:ascii="Times New Roman" w:hAnsi="Times New Roman"/>
          <w:sz w:val="28"/>
        </w:rPr>
        <w:t>Компетентность в мотивировании обучающихся</w:t>
      </w:r>
      <w:r>
        <w:rPr>
          <w:rFonts w:ascii="Times New Roman" w:hAnsi="Times New Roman"/>
          <w:spacing w:val="-23"/>
          <w:sz w:val="28"/>
        </w:rPr>
        <w:t> </w:t>
      </w:r>
      <w:r>
        <w:rPr>
          <w:rFonts w:ascii="Times New Roman" w:hAnsi="Times New Roman"/>
          <w:sz w:val="28"/>
        </w:rPr>
        <w:t>(воспитанников).</w:t>
      </w:r>
    </w:p>
    <w:p>
      <w:pPr>
        <w:pStyle w:val="ListParagraph"/>
        <w:numPr>
          <w:ilvl w:val="0"/>
          <w:numId w:val="45"/>
        </w:numPr>
        <w:tabs>
          <w:tab w:pos="1101" w:val="left" w:leader="none"/>
        </w:tabs>
        <w:spacing w:line="240" w:lineRule="auto" w:before="160" w:after="0"/>
        <w:ind w:left="1100" w:right="0" w:hanging="280"/>
        <w:jc w:val="left"/>
        <w:rPr>
          <w:rFonts w:ascii="Times New Roman" w:hAnsi="Times New Roman" w:cs="Times New Roman" w:eastAsia="Times New Roman" w:hint="default"/>
          <w:sz w:val="28"/>
          <w:szCs w:val="28"/>
        </w:rPr>
      </w:pPr>
      <w:r>
        <w:rPr>
          <w:rFonts w:ascii="Times New Roman" w:hAnsi="Times New Roman"/>
          <w:sz w:val="28"/>
        </w:rPr>
        <w:t>Компетентность в постановке педагогических целей и</w:t>
      </w:r>
      <w:r>
        <w:rPr>
          <w:rFonts w:ascii="Times New Roman" w:hAnsi="Times New Roman"/>
          <w:spacing w:val="-20"/>
          <w:sz w:val="28"/>
        </w:rPr>
        <w:t> </w:t>
      </w:r>
      <w:r>
        <w:rPr>
          <w:rFonts w:ascii="Times New Roman" w:hAnsi="Times New Roman"/>
          <w:sz w:val="28"/>
        </w:rPr>
        <w:t>задач.</w:t>
      </w:r>
    </w:p>
    <w:p>
      <w:pPr>
        <w:pStyle w:val="ListParagraph"/>
        <w:numPr>
          <w:ilvl w:val="0"/>
          <w:numId w:val="45"/>
        </w:numPr>
        <w:tabs>
          <w:tab w:pos="1102" w:val="left" w:leader="none"/>
        </w:tabs>
        <w:spacing w:line="360" w:lineRule="auto" w:before="160" w:after="0"/>
        <w:ind w:left="1127" w:right="111" w:hanging="307"/>
        <w:jc w:val="left"/>
        <w:rPr>
          <w:rFonts w:ascii="Times New Roman" w:hAnsi="Times New Roman" w:cs="Times New Roman" w:eastAsia="Times New Roman" w:hint="default"/>
          <w:sz w:val="28"/>
          <w:szCs w:val="28"/>
        </w:rPr>
      </w:pPr>
      <w:r>
        <w:rPr>
          <w:rFonts w:ascii="Times New Roman" w:hAnsi="Times New Roman"/>
          <w:sz w:val="28"/>
        </w:rPr>
        <w:t>Компетентность в области обеспечения информационной основы педагогической</w:t>
      </w:r>
      <w:r>
        <w:rPr>
          <w:rFonts w:ascii="Times New Roman" w:hAnsi="Times New Roman"/>
          <w:spacing w:val="-9"/>
          <w:sz w:val="28"/>
        </w:rPr>
        <w:t> </w:t>
      </w:r>
      <w:r>
        <w:rPr>
          <w:rFonts w:ascii="Times New Roman" w:hAnsi="Times New Roman"/>
          <w:sz w:val="28"/>
        </w:rPr>
        <w:t>деятельности.</w:t>
      </w:r>
    </w:p>
    <w:p>
      <w:pPr>
        <w:pStyle w:val="ListParagraph"/>
        <w:numPr>
          <w:ilvl w:val="0"/>
          <w:numId w:val="45"/>
        </w:numPr>
        <w:tabs>
          <w:tab w:pos="1123" w:val="left" w:leader="none"/>
        </w:tabs>
        <w:spacing w:line="360" w:lineRule="auto" w:before="7" w:after="0"/>
        <w:ind w:left="1127" w:right="100" w:hanging="285"/>
        <w:jc w:val="both"/>
        <w:rPr>
          <w:rFonts w:ascii="Times New Roman" w:hAnsi="Times New Roman" w:cs="Times New Roman" w:eastAsia="Times New Roman" w:hint="default"/>
          <w:sz w:val="28"/>
          <w:szCs w:val="28"/>
        </w:rPr>
      </w:pPr>
      <w:r>
        <w:rPr>
          <w:rFonts w:ascii="Times New Roman" w:hAnsi="Times New Roman"/>
          <w:sz w:val="28"/>
        </w:rPr>
        <w:t>Компетентность в разработке программы педагогической деятельности, разработке методических, дидактических материалов  и принятии педагогических</w:t>
      </w:r>
      <w:r>
        <w:rPr>
          <w:rFonts w:ascii="Times New Roman" w:hAnsi="Times New Roman"/>
          <w:spacing w:val="-14"/>
          <w:sz w:val="28"/>
        </w:rPr>
        <w:t> </w:t>
      </w:r>
      <w:r>
        <w:rPr>
          <w:rFonts w:ascii="Times New Roman" w:hAnsi="Times New Roman"/>
          <w:sz w:val="28"/>
        </w:rPr>
        <w:t>решений.</w:t>
      </w:r>
    </w:p>
    <w:p>
      <w:pPr>
        <w:pStyle w:val="ListParagraph"/>
        <w:numPr>
          <w:ilvl w:val="0"/>
          <w:numId w:val="45"/>
        </w:numPr>
        <w:tabs>
          <w:tab w:pos="1101" w:val="left" w:leader="none"/>
        </w:tabs>
        <w:spacing w:line="240" w:lineRule="auto" w:before="6" w:after="0"/>
        <w:ind w:left="1100" w:right="0" w:hanging="280"/>
        <w:jc w:val="left"/>
        <w:rPr>
          <w:rFonts w:ascii="Times New Roman" w:hAnsi="Times New Roman" w:cs="Times New Roman" w:eastAsia="Times New Roman" w:hint="default"/>
          <w:sz w:val="28"/>
          <w:szCs w:val="28"/>
        </w:rPr>
      </w:pPr>
      <w:r>
        <w:rPr>
          <w:rFonts w:ascii="Times New Roman" w:hAnsi="Times New Roman"/>
          <w:sz w:val="28"/>
        </w:rPr>
        <w:t>Компетентность в организации педагогической</w:t>
      </w:r>
      <w:r>
        <w:rPr>
          <w:rFonts w:ascii="Times New Roman" w:hAnsi="Times New Roman"/>
          <w:spacing w:val="-21"/>
          <w:sz w:val="28"/>
        </w:rPr>
        <w:t> </w:t>
      </w:r>
      <w:r>
        <w:rPr>
          <w:rFonts w:ascii="Times New Roman" w:hAnsi="Times New Roman"/>
          <w:sz w:val="28"/>
        </w:rPr>
        <w:t>деятельности.</w:t>
      </w:r>
    </w:p>
    <w:p>
      <w:pPr>
        <w:pStyle w:val="BodyText"/>
        <w:spacing w:line="360" w:lineRule="auto" w:before="163"/>
        <w:ind w:right="105"/>
        <w:jc w:val="both"/>
      </w:pPr>
      <w:r>
        <w:rPr/>
        <w:t>В процессе аттестации педагога проводится оценка указанных базовых педагогических компетентностей. Каждая из компетентностей включает три показателя, которые, в свою очередь, представлены рядом параметров (пунктов</w:t>
      </w:r>
      <w:r>
        <w:rPr>
          <w:spacing w:val="-7"/>
        </w:rPr>
        <w:t> </w:t>
      </w:r>
      <w:r>
        <w:rPr/>
        <w:t>оценки).</w:t>
      </w:r>
    </w:p>
    <w:p>
      <w:pPr>
        <w:pStyle w:val="BodyText"/>
        <w:spacing w:line="360" w:lineRule="auto" w:before="7"/>
        <w:ind w:right="99"/>
        <w:jc w:val="both"/>
      </w:pPr>
      <w:r>
        <w:rPr/>
        <w:t>Оценка проводится группой экспертов, осуществляющих анализ деятельности педагога и ее результатов на основе посещения уроков, изучения       рабочей    программы,    классных    журналов,    данных </w:t>
      </w:r>
      <w:r>
        <w:rPr>
          <w:spacing w:val="21"/>
        </w:rPr>
        <w:t> </w:t>
      </w:r>
      <w:r>
        <w:rPr/>
        <w:t>внутри</w:t>
      </w:r>
    </w:p>
    <w:p>
      <w:pPr>
        <w:spacing w:after="0" w:line="360" w:lineRule="auto"/>
        <w:jc w:val="both"/>
        <w:sectPr>
          <w:pgSz w:w="11910" w:h="16840"/>
          <w:pgMar w:header="0" w:footer="719" w:top="1080" w:bottom="900" w:left="1340" w:right="1000"/>
        </w:sectPr>
      </w:pPr>
    </w:p>
    <w:p>
      <w:pPr>
        <w:pStyle w:val="BodyText"/>
        <w:spacing w:line="360" w:lineRule="auto" w:before="47"/>
        <w:ind w:right="117" w:firstLine="0"/>
        <w:jc w:val="both"/>
      </w:pPr>
      <w:r>
        <w:rPr/>
        <w:t>школьного и другого контроля, информационно</w:t>
      </w:r>
      <w:r>
        <w:rPr>
          <w:rFonts w:ascii="Times New Roman" w:hAnsi="Times New Roman"/>
        </w:rPr>
        <w:t>-</w:t>
      </w:r>
      <w:r>
        <w:rPr/>
        <w:t>методических и других материалов, разработанных и используемых педагогом. При необходимости для повышения обоснованности и объективности оценки к процессу аттестации могут быть привлечены руководители и специалисты образовательного учреждения, представители общественности, обучающиеся и их родители, которые могут предоставить дополнительную информацию о педагоге.</w:t>
      </w:r>
    </w:p>
    <w:p>
      <w:pPr>
        <w:pStyle w:val="BodyText"/>
        <w:spacing w:line="360" w:lineRule="auto" w:before="5"/>
        <w:ind w:right="124"/>
        <w:jc w:val="both"/>
      </w:pPr>
      <w:r>
        <w:rPr/>
        <w:t>Более подробно данный вопрос освящен в разделе 1.1.3. «Описание профессиональных компетенций педагогической деятельности» данной разработки.</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541" w:val="left" w:leader="none"/>
        </w:tabs>
        <w:spacing w:line="360" w:lineRule="auto" w:before="0" w:after="0"/>
        <w:ind w:left="100" w:right="126" w:firstLine="720"/>
        <w:jc w:val="both"/>
        <w:rPr>
          <w:b w:val="0"/>
          <w:bCs w:val="0"/>
          <w:i w:val="0"/>
        </w:rPr>
      </w:pPr>
      <w:r>
        <w:rPr>
          <w:i/>
        </w:rPr>
        <w:t>Как повысить объективность оценивания экспертов, преодолеть субъективизм и приблизительность</w:t>
      </w:r>
      <w:r>
        <w:rPr>
          <w:i/>
          <w:spacing w:val="-18"/>
        </w:rPr>
        <w:t> </w:t>
      </w:r>
      <w:r>
        <w:rPr>
          <w:i/>
        </w:rPr>
        <w:t>оценивания?</w:t>
      </w:r>
      <w:r>
        <w:rPr>
          <w:b w:val="0"/>
          <w:i w:val="0"/>
        </w:rPr>
      </w:r>
    </w:p>
    <w:p>
      <w:pPr>
        <w:pStyle w:val="BodyText"/>
        <w:spacing w:line="360" w:lineRule="auto"/>
        <w:ind w:right="122"/>
        <w:jc w:val="both"/>
      </w:pPr>
      <w:r>
        <w:rPr/>
        <w:t>В любом оценивании существует опасность субъективности оценивания. Для преодоления этого уже в самой процедуре предусмотрено участие двух экспертов, которые ставят согласованную оценку. Кроме того, имеется мнение самого аттестуемого педагога, возможность привлечь дополнительно в качестве экспертов руководителя образовательного учреждения, руководителя методического объединения и других специалистов, которые хорошо знают</w:t>
      </w:r>
      <w:r>
        <w:rPr>
          <w:spacing w:val="-17"/>
        </w:rPr>
        <w:t> </w:t>
      </w:r>
      <w:r>
        <w:rPr/>
        <w:t>аттестуемого.</w:t>
      </w:r>
    </w:p>
    <w:p>
      <w:pPr>
        <w:pStyle w:val="BodyText"/>
        <w:spacing w:line="360" w:lineRule="auto" w:before="5"/>
        <w:ind w:right="122"/>
        <w:jc w:val="both"/>
      </w:pPr>
      <w:r>
        <w:rPr/>
        <w:t>Кроме того, важно отметить, что субъективность оценивания может быть обусловлена разными причинами. Субъективизм, обусловленный предвзятостью или недобросовестностью экспертов, может быть разрешен за счет отбора экспертов, принятия этического кодекса работы, принципиального понимания экспертами возможности возникновения такого рода ошибки и удерживания конструктивной рефлексивной позиции в процессе выставления экспертной оценки. Эксперту полезно периодически задавать себе следующие вопросы: почему я ставлю именно данную оценку? Как я смогу обосновать выставляемую оценку другим? Как соотносится уровень оценки данного педагога с другими</w:t>
      </w:r>
      <w:r>
        <w:rPr>
          <w:spacing w:val="-17"/>
        </w:rPr>
        <w:t> </w:t>
      </w:r>
      <w:r>
        <w:rPr/>
        <w:t>аттестуемыми?</w:t>
      </w:r>
    </w:p>
    <w:p>
      <w:pPr>
        <w:spacing w:after="0" w:line="360" w:lineRule="auto"/>
        <w:jc w:val="both"/>
        <w:sectPr>
          <w:pgSz w:w="11910" w:h="16840"/>
          <w:pgMar w:header="0" w:footer="719" w:top="1060" w:bottom="900" w:left="1340" w:right="980"/>
        </w:sectPr>
      </w:pPr>
    </w:p>
    <w:p>
      <w:pPr>
        <w:pStyle w:val="BodyText"/>
        <w:spacing w:line="360" w:lineRule="auto" w:before="47"/>
        <w:ind w:right="101"/>
        <w:jc w:val="both"/>
      </w:pPr>
      <w:r>
        <w:rPr/>
        <w:t>Доля субъективизма в оценивании может быть обусловлена и трудностью однозначной оценки того или иного параметра из</w:t>
      </w:r>
      <w:r>
        <w:rPr>
          <w:rFonts w:ascii="Times New Roman" w:hAnsi="Times New Roman" w:cs="Times New Roman" w:eastAsia="Times New Roman" w:hint="default"/>
        </w:rPr>
        <w:t>-</w:t>
      </w:r>
      <w:r>
        <w:rPr/>
        <w:t>за недостатка информации, неоднородности критериев оценивания, наличие неодинаковой степени жесткости оценивания у разных экспертов и др. Для преодоления данных трудностей важно, прежде всего, понять, что затрудняет повышение объективности экспертного оценивания. Возможно, следует еще раз проанализировать имеющуюся информацию, обратиться к дополнительным источникам. Важно выдерживать принцип справедливости в проведении оценивания – за один и тот же уровень выставлять одинаковые оценки. Полезно также проводить обмен мнениями среди экспертов по процедуре оценивания, изменять состав экспертных пар для обеспечения процесса обмена, сверки экспертных позиций и взаимного</w:t>
      </w:r>
      <w:r>
        <w:rPr>
          <w:spacing w:val="-20"/>
        </w:rPr>
        <w:t> </w:t>
      </w:r>
      <w:r>
        <w:rPr/>
        <w:t>обогащения.</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541" w:val="left" w:leader="none"/>
        </w:tabs>
        <w:spacing w:line="362" w:lineRule="auto" w:before="0" w:after="0"/>
        <w:ind w:left="100" w:right="108" w:firstLine="720"/>
        <w:jc w:val="both"/>
        <w:rPr>
          <w:b w:val="0"/>
          <w:bCs w:val="0"/>
          <w:i w:val="0"/>
        </w:rPr>
      </w:pPr>
      <w:r>
        <w:rPr>
          <w:i/>
        </w:rPr>
        <w:t>Как подготовить педагогов к новому методу оценки уровня их квалификации?</w:t>
      </w:r>
      <w:r>
        <w:rPr>
          <w:b w:val="0"/>
          <w:i w:val="0"/>
        </w:rPr>
      </w:r>
    </w:p>
    <w:p>
      <w:pPr>
        <w:pStyle w:val="BodyText"/>
        <w:spacing w:line="360" w:lineRule="auto"/>
        <w:ind w:right="100" w:firstLine="854"/>
        <w:jc w:val="both"/>
      </w:pPr>
      <w:r>
        <w:rPr/>
        <w:t>Прежде всего, хочется отметить, что выбор метода оценки уровня квалификации – это не исключительная прерогатива аттестуемого. И,  прежде, чем начать мотивировать педагогов, необходимо самим руководителям и специалистам аттестационной службы убедиться в ее преимуществах. Для этого можно обратиться к результатам </w:t>
      </w:r>
      <w:r>
        <w:rPr>
          <w:rFonts w:ascii="Times New Roman" w:hAnsi="Times New Roman" w:cs="Times New Roman" w:eastAsia="Times New Roman" w:hint="default"/>
        </w:rPr>
        <w:t>SWOT-</w:t>
      </w:r>
      <w:r>
        <w:rPr/>
        <w:t>анализа, проведенного экспертами после апробации методики. Среди явных преимуществ предлагаемой методики были</w:t>
      </w:r>
      <w:r>
        <w:rPr>
          <w:spacing w:val="-18"/>
        </w:rPr>
        <w:t> </w:t>
      </w:r>
      <w:r>
        <w:rPr/>
        <w:t>названы:</w:t>
      </w:r>
    </w:p>
    <w:p>
      <w:pPr>
        <w:pStyle w:val="BodyText"/>
        <w:spacing w:line="355" w:lineRule="auto" w:before="2"/>
        <w:ind w:left="820" w:right="108" w:hanging="360"/>
        <w:jc w:val="both"/>
      </w:pPr>
      <w:r>
        <w:rPr>
          <w:position w:val="-5"/>
        </w:rPr>
        <w:drawing>
          <wp:inline distT="0" distB="0" distL="0" distR="0">
            <wp:extent cx="164592" cy="217932"/>
            <wp:effectExtent l="0" t="0" r="0" b="0"/>
            <wp:docPr id="45" name="image1.png" descr=""/>
            <wp:cNvGraphicFramePr>
              <a:graphicFrameLocks noChangeAspect="1"/>
            </wp:cNvGraphicFramePr>
            <a:graphic>
              <a:graphicData uri="http://schemas.openxmlformats.org/drawingml/2006/picture">
                <pic:pic>
                  <pic:nvPicPr>
                    <pic:cNvPr id="46"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Уточнение предмета и объекта аттестации, наличие четких концептуально обоснованных критериев</w:t>
      </w:r>
      <w:r>
        <w:rPr>
          <w:spacing w:val="-25"/>
        </w:rPr>
        <w:t> </w:t>
      </w:r>
      <w:r>
        <w:rPr/>
        <w:t>оценивания.</w:t>
      </w:r>
    </w:p>
    <w:p>
      <w:pPr>
        <w:pStyle w:val="BodyText"/>
        <w:spacing w:line="357" w:lineRule="auto" w:before="9"/>
        <w:ind w:left="820" w:right="105" w:hanging="360"/>
        <w:jc w:val="both"/>
      </w:pPr>
      <w:r>
        <w:rPr>
          <w:position w:val="-5"/>
        </w:rPr>
        <w:drawing>
          <wp:inline distT="0" distB="0" distL="0" distR="0">
            <wp:extent cx="164592" cy="217931"/>
            <wp:effectExtent l="0" t="0" r="0" b="0"/>
            <wp:docPr id="47" name="image1.png" descr=""/>
            <wp:cNvGraphicFramePr>
              <a:graphicFrameLocks noChangeAspect="1"/>
            </wp:cNvGraphicFramePr>
            <a:graphic>
              <a:graphicData uri="http://schemas.openxmlformats.org/drawingml/2006/picture">
                <pic:pic>
                  <pic:nvPicPr>
                    <pic:cNvPr id="48"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Возможность и необходимость проведения разностороннего анализа педагогической деятельности в соответствии с различными компетенциями, что позволяет частично преодолеть субъективизм экспертного оценивания (предпочтений</w:t>
      </w:r>
      <w:r>
        <w:rPr>
          <w:spacing w:val="-19"/>
        </w:rPr>
        <w:t> </w:t>
      </w:r>
      <w:r>
        <w:rPr/>
        <w:t>экспертов).</w:t>
      </w:r>
    </w:p>
    <w:p>
      <w:pPr>
        <w:pStyle w:val="BodyText"/>
        <w:spacing w:line="352" w:lineRule="auto" w:before="8"/>
        <w:ind w:left="820" w:right="109" w:hanging="360"/>
        <w:jc w:val="both"/>
      </w:pPr>
      <w:r>
        <w:rPr>
          <w:position w:val="-5"/>
        </w:rPr>
        <w:drawing>
          <wp:inline distT="0" distB="0" distL="0" distR="0">
            <wp:extent cx="164592" cy="217931"/>
            <wp:effectExtent l="0" t="0" r="0" b="0"/>
            <wp:docPr id="49" name="image1.png" descr=""/>
            <wp:cNvGraphicFramePr>
              <a:graphicFrameLocks noChangeAspect="1"/>
            </wp:cNvGraphicFramePr>
            <a:graphic>
              <a:graphicData uri="http://schemas.openxmlformats.org/drawingml/2006/picture">
                <pic:pic>
                  <pic:nvPicPr>
                    <pic:cNvPr id="50"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Участие педагогов в процедуре самооценки профессиональной компетентности.</w:t>
      </w:r>
    </w:p>
    <w:p>
      <w:pPr>
        <w:spacing w:after="0" w:line="352" w:lineRule="auto"/>
        <w:jc w:val="both"/>
        <w:sectPr>
          <w:pgSz w:w="11910" w:h="16840"/>
          <w:pgMar w:header="0" w:footer="719" w:top="1060" w:bottom="900" w:left="1340" w:right="1000"/>
        </w:sectPr>
      </w:pPr>
    </w:p>
    <w:p>
      <w:pPr>
        <w:pStyle w:val="BodyText"/>
        <w:spacing w:line="357" w:lineRule="auto" w:before="25"/>
        <w:ind w:left="880" w:right="102" w:hanging="360"/>
        <w:jc w:val="both"/>
      </w:pPr>
      <w:r>
        <w:rPr>
          <w:position w:val="-5"/>
        </w:rPr>
        <w:drawing>
          <wp:inline distT="0" distB="0" distL="0" distR="0">
            <wp:extent cx="164592" cy="217931"/>
            <wp:effectExtent l="0" t="0" r="0" b="0"/>
            <wp:docPr id="51" name="image1.png" descr=""/>
            <wp:cNvGraphicFramePr>
              <a:graphicFrameLocks noChangeAspect="1"/>
            </wp:cNvGraphicFramePr>
            <a:graphic>
              <a:graphicData uri="http://schemas.openxmlformats.org/drawingml/2006/picture">
                <pic:pic>
                  <pic:nvPicPr>
                    <pic:cNvPr id="52"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Нацеленность на профессиональное развитие педагога, возможность выработать конкретные рекомендации на основе проведенного анализа и самоанализа профессиональной</w:t>
      </w:r>
      <w:r>
        <w:rPr>
          <w:spacing w:val="-16"/>
        </w:rPr>
        <w:t> </w:t>
      </w:r>
      <w:r>
        <w:rPr/>
        <w:t>компетентности.</w:t>
      </w:r>
    </w:p>
    <w:p>
      <w:pPr>
        <w:pStyle w:val="BodyText"/>
        <w:spacing w:line="355" w:lineRule="auto" w:before="8"/>
        <w:ind w:left="880" w:right="100" w:hanging="360"/>
        <w:jc w:val="both"/>
      </w:pPr>
      <w:r>
        <w:rPr>
          <w:position w:val="-5"/>
        </w:rPr>
        <w:drawing>
          <wp:inline distT="0" distB="0" distL="0" distR="0">
            <wp:extent cx="164592" cy="217931"/>
            <wp:effectExtent l="0" t="0" r="0" b="0"/>
            <wp:docPr id="53" name="image1.png" descr=""/>
            <wp:cNvGraphicFramePr>
              <a:graphicFrameLocks noChangeAspect="1"/>
            </wp:cNvGraphicFramePr>
            <a:graphic>
              <a:graphicData uri="http://schemas.openxmlformats.org/drawingml/2006/picture">
                <pic:pic>
                  <pic:nvPicPr>
                    <pic:cNvPr id="54"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Проведение подготовки и повышения квалификации педагогических кадров в соответствии с требованиями к педагогической компетентности.</w:t>
      </w:r>
    </w:p>
    <w:p>
      <w:pPr>
        <w:pStyle w:val="BodyText"/>
        <w:spacing w:line="360" w:lineRule="auto" w:before="14"/>
        <w:ind w:left="102" w:right="103" w:firstLine="741"/>
        <w:jc w:val="both"/>
      </w:pPr>
      <w:r>
        <w:rPr/>
        <w:t>Для того, чтобы перевести данные преимущества из потенциальных возможностей в реальную силу, важно донести их до педагогов. Хорошим подспорьем в этом может стать создание буклета, содержащего описание преимуществ, высказывания экспертов и педагогов; разработка нескольких кейсов, которые позволяют лучше понять сущность основных требований к педагогу в рамках новой процедуры аттестации. Лучшим средством снятия негатива может быть подробное информирование о предстоящей процедуре аттестации – предупрежден, значит вооружен! Также немаловажным является обеспечение аттестационными службами необходимого консультационного сопровождения.</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01" w:val="left" w:leader="none"/>
        </w:tabs>
        <w:spacing w:line="360" w:lineRule="auto" w:before="0" w:after="0"/>
        <w:ind w:left="160" w:right="104" w:firstLine="720"/>
        <w:jc w:val="both"/>
        <w:rPr>
          <w:b w:val="0"/>
          <w:bCs w:val="0"/>
          <w:i w:val="0"/>
        </w:rPr>
      </w:pPr>
      <w:r>
        <w:rPr>
          <w:i/>
        </w:rPr>
        <w:t>Какие материалы и документы целесообразно использовать для оценки уровня квалификации аттестуемого</w:t>
      </w:r>
      <w:r>
        <w:rPr>
          <w:i/>
          <w:spacing w:val="-17"/>
        </w:rPr>
        <w:t> </w:t>
      </w:r>
      <w:r>
        <w:rPr>
          <w:i/>
        </w:rPr>
        <w:t>педагога?</w:t>
      </w:r>
      <w:r>
        <w:rPr>
          <w:b w:val="0"/>
          <w:i w:val="0"/>
        </w:rPr>
      </w:r>
    </w:p>
    <w:p>
      <w:pPr>
        <w:pStyle w:val="BodyText"/>
        <w:spacing w:line="360" w:lineRule="auto"/>
        <w:ind w:left="218" w:right="101" w:firstLine="650"/>
        <w:jc w:val="both"/>
      </w:pPr>
      <w:r>
        <w:rPr/>
        <w:t>Среди материалов, которые целесообразно, прежде всего, должна быть информация о самом педагоге: имеющемся образовании, курсах повышения квалификации, наградах. Заявление педагога должно содержать обоснование собственной претензии на ту или иную категорию. Еще один источник – самооценка педагогической компетентности. При проведении экспертной оценки педагогической деятельности могут быть использованы следующие материалы: рабочие программы по предмету, данные внутришкольного и другого контроля, информация о результатах деятельности и достижениях педагога, данные опросов детей и родителей (при их  наличии), используемые и разработанные педагогом программные, методические и дидактические   материалы,   классные   журналы,   материалы</w:t>
      </w:r>
      <w:r>
        <w:rPr>
          <w:spacing w:val="60"/>
        </w:rPr>
        <w:t> </w:t>
      </w:r>
      <w:r>
        <w:rPr/>
        <w:t>родительских</w:t>
      </w:r>
    </w:p>
    <w:p>
      <w:pPr>
        <w:spacing w:after="0" w:line="360" w:lineRule="auto"/>
        <w:jc w:val="both"/>
        <w:sectPr>
          <w:pgSz w:w="11910" w:h="16840"/>
          <w:pgMar w:header="0" w:footer="719" w:top="1080" w:bottom="900" w:left="1280" w:right="1000"/>
        </w:sectPr>
      </w:pPr>
    </w:p>
    <w:p>
      <w:pPr>
        <w:pStyle w:val="BodyText"/>
        <w:spacing w:line="362" w:lineRule="auto" w:before="47"/>
        <w:ind w:left="218" w:right="0" w:firstLine="0"/>
        <w:jc w:val="left"/>
      </w:pPr>
      <w:r>
        <w:rPr/>
        <w:t>собраний и др. В приложении </w:t>
      </w:r>
      <w:r>
        <w:rPr>
          <w:rFonts w:ascii="Times New Roman" w:hAnsi="Times New Roman"/>
        </w:rPr>
        <w:t>6 </w:t>
      </w:r>
      <w:r>
        <w:rPr/>
        <w:t>содержится информация о рекомендуемых источниках при оценки каждого из пунктов экспертного</w:t>
      </w:r>
      <w:r>
        <w:rPr>
          <w:spacing w:val="-22"/>
        </w:rPr>
        <w:t> </w:t>
      </w:r>
      <w:r>
        <w:rPr/>
        <w:t>листа.</w:t>
      </w:r>
    </w:p>
    <w:p>
      <w:pPr>
        <w:pStyle w:val="BodyText"/>
        <w:spacing w:line="360" w:lineRule="auto" w:before="2"/>
        <w:ind w:left="160" w:right="107"/>
        <w:jc w:val="both"/>
      </w:pPr>
      <w:r>
        <w:rPr/>
        <w:t>Для повышения обоснованности экспертных оценок можно побеседовать с руководителем (завучем) образовательного учреждения, руководителем методической службы, участниками образовательного процесса по тем позициям, которые трудно оценить в процессе непосредственной встречи с аттестуемым</w:t>
      </w:r>
      <w:r>
        <w:rPr>
          <w:spacing w:val="-13"/>
        </w:rPr>
        <w:t> </w:t>
      </w:r>
      <w:r>
        <w:rPr/>
        <w:t>педагогом.</w:t>
      </w:r>
    </w:p>
    <w:p>
      <w:pPr>
        <w:spacing w:line="240" w:lineRule="auto" w:before="1"/>
        <w:rPr>
          <w:rFonts w:ascii="Times New Roman" w:hAnsi="Times New Roman" w:cs="Times New Roman" w:eastAsia="Times New Roman" w:hint="default"/>
          <w:sz w:val="25"/>
          <w:szCs w:val="25"/>
        </w:rPr>
      </w:pPr>
    </w:p>
    <w:p>
      <w:pPr>
        <w:pStyle w:val="ListParagraph"/>
        <w:numPr>
          <w:ilvl w:val="0"/>
          <w:numId w:val="46"/>
        </w:numPr>
        <w:tabs>
          <w:tab w:pos="1601" w:val="left" w:leader="none"/>
        </w:tabs>
        <w:spacing w:line="357" w:lineRule="auto" w:before="0" w:after="0"/>
        <w:ind w:left="160" w:right="101" w:firstLine="720"/>
        <w:jc w:val="right"/>
        <w:rPr>
          <w:rFonts w:ascii="Times New Roman" w:hAnsi="Times New Roman" w:cs="Times New Roman" w:eastAsia="Times New Roman" w:hint="default"/>
          <w:sz w:val="28"/>
          <w:szCs w:val="28"/>
        </w:rPr>
      </w:pPr>
      <w:r>
        <w:rPr>
          <w:rFonts w:ascii="Times New Roman" w:hAnsi="Times New Roman" w:cs="Times New Roman" w:eastAsia="Times New Roman" w:hint="default"/>
          <w:b/>
          <w:bCs/>
          <w:i/>
          <w:sz w:val="28"/>
          <w:szCs w:val="28"/>
        </w:rPr>
        <w:t>Как мотивировать педагога на заполнение</w:t>
      </w:r>
      <w:r>
        <w:rPr>
          <w:rFonts w:ascii="Times New Roman" w:hAnsi="Times New Roman" w:cs="Times New Roman" w:eastAsia="Times New Roman" w:hint="default"/>
          <w:b/>
          <w:bCs/>
          <w:i/>
          <w:spacing w:val="-13"/>
          <w:sz w:val="28"/>
          <w:szCs w:val="28"/>
        </w:rPr>
        <w:t> </w:t>
      </w:r>
      <w:r>
        <w:rPr>
          <w:rFonts w:ascii="Times New Roman" w:hAnsi="Times New Roman" w:cs="Times New Roman" w:eastAsia="Times New Roman" w:hint="default"/>
          <w:b/>
          <w:bCs/>
          <w:i/>
          <w:sz w:val="28"/>
          <w:szCs w:val="28"/>
        </w:rPr>
        <w:t>листа</w:t>
      </w:r>
      <w:r>
        <w:rPr>
          <w:rFonts w:ascii="Times New Roman" w:hAnsi="Times New Roman" w:cs="Times New Roman" w:eastAsia="Times New Roman" w:hint="default"/>
          <w:b/>
          <w:bCs/>
          <w:i/>
          <w:spacing w:val="-3"/>
          <w:sz w:val="28"/>
          <w:szCs w:val="28"/>
        </w:rPr>
        <w:t> </w:t>
      </w:r>
      <w:r>
        <w:rPr>
          <w:rFonts w:ascii="Times New Roman" w:hAnsi="Times New Roman" w:cs="Times New Roman" w:eastAsia="Times New Roman" w:hint="default"/>
          <w:b/>
          <w:bCs/>
          <w:i/>
          <w:sz w:val="28"/>
          <w:szCs w:val="28"/>
        </w:rPr>
        <w:t>самооценки?</w:t>
      </w:r>
      <w:r>
        <w:rPr>
          <w:rFonts w:ascii="Times New Roman" w:hAnsi="Times New Roman" w:cs="Times New Roman" w:eastAsia="Times New Roman" w:hint="default"/>
          <w:b/>
          <w:bCs/>
          <w:i/>
          <w:w w:val="100"/>
          <w:sz w:val="28"/>
          <w:szCs w:val="28"/>
        </w:rPr>
        <w:t> </w:t>
      </w:r>
      <w:r>
        <w:rPr>
          <w:rFonts w:ascii="Times New Roman" w:hAnsi="Times New Roman" w:cs="Times New Roman" w:eastAsia="Times New Roman" w:hint="default"/>
          <w:w w:val="100"/>
          <w:sz w:val="28"/>
          <w:szCs w:val="28"/>
        </w:rPr>
      </w:r>
      <w:r>
        <w:rPr>
          <w:rFonts w:ascii="Times New Roman" w:hAnsi="Times New Roman" w:cs="Times New Roman" w:eastAsia="Times New Roman" w:hint="default"/>
          <w:sz w:val="28"/>
          <w:szCs w:val="28"/>
        </w:rPr>
        <w:t>Ряд педагогов, которые участвовали в</w:t>
      </w:r>
      <w:r>
        <w:rPr>
          <w:rFonts w:ascii="Times New Roman" w:hAnsi="Times New Roman" w:cs="Times New Roman" w:eastAsia="Times New Roman" w:hint="default"/>
          <w:spacing w:val="3"/>
          <w:sz w:val="28"/>
          <w:szCs w:val="28"/>
        </w:rPr>
        <w:t> </w:t>
      </w:r>
      <w:r>
        <w:rPr>
          <w:rFonts w:ascii="Times New Roman" w:hAnsi="Times New Roman" w:cs="Times New Roman" w:eastAsia="Times New Roman" w:hint="default"/>
          <w:sz w:val="28"/>
          <w:szCs w:val="28"/>
        </w:rPr>
        <w:t>процедуре</w:t>
      </w:r>
      <w:r>
        <w:rPr>
          <w:rFonts w:ascii="Times New Roman" w:hAnsi="Times New Roman" w:cs="Times New Roman" w:eastAsia="Times New Roman" w:hint="default"/>
          <w:spacing w:val="57"/>
          <w:sz w:val="28"/>
          <w:szCs w:val="28"/>
        </w:rPr>
        <w:t> </w:t>
      </w:r>
      <w:r>
        <w:rPr>
          <w:rFonts w:ascii="Times New Roman" w:hAnsi="Times New Roman" w:cs="Times New Roman" w:eastAsia="Times New Roman" w:hint="default"/>
          <w:sz w:val="28"/>
          <w:szCs w:val="28"/>
        </w:rPr>
        <w:t>экспериментальной</w:t>
      </w:r>
      <w:r>
        <w:rPr>
          <w:rFonts w:ascii="Times New Roman" w:hAnsi="Times New Roman" w:cs="Times New Roman" w:eastAsia="Times New Roman" w:hint="default"/>
          <w:w w:val="100"/>
          <w:sz w:val="28"/>
          <w:szCs w:val="28"/>
        </w:rPr>
        <w:t> </w:t>
      </w:r>
      <w:r>
        <w:rPr>
          <w:rFonts w:ascii="Times New Roman" w:hAnsi="Times New Roman" w:cs="Times New Roman" w:eastAsia="Times New Roman" w:hint="default"/>
          <w:w w:val="100"/>
          <w:sz w:val="28"/>
          <w:szCs w:val="28"/>
        </w:rPr>
      </w:r>
      <w:r>
        <w:rPr>
          <w:rFonts w:ascii="Times New Roman" w:hAnsi="Times New Roman" w:cs="Times New Roman" w:eastAsia="Times New Roman" w:hint="default"/>
          <w:sz w:val="28"/>
          <w:szCs w:val="28"/>
        </w:rPr>
        <w:t>апробации,</w:t>
      </w:r>
      <w:r>
        <w:rPr>
          <w:rFonts w:ascii="Times New Roman" w:hAnsi="Times New Roman" w:cs="Times New Roman" w:eastAsia="Times New Roman" w:hint="default"/>
          <w:spacing w:val="47"/>
          <w:sz w:val="28"/>
          <w:szCs w:val="28"/>
        </w:rPr>
        <w:t> </w:t>
      </w:r>
      <w:r>
        <w:rPr>
          <w:rFonts w:ascii="Times New Roman" w:hAnsi="Times New Roman" w:cs="Times New Roman" w:eastAsia="Times New Roman" w:hint="default"/>
          <w:sz w:val="28"/>
          <w:szCs w:val="28"/>
        </w:rPr>
        <w:t>отметили,</w:t>
      </w:r>
      <w:r>
        <w:rPr>
          <w:rFonts w:ascii="Times New Roman" w:hAnsi="Times New Roman" w:cs="Times New Roman" w:eastAsia="Times New Roman" w:hint="default"/>
          <w:spacing w:val="47"/>
          <w:sz w:val="28"/>
          <w:szCs w:val="28"/>
        </w:rPr>
        <w:t> </w:t>
      </w:r>
      <w:r>
        <w:rPr>
          <w:rFonts w:ascii="Times New Roman" w:hAnsi="Times New Roman" w:cs="Times New Roman" w:eastAsia="Times New Roman" w:hint="default"/>
          <w:sz w:val="28"/>
          <w:szCs w:val="28"/>
        </w:rPr>
        <w:t>что</w:t>
      </w:r>
      <w:r>
        <w:rPr>
          <w:rFonts w:ascii="Times New Roman" w:hAnsi="Times New Roman" w:cs="Times New Roman" w:eastAsia="Times New Roman" w:hint="default"/>
          <w:spacing w:val="48"/>
          <w:sz w:val="28"/>
          <w:szCs w:val="28"/>
        </w:rPr>
        <w:t> </w:t>
      </w:r>
      <w:r>
        <w:rPr>
          <w:rFonts w:ascii="Times New Roman" w:hAnsi="Times New Roman" w:cs="Times New Roman" w:eastAsia="Times New Roman" w:hint="default"/>
          <w:sz w:val="28"/>
          <w:szCs w:val="28"/>
        </w:rPr>
        <w:t>только</w:t>
      </w:r>
      <w:r>
        <w:rPr>
          <w:rFonts w:ascii="Times New Roman" w:hAnsi="Times New Roman" w:cs="Times New Roman" w:eastAsia="Times New Roman" w:hint="default"/>
          <w:spacing w:val="48"/>
          <w:sz w:val="28"/>
          <w:szCs w:val="28"/>
        </w:rPr>
        <w:t> </w:t>
      </w:r>
      <w:r>
        <w:rPr>
          <w:rFonts w:ascii="Times New Roman" w:hAnsi="Times New Roman" w:cs="Times New Roman" w:eastAsia="Times New Roman" w:hint="default"/>
          <w:sz w:val="28"/>
          <w:szCs w:val="28"/>
        </w:rPr>
        <w:t>вначале</w:t>
      </w:r>
      <w:r>
        <w:rPr>
          <w:rFonts w:ascii="Times New Roman" w:hAnsi="Times New Roman" w:cs="Times New Roman" w:eastAsia="Times New Roman" w:hint="default"/>
          <w:spacing w:val="47"/>
          <w:sz w:val="28"/>
          <w:szCs w:val="28"/>
        </w:rPr>
        <w:t> </w:t>
      </w:r>
      <w:r>
        <w:rPr>
          <w:rFonts w:ascii="Times New Roman" w:hAnsi="Times New Roman" w:cs="Times New Roman" w:eastAsia="Times New Roman" w:hint="default"/>
          <w:sz w:val="28"/>
          <w:szCs w:val="28"/>
        </w:rPr>
        <w:t>объем</w:t>
      </w:r>
      <w:r>
        <w:rPr>
          <w:rFonts w:ascii="Times New Roman" w:hAnsi="Times New Roman" w:cs="Times New Roman" w:eastAsia="Times New Roman" w:hint="default"/>
          <w:spacing w:val="45"/>
          <w:sz w:val="28"/>
          <w:szCs w:val="28"/>
        </w:rPr>
        <w:t> </w:t>
      </w:r>
      <w:r>
        <w:rPr>
          <w:rFonts w:ascii="Times New Roman" w:hAnsi="Times New Roman" w:cs="Times New Roman" w:eastAsia="Times New Roman" w:hint="default"/>
          <w:sz w:val="28"/>
          <w:szCs w:val="28"/>
        </w:rPr>
        <w:t>кажется</w:t>
      </w:r>
      <w:r>
        <w:rPr>
          <w:rFonts w:ascii="Times New Roman" w:hAnsi="Times New Roman" w:cs="Times New Roman" w:eastAsia="Times New Roman" w:hint="default"/>
          <w:spacing w:val="45"/>
          <w:sz w:val="28"/>
          <w:szCs w:val="28"/>
        </w:rPr>
        <w:t> </w:t>
      </w:r>
      <w:r>
        <w:rPr>
          <w:rFonts w:ascii="Times New Roman" w:hAnsi="Times New Roman" w:cs="Times New Roman" w:eastAsia="Times New Roman" w:hint="default"/>
          <w:sz w:val="28"/>
          <w:szCs w:val="28"/>
        </w:rPr>
        <w:t>очень</w:t>
      </w:r>
      <w:r>
        <w:rPr>
          <w:rFonts w:ascii="Times New Roman" w:hAnsi="Times New Roman" w:cs="Times New Roman" w:eastAsia="Times New Roman" w:hint="default"/>
          <w:spacing w:val="46"/>
          <w:sz w:val="28"/>
          <w:szCs w:val="28"/>
        </w:rPr>
        <w:t> </w:t>
      </w:r>
      <w:r>
        <w:rPr>
          <w:rFonts w:ascii="Times New Roman" w:hAnsi="Times New Roman" w:cs="Times New Roman" w:eastAsia="Times New Roman" w:hint="default"/>
          <w:sz w:val="28"/>
          <w:szCs w:val="28"/>
        </w:rPr>
        <w:t>большим</w:t>
      </w:r>
      <w:r>
        <w:rPr>
          <w:rFonts w:ascii="Times New Roman" w:hAnsi="Times New Roman" w:cs="Times New Roman" w:eastAsia="Times New Roman" w:hint="default"/>
          <w:spacing w:val="56"/>
          <w:sz w:val="28"/>
          <w:szCs w:val="28"/>
        </w:rPr>
        <w:t> </w:t>
      </w:r>
      <w:r>
        <w:rPr>
          <w:rFonts w:ascii="Times New Roman" w:hAnsi="Times New Roman" w:cs="Times New Roman" w:eastAsia="Times New Roman" w:hint="default"/>
          <w:sz w:val="28"/>
          <w:szCs w:val="28"/>
        </w:rPr>
        <w:t>–</w:t>
      </w:r>
    </w:p>
    <w:p>
      <w:pPr>
        <w:pStyle w:val="BodyText"/>
        <w:spacing w:line="360" w:lineRule="auto" w:before="8"/>
        <w:ind w:left="160" w:right="0" w:firstLine="0"/>
        <w:jc w:val="left"/>
      </w:pPr>
      <w:r>
        <w:rPr/>
        <w:t>«глаза боятся, а руки делают». Можно привести их высказывания и примеры заполнения отдельных позиций листа</w:t>
      </w:r>
      <w:r>
        <w:rPr>
          <w:spacing w:val="-20"/>
        </w:rPr>
        <w:t> </w:t>
      </w:r>
      <w:r>
        <w:rPr/>
        <w:t>самооценки.</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01" w:val="left" w:leader="none"/>
        </w:tabs>
        <w:spacing w:line="362" w:lineRule="auto" w:before="0" w:after="0"/>
        <w:ind w:left="160" w:right="99" w:firstLine="720"/>
        <w:jc w:val="both"/>
        <w:rPr>
          <w:b w:val="0"/>
          <w:bCs w:val="0"/>
          <w:i w:val="0"/>
        </w:rPr>
      </w:pPr>
      <w:r>
        <w:rPr>
          <w:i/>
        </w:rPr>
        <w:t>Как поступить, если самооценка педагога сильно отличается от оценок</w:t>
      </w:r>
      <w:r>
        <w:rPr>
          <w:i/>
          <w:spacing w:val="65"/>
        </w:rPr>
        <w:t> </w:t>
      </w:r>
      <w:r>
        <w:rPr>
          <w:i/>
        </w:rPr>
        <w:t>экспертов?</w:t>
      </w:r>
      <w:r>
        <w:rPr>
          <w:b w:val="0"/>
          <w:i w:val="0"/>
        </w:rPr>
      </w:r>
    </w:p>
    <w:p>
      <w:pPr>
        <w:pStyle w:val="BodyText"/>
        <w:spacing w:line="360" w:lineRule="auto"/>
        <w:ind w:left="102" w:right="106" w:firstLine="765"/>
        <w:jc w:val="both"/>
      </w:pPr>
      <w:r>
        <w:rPr/>
        <w:t>Мы уже отмечали, что самооценка является одной из важнейших основ для осуществления комплексного экспертного оценивания. В том случае, когда результаты самооценки педагога своих профессиональных компетентностей существенно отличаются от экспертной оценки, необходимо провести дополнительный анализ ситуации. Проведение такого анализа позволит предотвратить возможные конфликтные ситуации на следующих этапах. Если техническая ошибка исключена, следует выяснить, по каким показателям имеются различия, более тщательно проанализировать  основания для оценки, при необходимости провести корректировку экспертной оценки. Неадекватная самооценка собственной педагогической компетентности (как завышенная, так и заниженная) может быть предметом дополнительного источника информации для экспертов, осуществляющих оценку уровня квалификации. В этом случае важно подготовиться к итоговому собеседованию с аттестуемым, подобрать соответствующие аргументы и</w:t>
      </w:r>
      <w:r>
        <w:rPr>
          <w:spacing w:val="-7"/>
        </w:rPr>
        <w:t> </w:t>
      </w:r>
      <w:r>
        <w:rPr/>
        <w:t>предложения.</w:t>
      </w:r>
    </w:p>
    <w:p>
      <w:pPr>
        <w:spacing w:after="0" w:line="360" w:lineRule="auto"/>
        <w:jc w:val="both"/>
        <w:sectPr>
          <w:pgSz w:w="11910" w:h="16840"/>
          <w:pgMar w:header="0" w:footer="719" w:top="1060" w:bottom="900" w:left="1280" w:right="1000"/>
        </w:sectPr>
      </w:pPr>
    </w:p>
    <w:p>
      <w:pPr>
        <w:pStyle w:val="Heading3"/>
        <w:numPr>
          <w:ilvl w:val="0"/>
          <w:numId w:val="46"/>
        </w:numPr>
        <w:tabs>
          <w:tab w:pos="1601" w:val="left" w:leader="none"/>
        </w:tabs>
        <w:spacing w:line="360" w:lineRule="auto" w:before="50" w:after="0"/>
        <w:ind w:left="160" w:right="102" w:firstLine="720"/>
        <w:jc w:val="both"/>
        <w:rPr>
          <w:b w:val="0"/>
          <w:bCs w:val="0"/>
          <w:i w:val="0"/>
        </w:rPr>
      </w:pPr>
      <w:r>
        <w:rPr>
          <w:i/>
        </w:rPr>
        <w:t>Как поступить, если, по мнению экспертов, на основании имеющегося экспертного опыта они определенным образом оценивают квалификацию педагога, а анализ данных экспертных листов говорит о другом?</w:t>
      </w:r>
      <w:r>
        <w:rPr>
          <w:b w:val="0"/>
          <w:i w:val="0"/>
        </w:rPr>
      </w:r>
    </w:p>
    <w:p>
      <w:pPr>
        <w:pStyle w:val="BodyText"/>
        <w:spacing w:line="360" w:lineRule="auto"/>
        <w:ind w:left="160" w:right="100" w:firstLine="707"/>
        <w:jc w:val="both"/>
      </w:pPr>
      <w:r>
        <w:rPr/>
        <w:t>На сегодняшний день, действительно, многие опытные эксперты используют собственную систему оценивания. В процессе наших бесед с экспертами они отмечали, что в некоторых случаях они уже «синтетически» видели, что данный педагог соответствует искомой категории, а затем начинали выставлять оценки. В таком случае возникает вероятность подстройки оценок под уже принятое решение. Такая ситуация вызывает еще большее беспокойство по сравнению с ситуацией расхождения оценок. И здесь хочется подчеркнуть, что независимость эксперта предполагает не только независимость от аттестуемого, нейтральность позиции, </w:t>
      </w:r>
      <w:r>
        <w:rPr>
          <w:spacing w:val="2"/>
        </w:rPr>
        <w:t>она </w:t>
      </w:r>
      <w:r>
        <w:rPr>
          <w:spacing w:val="2"/>
        </w:rPr>
      </w:r>
      <w:r>
        <w:rPr/>
        <w:t>предполагает также и независимость от собственных установок, преодоление </w:t>
      </w:r>
      <w:r>
        <w:rPr/>
        <w:t>предвзятости и субъективизма в</w:t>
      </w:r>
      <w:r>
        <w:rPr>
          <w:spacing w:val="-17"/>
        </w:rPr>
        <w:t> </w:t>
      </w:r>
      <w:r>
        <w:rPr/>
        <w:t>оценивании.</w:t>
      </w:r>
    </w:p>
    <w:p>
      <w:pPr>
        <w:pStyle w:val="BodyText"/>
        <w:spacing w:line="360" w:lineRule="auto" w:before="5"/>
        <w:ind w:left="160" w:right="99" w:firstLine="707"/>
        <w:jc w:val="both"/>
        <w:rPr>
          <w:rFonts w:ascii="Times New Roman" w:hAnsi="Times New Roman" w:cs="Times New Roman" w:eastAsia="Times New Roman" w:hint="default"/>
        </w:rPr>
      </w:pPr>
      <w:r>
        <w:rPr/>
        <w:t>Ситуация анализа причин расхождения оценок может быть весьма значимой для совершенствования экспертной деятельности. Убедившись в отсутствии технических ошибок, важно развернуть и сопоставить основания оценивания используемые экспертами. Если причиной расхождения  итоговых оценок экспертов является разница в понимании критериев оценивания необходимо четко определить, какое содержание предполагает критерий оценивания и только затем обсуждать оценку, данную педагогу при аттестации</w:t>
      </w:r>
      <w:r>
        <w:rPr>
          <w:rFonts w:ascii="Times New Roman" w:hAnsi="Times New Roman"/>
        </w:rPr>
        <w:t>.</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01" w:val="left" w:leader="none"/>
        </w:tabs>
        <w:spacing w:line="240" w:lineRule="auto" w:before="0" w:after="0"/>
        <w:ind w:left="1600" w:right="0" w:hanging="698"/>
        <w:jc w:val="left"/>
        <w:rPr>
          <w:b w:val="0"/>
          <w:bCs w:val="0"/>
          <w:i w:val="0"/>
        </w:rPr>
      </w:pPr>
      <w:r>
        <w:rPr>
          <w:i/>
        </w:rPr>
        <w:t>Что даст заполнение листа самооценки самому</w:t>
      </w:r>
      <w:r>
        <w:rPr>
          <w:i/>
          <w:spacing w:val="-15"/>
        </w:rPr>
        <w:t> </w:t>
      </w:r>
      <w:r>
        <w:rPr>
          <w:i/>
        </w:rPr>
        <w:t>педагогу?</w:t>
      </w:r>
      <w:r>
        <w:rPr>
          <w:b w:val="0"/>
          <w:i w:val="0"/>
        </w:rPr>
      </w:r>
    </w:p>
    <w:p>
      <w:pPr>
        <w:pStyle w:val="BodyText"/>
        <w:spacing w:line="336" w:lineRule="auto" w:before="151"/>
        <w:ind w:left="102" w:right="105" w:firstLine="765"/>
        <w:jc w:val="both"/>
      </w:pPr>
      <w:r>
        <w:rPr/>
        <w:t>Для педагога это, прежде всего, хорошая возможность осмыслить еще раз собственную деятельность, обосновать претензию на соответствующую категорию, наметить пути и способы дальнейшего профессионального развития. Для реализации данных моментов важно, чтобы самооценка осуществлялась  в  спокойной  обстановке,  без  спешки.  Важно  также,</w:t>
      </w:r>
      <w:r>
        <w:rPr>
          <w:spacing w:val="-26"/>
        </w:rPr>
        <w:t> </w:t>
      </w:r>
      <w:r>
        <w:rPr/>
        <w:t>чтобы</w:t>
      </w:r>
    </w:p>
    <w:p>
      <w:pPr>
        <w:pStyle w:val="BodyText"/>
        <w:spacing w:line="240" w:lineRule="auto" w:before="5"/>
        <w:ind w:left="102" w:right="0" w:firstLine="0"/>
        <w:jc w:val="left"/>
      </w:pPr>
      <w:r>
        <w:rPr/>
        <w:t>педагог  мог  получить  квалифицированную  консультативную  помощь  </w:t>
      </w:r>
      <w:r>
        <w:rPr>
          <w:spacing w:val="35"/>
        </w:rPr>
        <w:t> </w:t>
      </w:r>
      <w:r>
        <w:rPr/>
        <w:t>при</w:t>
      </w:r>
    </w:p>
    <w:p>
      <w:pPr>
        <w:spacing w:after="0" w:line="240" w:lineRule="auto"/>
        <w:jc w:val="left"/>
        <w:sectPr>
          <w:pgSz w:w="11910" w:h="16840"/>
          <w:pgMar w:header="0" w:footer="719" w:top="1340" w:bottom="900" w:left="1280" w:right="1000"/>
        </w:sectPr>
      </w:pPr>
    </w:p>
    <w:p>
      <w:pPr>
        <w:pStyle w:val="BodyText"/>
        <w:spacing w:line="336" w:lineRule="auto" w:before="45"/>
        <w:ind w:left="102" w:right="108" w:firstLine="0"/>
        <w:jc w:val="both"/>
      </w:pPr>
      <w:r>
        <w:rPr/>
        <w:t>осуществлении самооценки. Такую помощь могут оказать специалисты аттестационной службы и специализированных</w:t>
      </w:r>
      <w:r>
        <w:rPr>
          <w:spacing w:val="-20"/>
        </w:rPr>
        <w:t> </w:t>
      </w:r>
      <w:r>
        <w:rPr/>
        <w:t>центров.</w:t>
      </w:r>
    </w:p>
    <w:p>
      <w:pPr>
        <w:spacing w:line="240" w:lineRule="auto" w:before="3"/>
        <w:rPr>
          <w:rFonts w:ascii="Times New Roman" w:hAnsi="Times New Roman" w:cs="Times New Roman" w:eastAsia="Times New Roman" w:hint="default"/>
          <w:sz w:val="25"/>
          <w:szCs w:val="25"/>
        </w:rPr>
      </w:pPr>
    </w:p>
    <w:p>
      <w:pPr>
        <w:pStyle w:val="Heading3"/>
        <w:numPr>
          <w:ilvl w:val="0"/>
          <w:numId w:val="46"/>
        </w:numPr>
        <w:tabs>
          <w:tab w:pos="1601" w:val="left" w:leader="none"/>
        </w:tabs>
        <w:spacing w:line="360" w:lineRule="auto" w:before="0" w:after="0"/>
        <w:ind w:left="218" w:right="106" w:firstLine="662"/>
        <w:jc w:val="both"/>
        <w:rPr>
          <w:b w:val="0"/>
          <w:bCs w:val="0"/>
          <w:i w:val="0"/>
        </w:rPr>
      </w:pPr>
      <w:r>
        <w:rPr>
          <w:i/>
        </w:rPr>
        <w:t>Как поступить в том случае, если педагог заполнил не все пункты листа</w:t>
      </w:r>
      <w:r>
        <w:rPr>
          <w:i/>
          <w:spacing w:val="-9"/>
        </w:rPr>
        <w:t> </w:t>
      </w:r>
      <w:r>
        <w:rPr>
          <w:i/>
        </w:rPr>
        <w:t>самооценки?</w:t>
      </w:r>
      <w:r>
        <w:rPr>
          <w:b w:val="0"/>
          <w:i w:val="0"/>
        </w:rPr>
      </w:r>
    </w:p>
    <w:p>
      <w:pPr>
        <w:pStyle w:val="BodyText"/>
        <w:spacing w:line="360" w:lineRule="auto"/>
        <w:ind w:left="160" w:right="108" w:firstLine="707"/>
        <w:jc w:val="both"/>
      </w:pPr>
      <w:r>
        <w:rPr/>
        <w:t>Прежде всего, следует сразу обратить внимание педагога на неполное заполнение листа самооценки. Причины могут носить технический </w:t>
      </w:r>
      <w:r>
        <w:rPr>
          <w:spacing w:val="66"/>
        </w:rPr>
        <w:t> </w:t>
      </w:r>
      <w:r>
        <w:rPr/>
        <w:t>характер</w:t>
      </w:r>
    </w:p>
    <w:p>
      <w:pPr>
        <w:pStyle w:val="ListParagraph"/>
        <w:numPr>
          <w:ilvl w:val="0"/>
          <w:numId w:val="47"/>
        </w:numPr>
        <w:tabs>
          <w:tab w:pos="403" w:val="left" w:leader="none"/>
        </w:tabs>
        <w:spacing w:line="360" w:lineRule="auto" w:before="5" w:after="0"/>
        <w:ind w:left="160" w:right="100" w:firstLine="0"/>
        <w:jc w:val="both"/>
        <w:rPr>
          <w:rFonts w:ascii="Times New Roman" w:hAnsi="Times New Roman" w:cs="Times New Roman" w:eastAsia="Times New Roman" w:hint="default"/>
          <w:sz w:val="28"/>
          <w:szCs w:val="28"/>
        </w:rPr>
      </w:pPr>
      <w:r>
        <w:rPr>
          <w:rFonts w:ascii="Times New Roman" w:hAnsi="Times New Roman"/>
          <w:sz w:val="28"/>
        </w:rPr>
        <w:t>они легко устранимы. Возможно также, что педагог затруднился ответить на те или иные вопросы, в таком случае нужно дать необходимые пояснения и попросить дать вариант</w:t>
      </w:r>
      <w:r>
        <w:rPr>
          <w:rFonts w:ascii="Times New Roman" w:hAnsi="Times New Roman"/>
          <w:spacing w:val="-14"/>
          <w:sz w:val="28"/>
        </w:rPr>
        <w:t> </w:t>
      </w:r>
      <w:r>
        <w:rPr>
          <w:rFonts w:ascii="Times New Roman" w:hAnsi="Times New Roman"/>
          <w:sz w:val="28"/>
        </w:rPr>
        <w:t>ответа.</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60" w:right="107" w:firstLine="720"/>
        <w:jc w:val="both"/>
        <w:rPr>
          <w:b w:val="0"/>
          <w:bCs w:val="0"/>
          <w:i w:val="0"/>
        </w:rPr>
      </w:pPr>
      <w:r>
        <w:rPr>
          <w:i/>
        </w:rPr>
        <w:t>Надо ли ограничивать время на заполнение листа самооценки?</w:t>
      </w:r>
      <w:r>
        <w:rPr>
          <w:b w:val="0"/>
          <w:i w:val="0"/>
        </w:rPr>
      </w:r>
    </w:p>
    <w:p>
      <w:pPr>
        <w:pStyle w:val="BodyText"/>
        <w:spacing w:line="360" w:lineRule="auto"/>
        <w:ind w:left="160" w:right="103" w:firstLine="707"/>
        <w:jc w:val="both"/>
      </w:pPr>
      <w:r>
        <w:rPr/>
        <w:t>Мы уже отмечали, но еще раз подчеркнем – время на заполнение, как листа самооценки, так и экспертного листа не ограничено. Проведенная апробация показывает, что при хорошей предварительной подготовке заполнение листа самооценки занимает чаще всего около часа, а экспертного листа – около 1.5</w:t>
      </w:r>
      <w:r>
        <w:rPr>
          <w:spacing w:val="-7"/>
        </w:rPr>
        <w:t> </w:t>
      </w:r>
      <w:r>
        <w:rPr/>
        <w:t>часов.</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2" w:lineRule="auto" w:before="0" w:after="0"/>
        <w:ind w:left="160" w:right="107" w:firstLine="720"/>
        <w:jc w:val="both"/>
        <w:rPr>
          <w:b w:val="0"/>
          <w:bCs w:val="0"/>
          <w:i w:val="0"/>
        </w:rPr>
      </w:pPr>
      <w:r>
        <w:rPr>
          <w:i/>
        </w:rPr>
        <w:t>Какое время необходимо педагогу на заполнение листа самооценки?</w:t>
      </w:r>
      <w:r>
        <w:rPr>
          <w:b w:val="0"/>
          <w:i w:val="0"/>
        </w:rPr>
      </w:r>
    </w:p>
    <w:p>
      <w:pPr>
        <w:pStyle w:val="BodyText"/>
        <w:spacing w:line="360" w:lineRule="auto"/>
        <w:ind w:left="160" w:right="103" w:firstLine="707"/>
        <w:jc w:val="both"/>
      </w:pPr>
      <w:r>
        <w:rPr/>
        <w:t>Заполнение листа самооценки, безусловно, требует определенных временных затрат. В нашей практике, как мы уже отмечали, полный объем работ по существующему на данный момент листу самооценки занимает около часа времени. Были педагоги, которые справлялись с самооценкой за 20 минут. Некоторым потребовалось полтора</w:t>
      </w:r>
      <w:r>
        <w:rPr>
          <w:spacing w:val="-13"/>
        </w:rPr>
        <w:t> </w:t>
      </w:r>
      <w:r>
        <w:rPr/>
        <w:t>часа.</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60" w:right="106" w:firstLine="720"/>
        <w:jc w:val="both"/>
        <w:rPr>
          <w:b w:val="0"/>
          <w:bCs w:val="0"/>
          <w:i w:val="0"/>
        </w:rPr>
      </w:pPr>
      <w:r>
        <w:rPr>
          <w:i/>
        </w:rPr>
        <w:t>Какое время необходимо экспертам на заполнение экспертного</w:t>
      </w:r>
      <w:r>
        <w:rPr>
          <w:i/>
          <w:spacing w:val="-8"/>
        </w:rPr>
        <w:t> </w:t>
      </w:r>
      <w:r>
        <w:rPr>
          <w:i/>
        </w:rPr>
        <w:t>листа?</w:t>
      </w:r>
      <w:r>
        <w:rPr>
          <w:b w:val="0"/>
          <w:i w:val="0"/>
        </w:rPr>
      </w:r>
    </w:p>
    <w:p>
      <w:pPr>
        <w:pStyle w:val="BodyText"/>
        <w:spacing w:line="360" w:lineRule="auto"/>
        <w:ind w:left="160" w:right="101" w:firstLine="707"/>
        <w:jc w:val="both"/>
      </w:pPr>
      <w:r>
        <w:rPr/>
        <w:t>Заполнение экспертного листа также занимает различное время. И дело здесь не в собственно заполнении листа – это важная завершающая часть всей</w:t>
      </w:r>
      <w:r>
        <w:rPr>
          <w:spacing w:val="50"/>
        </w:rPr>
        <w:t> </w:t>
      </w:r>
      <w:r>
        <w:rPr/>
        <w:t>процедуры</w:t>
      </w:r>
      <w:r>
        <w:rPr>
          <w:spacing w:val="50"/>
        </w:rPr>
        <w:t> </w:t>
      </w:r>
      <w:r>
        <w:rPr/>
        <w:t>экспертного</w:t>
      </w:r>
      <w:r>
        <w:rPr>
          <w:spacing w:val="51"/>
        </w:rPr>
        <w:t> </w:t>
      </w:r>
      <w:r>
        <w:rPr/>
        <w:t>оценивания.</w:t>
      </w:r>
      <w:r>
        <w:rPr>
          <w:spacing w:val="49"/>
        </w:rPr>
        <w:t> </w:t>
      </w:r>
      <w:r>
        <w:rPr/>
        <w:t>В</w:t>
      </w:r>
      <w:r>
        <w:rPr>
          <w:spacing w:val="50"/>
        </w:rPr>
        <w:t> </w:t>
      </w:r>
      <w:r>
        <w:rPr/>
        <w:t>том</w:t>
      </w:r>
      <w:r>
        <w:rPr>
          <w:spacing w:val="49"/>
        </w:rPr>
        <w:t> </w:t>
      </w:r>
      <w:r>
        <w:rPr/>
        <w:t>случае,</w:t>
      </w:r>
      <w:r>
        <w:rPr>
          <w:spacing w:val="50"/>
        </w:rPr>
        <w:t> </w:t>
      </w:r>
      <w:r>
        <w:rPr/>
        <w:t>когда</w:t>
      </w:r>
      <w:r>
        <w:rPr>
          <w:spacing w:val="50"/>
        </w:rPr>
        <w:t> </w:t>
      </w:r>
      <w:r>
        <w:rPr/>
        <w:t>собрана</w:t>
      </w:r>
      <w:r>
        <w:rPr>
          <w:spacing w:val="50"/>
        </w:rPr>
        <w:t> </w:t>
      </w:r>
      <w:r>
        <w:rPr/>
        <w:t>вся</w:t>
      </w:r>
    </w:p>
    <w:p>
      <w:pPr>
        <w:spacing w:after="0" w:line="360" w:lineRule="auto"/>
        <w:jc w:val="both"/>
        <w:sectPr>
          <w:pgSz w:w="11910" w:h="16840"/>
          <w:pgMar w:header="0" w:footer="719" w:top="1060" w:bottom="900" w:left="1280" w:right="1000"/>
        </w:sectPr>
      </w:pPr>
    </w:p>
    <w:p>
      <w:pPr>
        <w:pStyle w:val="BodyText"/>
        <w:spacing w:line="360" w:lineRule="auto" w:before="47"/>
        <w:ind w:left="160" w:right="100" w:firstLine="0"/>
        <w:jc w:val="both"/>
      </w:pPr>
      <w:r>
        <w:rPr/>
        <w:t>необходимая для проведения балльного оценивания информация, заполнение листа проходит достаточно оперативно – от 30 минут до часа. В том случае, когда собрано недостаточно данных для проведения разносторонней оценки  и экспертам приходится выяснять (уточнять) некоторые моменты, время может существенно удлиниться. В связи с этим, важно заранее познакомиться с экспертным листом и правильно спланировать процедуру проведения экспертной деятельности. Увеличение времени оценки может происходить также в том случае, когда существенным образом расходятся мнения самих экспертов, экспертов, мнения независимых экспертов и руководителя образовательного учреждения, экспертов и аттестуемого. В среднем вся экспертная процедура занимает от </w:t>
      </w:r>
      <w:r>
        <w:rPr>
          <w:rFonts w:ascii="Times New Roman" w:hAnsi="Times New Roman" w:cs="Times New Roman" w:eastAsia="Times New Roman" w:hint="default"/>
        </w:rPr>
        <w:t>3-</w:t>
      </w:r>
      <w:r>
        <w:rPr/>
        <w:t>х до 5</w:t>
      </w:r>
      <w:r>
        <w:rPr>
          <w:rFonts w:ascii="Times New Roman" w:hAnsi="Times New Roman" w:cs="Times New Roman" w:eastAsia="Times New Roman" w:hint="default"/>
        </w:rPr>
        <w:t>-</w:t>
      </w:r>
      <w:r>
        <w:rPr/>
        <w:t>ти</w:t>
      </w:r>
      <w:r>
        <w:rPr>
          <w:spacing w:val="-16"/>
        </w:rPr>
        <w:t> </w:t>
      </w:r>
      <w:r>
        <w:rPr/>
        <w:t>часов.</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02" w:right="106" w:firstLine="778"/>
        <w:jc w:val="both"/>
        <w:rPr>
          <w:b w:val="0"/>
          <w:bCs w:val="0"/>
          <w:i w:val="0"/>
        </w:rPr>
      </w:pPr>
      <w:r>
        <w:rPr>
          <w:i/>
        </w:rPr>
        <w:t>Каков порядок заполнения экспертного листа? Должны ли эксперты заполнить общий экспертный лист или каждый заполняет его самостоятельно, а затем высчитывается среднее значение</w:t>
      </w:r>
      <w:r>
        <w:rPr>
          <w:i/>
          <w:spacing w:val="-20"/>
        </w:rPr>
        <w:t> </w:t>
      </w:r>
      <w:r>
        <w:rPr>
          <w:i/>
        </w:rPr>
        <w:t>оценок?</w:t>
      </w:r>
      <w:r>
        <w:rPr>
          <w:b w:val="0"/>
          <w:i w:val="0"/>
        </w:rPr>
      </w:r>
    </w:p>
    <w:p>
      <w:pPr>
        <w:pStyle w:val="BodyText"/>
        <w:spacing w:line="360" w:lineRule="auto"/>
        <w:ind w:left="102" w:right="102" w:firstLine="765"/>
        <w:jc w:val="both"/>
      </w:pPr>
      <w:r>
        <w:rPr/>
        <w:t>Предполагается, что эксперты выносят согласованное мнение по уровню квалификации педагога. Практика показывает, что целесообразно совместное заполнение экспертного листа. Экспертное обсуждение позволяет повысить обоснованность выставляемых оценок. Возможно также, что на первом этапе каждый из экспертов самостоятельно заполняет экспертный лист, а затем происходит обсуждение и выставление общей согласованной оценки. Может возникнуть ситуация, когда эксперты не достигли консенсуса. В таком случае каждый из них готовит свое особое мнение для аттестационной комиссии, которая принимает решение о присвоении определенной категории или проведении повторной</w:t>
      </w:r>
      <w:r>
        <w:rPr>
          <w:spacing w:val="-26"/>
        </w:rPr>
        <w:t> </w:t>
      </w:r>
      <w:r>
        <w:rPr/>
        <w:t>экспертизы.</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02" w:right="105" w:firstLine="742"/>
        <w:jc w:val="both"/>
        <w:rPr>
          <w:b w:val="0"/>
          <w:bCs w:val="0"/>
          <w:i w:val="0"/>
        </w:rPr>
      </w:pPr>
      <w:r>
        <w:rPr>
          <w:i/>
        </w:rPr>
        <w:t>Должен ли аттестуемый педагог обязательно заполнять лист самооценки в присутствии</w:t>
      </w:r>
      <w:r>
        <w:rPr>
          <w:i/>
          <w:spacing w:val="-14"/>
        </w:rPr>
        <w:t> </w:t>
      </w:r>
      <w:r>
        <w:rPr>
          <w:i/>
        </w:rPr>
        <w:t>экспертов?</w:t>
      </w:r>
      <w:r>
        <w:rPr>
          <w:b w:val="0"/>
          <w:i w:val="0"/>
        </w:rPr>
      </w:r>
    </w:p>
    <w:p>
      <w:pPr>
        <w:pStyle w:val="BodyText"/>
        <w:spacing w:line="360" w:lineRule="auto"/>
        <w:ind w:left="102" w:right="101" w:firstLine="765"/>
        <w:jc w:val="both"/>
      </w:pPr>
      <w:r>
        <w:rPr/>
        <w:t>Педагог может заполнять лист самооценки самостоятельно, он персонально несет ответственность за собственные</w:t>
      </w:r>
      <w:r>
        <w:rPr>
          <w:spacing w:val="-11"/>
        </w:rPr>
        <w:t> </w:t>
      </w:r>
      <w:r>
        <w:rPr/>
        <w:t>оценки.</w:t>
      </w:r>
    </w:p>
    <w:p>
      <w:pPr>
        <w:spacing w:after="0" w:line="360" w:lineRule="auto"/>
        <w:jc w:val="both"/>
        <w:sectPr>
          <w:pgSz w:w="11910" w:h="16840"/>
          <w:pgMar w:header="0" w:footer="719" w:top="1060" w:bottom="900" w:left="1280" w:right="1000"/>
        </w:sectPr>
      </w:pPr>
    </w:p>
    <w:p>
      <w:pPr>
        <w:pStyle w:val="Heading3"/>
        <w:numPr>
          <w:ilvl w:val="0"/>
          <w:numId w:val="46"/>
        </w:numPr>
        <w:tabs>
          <w:tab w:pos="1670" w:val="left" w:leader="none"/>
        </w:tabs>
        <w:spacing w:line="362" w:lineRule="auto" w:before="34" w:after="0"/>
        <w:ind w:left="160" w:right="99" w:firstLine="720"/>
        <w:jc w:val="both"/>
        <w:rPr>
          <w:b w:val="0"/>
          <w:bCs w:val="0"/>
          <w:i w:val="0"/>
        </w:rPr>
      </w:pPr>
      <w:r>
        <w:rPr>
          <w:i/>
        </w:rPr>
        <w:t>Если у педагога в процессе заполнения листа самооценки возникают вопросы, как должен поступить</w:t>
      </w:r>
      <w:r>
        <w:rPr>
          <w:i/>
          <w:spacing w:val="-17"/>
        </w:rPr>
        <w:t> </w:t>
      </w:r>
      <w:r>
        <w:rPr>
          <w:i/>
        </w:rPr>
        <w:t>эксперт?</w:t>
      </w:r>
      <w:r>
        <w:rPr>
          <w:b w:val="0"/>
          <w:i w:val="0"/>
        </w:rPr>
      </w:r>
    </w:p>
    <w:p>
      <w:pPr>
        <w:pStyle w:val="BodyText"/>
        <w:spacing w:line="360" w:lineRule="auto"/>
        <w:ind w:left="160" w:right="99" w:firstLine="707"/>
        <w:jc w:val="both"/>
      </w:pPr>
      <w:r>
        <w:rPr/>
        <w:t>Самооценка профессиональной компетентности педагога предполагает высказывание собственного мнения по всем показателям и пунктам самооценки. В том случае, если у него возникают какие</w:t>
      </w:r>
      <w:r>
        <w:rPr>
          <w:rFonts w:ascii="Times New Roman" w:hAnsi="Times New Roman" w:cs="Times New Roman" w:eastAsia="Times New Roman" w:hint="default"/>
        </w:rPr>
        <w:t>-</w:t>
      </w:r>
      <w:r>
        <w:rPr/>
        <w:t>то затруднения или вопросы, он может обратиться за помощью к специалистам аттестационной службы, в том числе экспертам или соответствующим специалистам других служб. Оказание помощи в таком случае не предполагает, эксперт или другой консультирующий специалист будет навязывать свое мнение педагогу.  Задача консультирующего – помочь понять смысл оцениваемого пункта, пояснить, как может осуществляться самооценивание, или оказать другую помощь, которая поможет педагогу осуществить собственную</w:t>
      </w:r>
      <w:r>
        <w:rPr>
          <w:spacing w:val="-29"/>
        </w:rPr>
        <w:t> </w:t>
      </w:r>
      <w:r>
        <w:rPr/>
        <w:t>оценку.</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2" w:lineRule="auto" w:before="0" w:after="0"/>
        <w:ind w:left="218" w:right="106" w:firstLine="662"/>
        <w:jc w:val="both"/>
        <w:rPr>
          <w:b w:val="0"/>
          <w:bCs w:val="0"/>
          <w:i w:val="0"/>
        </w:rPr>
      </w:pPr>
      <w:r>
        <w:rPr>
          <w:i/>
        </w:rPr>
        <w:t>Может ли педагог пользоваться справочной литературой или другой литературой при заполнении листа</w:t>
      </w:r>
      <w:r>
        <w:rPr>
          <w:i/>
          <w:spacing w:val="-20"/>
        </w:rPr>
        <w:t> </w:t>
      </w:r>
      <w:r>
        <w:rPr>
          <w:i/>
        </w:rPr>
        <w:t>самооценки?</w:t>
      </w:r>
      <w:r>
        <w:rPr>
          <w:b w:val="0"/>
          <w:i w:val="0"/>
        </w:rPr>
      </w:r>
    </w:p>
    <w:p>
      <w:pPr>
        <w:pStyle w:val="BodyText"/>
        <w:spacing w:line="360" w:lineRule="auto"/>
        <w:ind w:left="160" w:right="103" w:firstLine="707"/>
        <w:jc w:val="both"/>
      </w:pPr>
      <w:r>
        <w:rPr/>
        <w:t>Данный вопрос, как правило, относится к тем моментам, где необходимо уточнить понимание тех или иных аспектов педагогической деятельности. По мнению экспертов, педагог может пользоваться любой справочной литературой – это не повлияет на самооценку его компетентности. Обращение к литературным источникам будет способствовать повышению обоснованности самооценки и может стать дополнительным источником для роста профессиональной рефлексии педагога и выработки направлений дальнейшего профессионального развития. Считаем важным при этом подчеркнуть, что по каждому из  пунктов самооценки важно личное мнение педагога, а не книжное</w:t>
      </w:r>
      <w:r>
        <w:rPr>
          <w:spacing w:val="-31"/>
        </w:rPr>
        <w:t> </w:t>
      </w:r>
      <w:r>
        <w:rPr/>
        <w:t>знание.</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60" w:right="105" w:firstLine="720"/>
        <w:jc w:val="both"/>
        <w:rPr>
          <w:b w:val="0"/>
          <w:bCs w:val="0"/>
          <w:i w:val="0"/>
        </w:rPr>
      </w:pPr>
      <w:r>
        <w:rPr>
          <w:i/>
        </w:rPr>
        <w:t>Если педагог или эксперт ошиблись при заполнении соответствующих листов, то можно ли  и как внести</w:t>
      </w:r>
      <w:r>
        <w:rPr>
          <w:i/>
          <w:spacing w:val="-20"/>
        </w:rPr>
        <w:t> </w:t>
      </w:r>
      <w:r>
        <w:rPr>
          <w:i/>
        </w:rPr>
        <w:t>исправления?</w:t>
      </w:r>
      <w:r>
        <w:rPr>
          <w:b w:val="0"/>
          <w:i w:val="0"/>
        </w:rPr>
      </w:r>
    </w:p>
    <w:p>
      <w:pPr>
        <w:pStyle w:val="BodyText"/>
        <w:spacing w:line="360" w:lineRule="auto"/>
        <w:ind w:left="102" w:right="105" w:firstLine="765"/>
        <w:jc w:val="both"/>
      </w:pPr>
      <w:r>
        <w:rPr/>
        <w:t>В том случае, если ошибка носит технический характер, педагог или эксперт (в зависимости от того, кто из них ошибся) аккуратно исправляют неправильный  вариант  и  ставят  свою  подпись.  В  том  случае,  если     </w:t>
      </w:r>
      <w:r>
        <w:rPr>
          <w:spacing w:val="9"/>
        </w:rPr>
        <w:t> </w:t>
      </w:r>
      <w:r>
        <w:rPr/>
        <w:t>при</w:t>
      </w:r>
    </w:p>
    <w:p>
      <w:pPr>
        <w:spacing w:after="0" w:line="360" w:lineRule="auto"/>
        <w:jc w:val="both"/>
        <w:sectPr>
          <w:pgSz w:w="11910" w:h="16840"/>
          <w:pgMar w:header="0" w:footer="719" w:top="1080" w:bottom="900" w:left="1280" w:right="1000"/>
        </w:sectPr>
      </w:pPr>
    </w:p>
    <w:p>
      <w:pPr>
        <w:pStyle w:val="BodyText"/>
        <w:spacing w:line="360" w:lineRule="auto" w:before="47"/>
        <w:ind w:left="102" w:right="103" w:firstLine="0"/>
        <w:jc w:val="both"/>
      </w:pPr>
      <w:r>
        <w:rPr/>
        <w:t>обработке результатов будет использоваться сканирование листа ответов, необходимо внести поправки в отсканированную электронную версию. Аналогично вносятся поправки и в том случае, если эксперты или педагог пересмотрели собственную</w:t>
      </w:r>
      <w:r>
        <w:rPr>
          <w:spacing w:val="-11"/>
        </w:rPr>
        <w:t> </w:t>
      </w:r>
      <w:r>
        <w:rPr/>
        <w:t>оценку.</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2" w:lineRule="auto" w:before="0" w:after="0"/>
        <w:ind w:left="218" w:right="107" w:firstLine="662"/>
        <w:jc w:val="both"/>
        <w:rPr>
          <w:b w:val="0"/>
          <w:bCs w:val="0"/>
          <w:i w:val="0"/>
        </w:rPr>
      </w:pPr>
      <w:r>
        <w:rPr>
          <w:i/>
        </w:rPr>
        <w:t>В чем может помочь заполнение экспертного листа аттестационной</w:t>
      </w:r>
      <w:r>
        <w:rPr>
          <w:i/>
          <w:spacing w:val="-6"/>
        </w:rPr>
        <w:t> </w:t>
      </w:r>
      <w:r>
        <w:rPr>
          <w:i/>
        </w:rPr>
        <w:t>комиссии?</w:t>
      </w:r>
      <w:r>
        <w:rPr>
          <w:b w:val="0"/>
          <w:i w:val="0"/>
        </w:rPr>
      </w:r>
    </w:p>
    <w:p>
      <w:pPr>
        <w:pStyle w:val="BodyText"/>
        <w:spacing w:line="360" w:lineRule="auto"/>
        <w:ind w:left="160" w:right="102" w:firstLine="707"/>
        <w:jc w:val="both"/>
      </w:pPr>
      <w:r>
        <w:rPr/>
        <w:t>Заполнение экспертного листа является завершающей стадией экспертного оценивания. На всем протяжении экспертизы экспертный лист позволяет структурировать направления анализа. Эксперт в процессе аттестации оценивает уровень развития уровня  педагогической квалификации аттестуемого. Экспертный лист, включающий конкретные показатели компетентности и их индикаторы позволяет более четко структурировать деятельность эксперта, как на этапе подготовки, так и в процессе осуществления экспертной деятельности. Кроме того, он позволят получить количественно выраженную картину для подготовки итогового заключения, сопоставления с данными самооценки педагога, выработки обоснованных предложений по дальнейшему профессиональному росту педагога.</w:t>
      </w:r>
    </w:p>
    <w:p>
      <w:pPr>
        <w:spacing w:line="240" w:lineRule="auto" w:before="4"/>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218" w:right="102" w:firstLine="662"/>
        <w:jc w:val="both"/>
        <w:rPr>
          <w:b w:val="0"/>
          <w:bCs w:val="0"/>
          <w:i w:val="0"/>
        </w:rPr>
      </w:pPr>
      <w:r>
        <w:rPr>
          <w:i/>
        </w:rPr>
        <w:t>Если какие</w:t>
      </w:r>
      <w:r>
        <w:rPr>
          <w:rFonts w:ascii="Times New Roman" w:hAnsi="Times New Roman"/>
          <w:i/>
        </w:rPr>
        <w:t>-</w:t>
      </w:r>
      <w:r>
        <w:rPr>
          <w:i/>
        </w:rPr>
        <w:t>то из характеристик педагогической компетентности (пунктов экспертного листа) не были проявлены в  ходе проведения практического мероприятия, и эксперт не мог наблюдать их непосредственно, как может быть выставлена оценка в экспертном</w:t>
      </w:r>
      <w:r>
        <w:rPr>
          <w:i/>
          <w:spacing w:val="-7"/>
        </w:rPr>
        <w:t> </w:t>
      </w:r>
      <w:r>
        <w:rPr>
          <w:i/>
        </w:rPr>
        <w:t>листе?</w:t>
      </w:r>
      <w:r>
        <w:rPr>
          <w:b w:val="0"/>
          <w:i w:val="0"/>
        </w:rPr>
      </w:r>
    </w:p>
    <w:p>
      <w:pPr>
        <w:pStyle w:val="BodyText"/>
        <w:spacing w:line="360" w:lineRule="auto"/>
        <w:ind w:left="160" w:right="104" w:firstLine="707"/>
        <w:jc w:val="both"/>
      </w:pPr>
      <w:r>
        <w:rPr/>
        <w:t>Для заключительной оценки и итоговых экспертных выводов важно, чтобы все пункты были заполнены. Это ставит всех педагогов в равные условия. Существуют различные способы сделать это. Прежде всего, следует четко спланировать экспертную деятельность, предусмотрев возможность оценить все пункты экспертного листа. В том случае, если это не удалось сделать, необходимо  запросить дополнительные материалы, задать </w:t>
      </w:r>
      <w:r>
        <w:rPr>
          <w:spacing w:val="41"/>
        </w:rPr>
        <w:t> </w:t>
      </w:r>
      <w:r>
        <w:rPr/>
        <w:t>вопросы</w:t>
      </w:r>
    </w:p>
    <w:p>
      <w:pPr>
        <w:spacing w:after="0" w:line="360" w:lineRule="auto"/>
        <w:jc w:val="both"/>
        <w:sectPr>
          <w:footerReference w:type="default" r:id="rId43"/>
          <w:pgSz w:w="11910" w:h="16840"/>
          <w:pgMar w:footer="759" w:header="0" w:top="1060" w:bottom="940" w:left="1280" w:right="1000"/>
          <w:pgNumType w:start="98"/>
        </w:sectPr>
      </w:pPr>
    </w:p>
    <w:p>
      <w:pPr>
        <w:pStyle w:val="BodyText"/>
        <w:spacing w:line="360" w:lineRule="auto" w:before="47"/>
        <w:ind w:left="160" w:right="102" w:firstLine="0"/>
        <w:jc w:val="both"/>
      </w:pPr>
      <w:r>
        <w:rPr/>
        <w:t>педагогу и руководителю образовательного учреждения или соответствующего методического объединения. Возможно, также потребуется посещение еще одного урока или дополнительная встреча с обучающимися и их</w:t>
      </w:r>
      <w:r>
        <w:rPr>
          <w:spacing w:val="-5"/>
        </w:rPr>
        <w:t> </w:t>
      </w:r>
      <w:r>
        <w:rPr/>
        <w:t>родителями.</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60" w:right="104" w:firstLine="720"/>
        <w:jc w:val="both"/>
        <w:rPr>
          <w:b w:val="0"/>
          <w:bCs w:val="0"/>
          <w:i w:val="0"/>
        </w:rPr>
      </w:pPr>
      <w:r>
        <w:rPr>
          <w:i/>
        </w:rPr>
        <w:t>Надо ли полученные результаты самооценки и экспертной оценки обсуждать с аттестуемым педагогом? Или достаточно сообщить итоговое заключение экспертов? Как это сделать? Насколько подробным может быть обсуждение? Надо ли рассказать обо всех результатах?</w:t>
      </w:r>
      <w:r>
        <w:rPr>
          <w:b w:val="0"/>
          <w:i w:val="0"/>
        </w:rPr>
      </w:r>
    </w:p>
    <w:p>
      <w:pPr>
        <w:pStyle w:val="BodyText"/>
        <w:spacing w:line="360" w:lineRule="auto"/>
        <w:ind w:left="102" w:right="105" w:firstLine="765"/>
        <w:jc w:val="both"/>
      </w:pPr>
      <w:r>
        <w:rPr/>
        <w:t>Процедура аттестации предполагает проведение итогового собеседования с педагогом, где и сообщается решение экспертов. Для обоснования принятого решения и высказывания предложений по дальнейшему профессиональному развитию приводятся результаты по уровню развития различных компетенций. Мера подробности в каждом конкретном случае может варьировать. В том случае, если у аттестуемого после предъявления основных результатов возникли вопросы, эксперт отвечает на</w:t>
      </w:r>
      <w:r>
        <w:rPr>
          <w:spacing w:val="-3"/>
        </w:rPr>
        <w:t> </w:t>
      </w:r>
      <w:r>
        <w:rPr/>
        <w:t>них.</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2" w:lineRule="auto" w:before="0" w:after="0"/>
        <w:ind w:left="160" w:right="108" w:firstLine="720"/>
        <w:jc w:val="both"/>
        <w:rPr>
          <w:b w:val="0"/>
          <w:bCs w:val="0"/>
          <w:i w:val="0"/>
        </w:rPr>
      </w:pPr>
      <w:r>
        <w:rPr>
          <w:i/>
        </w:rPr>
        <w:t>Какие вопросы целесообразно выяснить при беседе с аттестуемым педагогом, руководителем, другими лицами</w:t>
      </w:r>
      <w:r>
        <w:rPr>
          <w:i/>
          <w:spacing w:val="-17"/>
        </w:rPr>
        <w:t> </w:t>
      </w:r>
      <w:r>
        <w:rPr>
          <w:i/>
        </w:rPr>
        <w:t>(какими)?</w:t>
      </w:r>
      <w:r>
        <w:rPr>
          <w:b w:val="0"/>
          <w:i w:val="0"/>
        </w:rPr>
      </w:r>
    </w:p>
    <w:p>
      <w:pPr>
        <w:pStyle w:val="BodyText"/>
        <w:spacing w:line="360" w:lineRule="auto"/>
        <w:ind w:left="218" w:right="106" w:firstLine="650"/>
        <w:jc w:val="both"/>
      </w:pPr>
      <w:r>
        <w:rPr/>
        <w:t>Для повышения обоснованности экспертного оценивания важно правильно построить беседу с аттестуемым педагогом, с руководителем (завучем) образовательного учреждения. У педагога имеет смысл выяснить те аспекты, связанные с его компетентностью, которые трудно непосредственно пронаблюдать в процессе урока и анализа представленных материалов. Здесь, в зависимости от конкретной ситуации могут быть заданы, например, следующие</w:t>
      </w:r>
      <w:r>
        <w:rPr>
          <w:spacing w:val="57"/>
        </w:rPr>
        <w:t> </w:t>
      </w:r>
      <w:r>
        <w:rPr/>
        <w:t>вопросы:</w:t>
      </w:r>
    </w:p>
    <w:p>
      <w:pPr>
        <w:pStyle w:val="BodyText"/>
        <w:spacing w:line="360" w:lineRule="auto" w:before="7"/>
        <w:ind w:left="218" w:right="108" w:firstLine="650"/>
        <w:jc w:val="both"/>
      </w:pPr>
      <w:r>
        <w:rPr>
          <w:rFonts w:ascii="Times New Roman" w:hAnsi="Times New Roman"/>
        </w:rPr>
        <w:t>- </w:t>
      </w:r>
      <w:r>
        <w:rPr/>
        <w:t>для уточнения уровня развития компетентности в области  личностных качеств: занимаетесь ли Вы самообразованием, что читаете, </w:t>
      </w:r>
      <w:r>
        <w:rPr>
          <w:spacing w:val="30"/>
        </w:rPr>
        <w:t> </w:t>
      </w:r>
      <w:r>
        <w:rPr/>
        <w:t>как</w:t>
      </w:r>
    </w:p>
    <w:p>
      <w:pPr>
        <w:spacing w:after="0" w:line="360" w:lineRule="auto"/>
        <w:jc w:val="both"/>
        <w:sectPr>
          <w:pgSz w:w="11910" w:h="16840"/>
          <w:pgMar w:header="0" w:footer="759" w:top="1060" w:bottom="940" w:left="1280" w:right="1000"/>
        </w:sectPr>
      </w:pPr>
    </w:p>
    <w:p>
      <w:pPr>
        <w:pStyle w:val="BodyText"/>
        <w:spacing w:line="362" w:lineRule="auto" w:before="47"/>
        <w:ind w:left="118" w:right="0" w:firstLine="0"/>
        <w:jc w:val="left"/>
      </w:pPr>
      <w:r>
        <w:rPr/>
        <w:t>Вы готовитесь к занятиям, успеваете ли Вы обычно сделать все, что запланировали на</w:t>
      </w:r>
      <w:r>
        <w:rPr>
          <w:spacing w:val="-4"/>
        </w:rPr>
        <w:t> </w:t>
      </w:r>
      <w:r>
        <w:rPr/>
        <w:t>уроке;</w:t>
      </w:r>
    </w:p>
    <w:p>
      <w:pPr>
        <w:pStyle w:val="ListParagraph"/>
        <w:numPr>
          <w:ilvl w:val="1"/>
          <w:numId w:val="47"/>
        </w:numPr>
        <w:tabs>
          <w:tab w:pos="942" w:val="left" w:leader="none"/>
        </w:tabs>
        <w:spacing w:line="360" w:lineRule="auto" w:before="2" w:after="0"/>
        <w:ind w:left="118" w:right="108" w:firstLine="650"/>
        <w:jc w:val="both"/>
        <w:rPr>
          <w:rFonts w:ascii="Times New Roman" w:hAnsi="Times New Roman" w:cs="Times New Roman" w:eastAsia="Times New Roman" w:hint="default"/>
          <w:sz w:val="28"/>
          <w:szCs w:val="28"/>
        </w:rPr>
      </w:pPr>
      <w:r>
        <w:rPr>
          <w:rFonts w:ascii="Times New Roman" w:hAnsi="Times New Roman"/>
          <w:sz w:val="28"/>
        </w:rPr>
        <w:t>в области мотивирования: в какой мере обучающиеся заинтересованы предметом, что повышает (снижает) их интерес, что Вы для этого делаете и др.;</w:t>
      </w:r>
    </w:p>
    <w:p>
      <w:pPr>
        <w:pStyle w:val="ListParagraph"/>
        <w:numPr>
          <w:ilvl w:val="1"/>
          <w:numId w:val="47"/>
        </w:numPr>
        <w:tabs>
          <w:tab w:pos="963" w:val="left" w:leader="none"/>
        </w:tabs>
        <w:spacing w:line="360" w:lineRule="auto" w:before="7" w:after="0"/>
        <w:ind w:left="118" w:right="104" w:firstLine="650"/>
        <w:jc w:val="both"/>
        <w:rPr>
          <w:rFonts w:ascii="Times New Roman" w:hAnsi="Times New Roman" w:cs="Times New Roman" w:eastAsia="Times New Roman" w:hint="default"/>
          <w:sz w:val="28"/>
          <w:szCs w:val="28"/>
        </w:rPr>
      </w:pPr>
      <w:r>
        <w:rPr>
          <w:rFonts w:ascii="Times New Roman" w:hAnsi="Times New Roman"/>
          <w:sz w:val="28"/>
        </w:rPr>
        <w:t>в области целеполагания: какие цели урока Вы ставили, удалось ли достичь поставленных целей, каковы результаты деятельности на уроке, как они соотносятся с поставленными целями, что не удалось сделать на уроке, почему и</w:t>
      </w:r>
      <w:r>
        <w:rPr>
          <w:rFonts w:ascii="Times New Roman" w:hAnsi="Times New Roman"/>
          <w:spacing w:val="-6"/>
          <w:sz w:val="28"/>
        </w:rPr>
        <w:t> </w:t>
      </w:r>
      <w:r>
        <w:rPr>
          <w:rFonts w:ascii="Times New Roman" w:hAnsi="Times New Roman"/>
          <w:sz w:val="28"/>
        </w:rPr>
        <w:t>др.;</w:t>
      </w:r>
    </w:p>
    <w:p>
      <w:pPr>
        <w:pStyle w:val="ListParagraph"/>
        <w:numPr>
          <w:ilvl w:val="1"/>
          <w:numId w:val="47"/>
        </w:numPr>
        <w:tabs>
          <w:tab w:pos="1100" w:val="left" w:leader="none"/>
        </w:tabs>
        <w:spacing w:line="360" w:lineRule="auto" w:before="7" w:after="0"/>
        <w:ind w:left="118" w:right="108" w:firstLine="650"/>
        <w:jc w:val="both"/>
        <w:rPr>
          <w:rFonts w:ascii="Times New Roman" w:hAnsi="Times New Roman" w:cs="Times New Roman" w:eastAsia="Times New Roman" w:hint="default"/>
          <w:sz w:val="28"/>
          <w:szCs w:val="28"/>
        </w:rPr>
      </w:pPr>
      <w:r>
        <w:rPr>
          <w:rFonts w:ascii="Times New Roman" w:hAnsi="Times New Roman"/>
          <w:sz w:val="28"/>
        </w:rPr>
        <w:t>в области разработки программы и принятия педагогических решений: что положено в основу разработанной Вами рабочей программы, почему Вы выбрали именно эти основания, как отражены (отражены ли) в Вашей рабочей программе межпредметные связи, задачи воспитательной работы, что Вы принимаете во внимание, вырабатывая те или иные решения и</w:t>
      </w:r>
      <w:r>
        <w:rPr>
          <w:rFonts w:ascii="Times New Roman" w:hAnsi="Times New Roman"/>
          <w:spacing w:val="-1"/>
          <w:sz w:val="28"/>
        </w:rPr>
        <w:t> </w:t>
      </w:r>
      <w:r>
        <w:rPr>
          <w:rFonts w:ascii="Times New Roman" w:hAnsi="Times New Roman"/>
          <w:sz w:val="28"/>
        </w:rPr>
        <w:t>др.;</w:t>
      </w:r>
    </w:p>
    <w:p>
      <w:pPr>
        <w:pStyle w:val="ListParagraph"/>
        <w:numPr>
          <w:ilvl w:val="1"/>
          <w:numId w:val="47"/>
        </w:numPr>
        <w:tabs>
          <w:tab w:pos="946" w:val="left" w:leader="none"/>
        </w:tabs>
        <w:spacing w:line="360" w:lineRule="auto" w:before="5" w:after="0"/>
        <w:ind w:left="118" w:right="103" w:firstLine="650"/>
        <w:jc w:val="both"/>
        <w:rPr>
          <w:rFonts w:ascii="Times New Roman" w:hAnsi="Times New Roman" w:cs="Times New Roman" w:eastAsia="Times New Roman" w:hint="default"/>
          <w:sz w:val="28"/>
          <w:szCs w:val="28"/>
        </w:rPr>
      </w:pPr>
      <w:r>
        <w:rPr>
          <w:rFonts w:ascii="Times New Roman" w:hAnsi="Times New Roman"/>
          <w:sz w:val="28"/>
        </w:rPr>
        <w:t>в области обеспечения информационной основы деятельности: какие источники Вы использовали, на что опирались при подготовке к уроку,  какой точки зрения придерживаетесь Вы по теме урока (если это было не ясно, обязательно должны быть уточнены все моменты, связанные с трактовкой тех или иных вопросов на уроке </w:t>
      </w:r>
      <w:r>
        <w:rPr>
          <w:rFonts w:ascii="Times New Roman" w:hAnsi="Times New Roman"/>
          <w:sz w:val="28"/>
        </w:rPr>
        <w:t>- </w:t>
      </w:r>
      <w:r>
        <w:rPr>
          <w:rFonts w:ascii="Times New Roman" w:hAnsi="Times New Roman"/>
          <w:sz w:val="28"/>
        </w:rPr>
        <w:t>здесь обязательно нужен эксперт</w:t>
      </w:r>
      <w:r>
        <w:rPr>
          <w:rFonts w:ascii="Times New Roman" w:hAnsi="Times New Roman"/>
          <w:sz w:val="28"/>
        </w:rPr>
        <w:t>-</w:t>
      </w:r>
      <w:r>
        <w:rPr>
          <w:rFonts w:ascii="Times New Roman" w:hAnsi="Times New Roman"/>
          <w:sz w:val="28"/>
        </w:rPr>
        <w:t>предметник), почему Вы выбрали именно эти методы для достижения поставленных целей урока, какие методические и дидактические материалы Вы имеете в свом активном наборе, что разработали сами и</w:t>
      </w:r>
      <w:r>
        <w:rPr>
          <w:rFonts w:ascii="Times New Roman" w:hAnsi="Times New Roman"/>
          <w:spacing w:val="-22"/>
          <w:sz w:val="28"/>
        </w:rPr>
        <w:t> </w:t>
      </w:r>
      <w:r>
        <w:rPr>
          <w:rFonts w:ascii="Times New Roman" w:hAnsi="Times New Roman"/>
          <w:sz w:val="28"/>
        </w:rPr>
        <w:t>др.;</w:t>
      </w:r>
    </w:p>
    <w:p>
      <w:pPr>
        <w:pStyle w:val="ListParagraph"/>
        <w:numPr>
          <w:ilvl w:val="1"/>
          <w:numId w:val="47"/>
        </w:numPr>
        <w:tabs>
          <w:tab w:pos="1124" w:val="left" w:leader="none"/>
        </w:tabs>
        <w:spacing w:line="360" w:lineRule="auto" w:before="6" w:after="0"/>
        <w:ind w:left="118" w:right="107" w:firstLine="650"/>
        <w:jc w:val="both"/>
        <w:rPr>
          <w:rFonts w:ascii="Times New Roman" w:hAnsi="Times New Roman" w:cs="Times New Roman" w:eastAsia="Times New Roman" w:hint="default"/>
          <w:sz w:val="28"/>
          <w:szCs w:val="28"/>
        </w:rPr>
      </w:pPr>
      <w:r>
        <w:rPr>
          <w:rFonts w:ascii="Times New Roman" w:hAnsi="Times New Roman"/>
          <w:sz w:val="28"/>
        </w:rPr>
        <w:t>в области организации деятельности: каков характер ваших отношений с обучающимися, как Вы работаете со слабоуспевающими учениками, как Вы оцениваете текущие и итоговые результаты образовательной деятельности обучающихся, есть ли у Вас собственная система мониторинга учебных достижений и</w:t>
      </w:r>
      <w:r>
        <w:rPr>
          <w:rFonts w:ascii="Times New Roman" w:hAnsi="Times New Roman"/>
          <w:spacing w:val="-17"/>
          <w:sz w:val="28"/>
        </w:rPr>
        <w:t> </w:t>
      </w:r>
      <w:r>
        <w:rPr>
          <w:rFonts w:ascii="Times New Roman" w:hAnsi="Times New Roman"/>
          <w:sz w:val="28"/>
        </w:rPr>
        <w:t>др.</w:t>
      </w:r>
    </w:p>
    <w:p>
      <w:pPr>
        <w:pStyle w:val="BodyText"/>
        <w:spacing w:line="360" w:lineRule="auto" w:before="5"/>
        <w:ind w:left="118" w:right="104" w:firstLine="650"/>
        <w:jc w:val="both"/>
      </w:pPr>
      <w:r>
        <w:rPr/>
        <w:t>В беседе с руководителем (завучем) важно выяснить моменты, связанные   с   общей   культурой   педагога   –   уровень   общей   </w:t>
      </w:r>
      <w:r>
        <w:rPr>
          <w:spacing w:val="52"/>
        </w:rPr>
        <w:t> </w:t>
      </w:r>
      <w:r>
        <w:rPr/>
        <w:t>культуры;</w:t>
      </w:r>
    </w:p>
    <w:p>
      <w:pPr>
        <w:spacing w:after="0" w:line="360" w:lineRule="auto"/>
        <w:jc w:val="both"/>
        <w:sectPr>
          <w:footerReference w:type="default" r:id="rId44"/>
          <w:pgSz w:w="11910" w:h="16840"/>
          <w:pgMar w:footer="759" w:header="0" w:top="1060" w:bottom="940" w:left="1380" w:right="1000"/>
        </w:sectPr>
      </w:pPr>
    </w:p>
    <w:p>
      <w:pPr>
        <w:pStyle w:val="BodyText"/>
        <w:spacing w:line="360" w:lineRule="auto" w:before="47"/>
        <w:ind w:left="218" w:right="102" w:firstLine="0"/>
        <w:jc w:val="both"/>
      </w:pPr>
      <w:r>
        <w:rPr/>
        <w:t>отношениями с учащимися и родителями – имеющиеся отзывы, наличие конфликтов, благодарностей; достигаемые результаты образовательной деятельности обучающихся и их динамика, результаты, достигнутые обучающимися под руководством педагога; участием в разработке и реализации общешкольных программ и проектов, обобщением и представлением имеющегося опыта на методических объединениях и других школьных и межшкольных мероприятиях; разработкой и распространением собственных методических и дидактических</w:t>
      </w:r>
      <w:r>
        <w:rPr>
          <w:spacing w:val="-13"/>
        </w:rPr>
        <w:t> </w:t>
      </w:r>
      <w:r>
        <w:rPr/>
        <w:t>материалов.</w:t>
      </w:r>
    </w:p>
    <w:p>
      <w:pPr>
        <w:spacing w:line="240" w:lineRule="auto" w:before="2"/>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2" w:lineRule="auto" w:before="0" w:after="0"/>
        <w:ind w:left="160" w:right="106" w:firstLine="720"/>
        <w:jc w:val="both"/>
        <w:rPr>
          <w:b w:val="0"/>
          <w:bCs w:val="0"/>
          <w:i w:val="0"/>
        </w:rPr>
      </w:pPr>
      <w:r>
        <w:rPr>
          <w:i/>
        </w:rPr>
        <w:t>Каковы преимущества предлагаемого метода оценки уровня квалификации педагогов в процессе</w:t>
      </w:r>
      <w:r>
        <w:rPr>
          <w:i/>
          <w:spacing w:val="-14"/>
        </w:rPr>
        <w:t> </w:t>
      </w:r>
      <w:r>
        <w:rPr>
          <w:i/>
        </w:rPr>
        <w:t>аттестации?</w:t>
      </w:r>
      <w:r>
        <w:rPr>
          <w:b w:val="0"/>
          <w:i w:val="0"/>
        </w:rPr>
      </w:r>
    </w:p>
    <w:p>
      <w:pPr>
        <w:pStyle w:val="BodyText"/>
        <w:spacing w:line="360" w:lineRule="auto"/>
        <w:ind w:left="102" w:right="109" w:firstLine="765"/>
        <w:jc w:val="both"/>
      </w:pPr>
      <w:r>
        <w:rPr/>
        <w:t>По мнению экспертов, принявших участие в апробации методики оценки, она имеет определенные преимущества по сравнению с существующей</w:t>
      </w:r>
      <w:r>
        <w:rPr>
          <w:spacing w:val="-9"/>
        </w:rPr>
        <w:t> </w:t>
      </w:r>
      <w:r>
        <w:rPr/>
        <w:t>процедурой:</w:t>
      </w:r>
    </w:p>
    <w:p>
      <w:pPr>
        <w:pStyle w:val="BodyText"/>
        <w:spacing w:line="352" w:lineRule="auto" w:before="5"/>
        <w:ind w:left="880" w:right="108" w:hanging="360"/>
        <w:jc w:val="both"/>
      </w:pPr>
      <w:r>
        <w:rPr>
          <w:position w:val="-5"/>
        </w:rPr>
        <w:drawing>
          <wp:inline distT="0" distB="0" distL="0" distR="0">
            <wp:extent cx="164592" cy="217932"/>
            <wp:effectExtent l="0" t="0" r="0" b="0"/>
            <wp:docPr id="55" name="image1.png" descr=""/>
            <wp:cNvGraphicFramePr>
              <a:graphicFrameLocks noChangeAspect="1"/>
            </wp:cNvGraphicFramePr>
            <a:graphic>
              <a:graphicData uri="http://schemas.openxmlformats.org/drawingml/2006/picture">
                <pic:pic>
                  <pic:nvPicPr>
                    <pic:cNvPr id="56"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Уточнение предмета и объекта аттестации, наличие четких концептуально обоснованных критериев</w:t>
      </w:r>
      <w:r>
        <w:rPr>
          <w:spacing w:val="-25"/>
        </w:rPr>
        <w:t> </w:t>
      </w:r>
      <w:r>
        <w:rPr/>
        <w:t>оценивания.</w:t>
      </w:r>
    </w:p>
    <w:p>
      <w:pPr>
        <w:pStyle w:val="BodyText"/>
        <w:spacing w:line="357" w:lineRule="auto" w:before="12"/>
        <w:ind w:left="880" w:right="104" w:hanging="360"/>
        <w:jc w:val="both"/>
      </w:pPr>
      <w:r>
        <w:rPr>
          <w:position w:val="-5"/>
        </w:rPr>
        <w:drawing>
          <wp:inline distT="0" distB="0" distL="0" distR="0">
            <wp:extent cx="164592" cy="217932"/>
            <wp:effectExtent l="0" t="0" r="0" b="0"/>
            <wp:docPr id="57" name="image1.png" descr=""/>
            <wp:cNvGraphicFramePr>
              <a:graphicFrameLocks noChangeAspect="1"/>
            </wp:cNvGraphicFramePr>
            <a:graphic>
              <a:graphicData uri="http://schemas.openxmlformats.org/drawingml/2006/picture">
                <pic:pic>
                  <pic:nvPicPr>
                    <pic:cNvPr id="58"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Нацеленность на профессиональное развитее педагога, возможность дать конкретные рекомендации педагогу на основе проведенного анализа.</w:t>
      </w:r>
    </w:p>
    <w:p>
      <w:pPr>
        <w:pStyle w:val="BodyText"/>
        <w:spacing w:line="357" w:lineRule="auto" w:before="6"/>
        <w:ind w:left="880" w:right="105" w:hanging="360"/>
        <w:jc w:val="both"/>
      </w:pPr>
      <w:r>
        <w:rPr>
          <w:position w:val="-5"/>
        </w:rPr>
        <w:drawing>
          <wp:inline distT="0" distB="0" distL="0" distR="0">
            <wp:extent cx="164592" cy="217932"/>
            <wp:effectExtent l="0" t="0" r="0" b="0"/>
            <wp:docPr id="59" name="image1.png" descr=""/>
            <wp:cNvGraphicFramePr>
              <a:graphicFrameLocks noChangeAspect="1"/>
            </wp:cNvGraphicFramePr>
            <a:graphic>
              <a:graphicData uri="http://schemas.openxmlformats.org/drawingml/2006/picture">
                <pic:pic>
                  <pic:nvPicPr>
                    <pic:cNvPr id="60" name="image1.png"/>
                    <pic:cNvPicPr/>
                  </pic:nvPicPr>
                  <pic:blipFill>
                    <a:blip r:embed="rId7" cstate="print"/>
                    <a:stretch>
                      <a:fillRect/>
                    </a:stretch>
                  </pic:blipFill>
                  <pic:spPr>
                    <a:xfrm>
                      <a:off x="0" y="0"/>
                      <a:ext cx="164592" cy="217932"/>
                    </a:xfrm>
                    <a:prstGeom prst="rect">
                      <a:avLst/>
                    </a:prstGeom>
                  </pic:spPr>
                </pic:pic>
              </a:graphicData>
            </a:graphic>
          </wp:inline>
        </w:drawing>
      </w:r>
      <w:r>
        <w:rPr>
          <w:position w:val="-5"/>
        </w:rPr>
      </w:r>
      <w:r>
        <w:rPr>
          <w:rFonts w:ascii="Times New Roman" w:hAnsi="Times New Roman"/>
          <w:sz w:val="20"/>
        </w:rPr>
        <w:t> </w:t>
      </w:r>
      <w:r>
        <w:rPr/>
        <w:t>Возможность и необходимость проведения разностороннего анализа педагогической деятельности в соответствии с различными компетенциями, что позволяет частично преодолеть субъективизм экспертного оценивания (предпочтений</w:t>
      </w:r>
      <w:r>
        <w:rPr>
          <w:spacing w:val="-19"/>
        </w:rPr>
        <w:t> </w:t>
      </w:r>
      <w:r>
        <w:rPr/>
        <w:t>экспертов).</w:t>
      </w:r>
    </w:p>
    <w:p>
      <w:pPr>
        <w:pStyle w:val="BodyText"/>
        <w:spacing w:line="352" w:lineRule="auto" w:before="6"/>
        <w:ind w:left="880" w:right="107" w:hanging="360"/>
        <w:jc w:val="both"/>
      </w:pPr>
      <w:r>
        <w:rPr>
          <w:position w:val="-5"/>
        </w:rPr>
        <w:drawing>
          <wp:inline distT="0" distB="0" distL="0" distR="0">
            <wp:extent cx="164592" cy="217931"/>
            <wp:effectExtent l="0" t="0" r="0" b="0"/>
            <wp:docPr id="61" name="image1.png" descr=""/>
            <wp:cNvGraphicFramePr>
              <a:graphicFrameLocks noChangeAspect="1"/>
            </wp:cNvGraphicFramePr>
            <a:graphic>
              <a:graphicData uri="http://schemas.openxmlformats.org/drawingml/2006/picture">
                <pic:pic>
                  <pic:nvPicPr>
                    <pic:cNvPr id="62"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Создание защиты для экспертов, вооружение их определенным алгоритмом и критериями для</w:t>
      </w:r>
      <w:r>
        <w:rPr>
          <w:spacing w:val="-13"/>
        </w:rPr>
        <w:t> </w:t>
      </w:r>
      <w:r>
        <w:rPr/>
        <w:t>оценивания.</w:t>
      </w:r>
    </w:p>
    <w:p>
      <w:pPr>
        <w:pStyle w:val="BodyText"/>
        <w:spacing w:line="355" w:lineRule="auto" w:before="14"/>
        <w:ind w:left="880" w:right="108" w:hanging="360"/>
        <w:jc w:val="both"/>
      </w:pPr>
      <w:r>
        <w:rPr>
          <w:position w:val="-5"/>
        </w:rPr>
        <w:drawing>
          <wp:inline distT="0" distB="0" distL="0" distR="0">
            <wp:extent cx="164592" cy="217931"/>
            <wp:effectExtent l="0" t="0" r="0" b="0"/>
            <wp:docPr id="63" name="image1.png" descr=""/>
            <wp:cNvGraphicFramePr>
              <a:graphicFrameLocks noChangeAspect="1"/>
            </wp:cNvGraphicFramePr>
            <a:graphic>
              <a:graphicData uri="http://schemas.openxmlformats.org/drawingml/2006/picture">
                <pic:pic>
                  <pic:nvPicPr>
                    <pic:cNvPr id="64" name="image1.png"/>
                    <pic:cNvPicPr/>
                  </pic:nvPicPr>
                  <pic:blipFill>
                    <a:blip r:embed="rId7" cstate="print"/>
                    <a:stretch>
                      <a:fillRect/>
                    </a:stretch>
                  </pic:blipFill>
                  <pic:spPr>
                    <a:xfrm>
                      <a:off x="0" y="0"/>
                      <a:ext cx="164592" cy="217931"/>
                    </a:xfrm>
                    <a:prstGeom prst="rect">
                      <a:avLst/>
                    </a:prstGeom>
                  </pic:spPr>
                </pic:pic>
              </a:graphicData>
            </a:graphic>
          </wp:inline>
        </w:drawing>
      </w:r>
      <w:r>
        <w:rPr>
          <w:position w:val="-5"/>
        </w:rPr>
      </w:r>
      <w:r>
        <w:rPr>
          <w:rFonts w:ascii="Times New Roman" w:hAnsi="Times New Roman"/>
          <w:sz w:val="20"/>
        </w:rPr>
        <w:t> </w:t>
      </w:r>
      <w:r>
        <w:rPr/>
        <w:t>Проведение подготовки и повышения квалификации педагогических кадров в соответствии с требованиями к педагогической компетентности</w:t>
      </w:r>
    </w:p>
    <w:p>
      <w:pPr>
        <w:spacing w:after="0" w:line="355" w:lineRule="auto"/>
        <w:jc w:val="both"/>
        <w:sectPr>
          <w:footerReference w:type="default" r:id="rId45"/>
          <w:pgSz w:w="11910" w:h="16840"/>
          <w:pgMar w:footer="759" w:header="0" w:top="1060" w:bottom="940" w:left="1280" w:right="1000"/>
          <w:pgNumType w:start="101"/>
        </w:sectPr>
      </w:pPr>
    </w:p>
    <w:p>
      <w:pPr>
        <w:pStyle w:val="Heading3"/>
        <w:numPr>
          <w:ilvl w:val="0"/>
          <w:numId w:val="46"/>
        </w:numPr>
        <w:tabs>
          <w:tab w:pos="1670" w:val="left" w:leader="none"/>
        </w:tabs>
        <w:spacing w:line="360" w:lineRule="auto" w:before="34" w:after="0"/>
        <w:ind w:left="102" w:right="106" w:firstLine="778"/>
        <w:jc w:val="both"/>
        <w:rPr>
          <w:b w:val="0"/>
          <w:bCs w:val="0"/>
          <w:i w:val="0"/>
        </w:rPr>
      </w:pPr>
      <w:r>
        <w:rPr>
          <w:i/>
        </w:rPr>
        <w:t>Как поступать в том случае, если педагог получил доступ к ключу ответов и дает заведомо те ответы, которые повышают его категорию?</w:t>
      </w:r>
      <w:r>
        <w:rPr>
          <w:b w:val="0"/>
          <w:i w:val="0"/>
        </w:rPr>
      </w:r>
    </w:p>
    <w:p>
      <w:pPr>
        <w:pStyle w:val="BodyText"/>
        <w:spacing w:line="360" w:lineRule="auto"/>
        <w:ind w:left="160" w:right="100" w:firstLine="707"/>
        <w:jc w:val="both"/>
      </w:pPr>
      <w:r>
        <w:rPr/>
        <w:t>Ключевым моментом для принятия решения является  оценка экспертов. Педагогу должно быть известно, что его самооценка не влияет прямо на результат – она не складывается с экспертными оценками. Важнее дать адекватную самооценку – это может быть дополнительным свидетельством профессиональной компетентности. Эксперты в процессе собеседования могут попросить обосновать те или иные оценки педагога. В некоторых случаях это может привести к корректировке экспертных оценок. В случае необоснованной (завышенной или заниженной) самооценки эксперты могут указать на это в своем</w:t>
      </w:r>
      <w:r>
        <w:rPr>
          <w:spacing w:val="-8"/>
        </w:rPr>
        <w:t> </w:t>
      </w:r>
      <w:r>
        <w:rPr/>
        <w:t>заключении.</w:t>
      </w:r>
    </w:p>
    <w:p>
      <w:pPr>
        <w:spacing w:line="240" w:lineRule="auto" w:before="1"/>
        <w:rPr>
          <w:rFonts w:ascii="Times New Roman" w:hAnsi="Times New Roman" w:cs="Times New Roman" w:eastAsia="Times New Roman" w:hint="default"/>
          <w:sz w:val="25"/>
          <w:szCs w:val="25"/>
        </w:rPr>
      </w:pPr>
    </w:p>
    <w:p>
      <w:pPr>
        <w:pStyle w:val="ListParagraph"/>
        <w:numPr>
          <w:ilvl w:val="0"/>
          <w:numId w:val="46"/>
        </w:numPr>
        <w:tabs>
          <w:tab w:pos="1670" w:val="left" w:leader="none"/>
        </w:tabs>
        <w:spacing w:line="360" w:lineRule="auto" w:before="0" w:after="0"/>
        <w:ind w:left="160" w:right="101" w:firstLine="720"/>
        <w:jc w:val="both"/>
        <w:rPr>
          <w:rFonts w:ascii="Times New Roman" w:hAnsi="Times New Roman" w:cs="Times New Roman" w:eastAsia="Times New Roman" w:hint="default"/>
          <w:sz w:val="28"/>
          <w:szCs w:val="28"/>
        </w:rPr>
      </w:pPr>
      <w:r>
        <w:rPr>
          <w:rFonts w:ascii="Times New Roman" w:hAnsi="Times New Roman"/>
          <w:b/>
          <w:i/>
          <w:sz w:val="28"/>
        </w:rPr>
        <w:t>Имеет ли смысл сообщать результаты самооценки и экспертной оценки руководителю образовательного учреждения? </w:t>
      </w:r>
      <w:r>
        <w:rPr>
          <w:rFonts w:ascii="Times New Roman" w:hAnsi="Times New Roman"/>
          <w:sz w:val="28"/>
        </w:rPr>
        <w:t>Руководитель образовательного учреждения имеет право знать результаты проведенной экспертизы уровня квалификации аттестуемого педагога. В том случае, если он высказывает соответствующую просьбу, эксперты проводят с ним собеседование, сообщая основные результаты. При этом очень важно вести обсуждение в конструктивном ключе, не нарушая этические принципы и права</w:t>
      </w:r>
      <w:r>
        <w:rPr>
          <w:rFonts w:ascii="Times New Roman" w:hAnsi="Times New Roman"/>
          <w:spacing w:val="-5"/>
          <w:sz w:val="28"/>
        </w:rPr>
        <w:t> </w:t>
      </w:r>
      <w:r>
        <w:rPr>
          <w:rFonts w:ascii="Times New Roman" w:hAnsi="Times New Roman"/>
          <w:sz w:val="28"/>
        </w:rPr>
        <w:t>педагога.</w:t>
      </w:r>
    </w:p>
    <w:p>
      <w:pPr>
        <w:spacing w:line="240" w:lineRule="auto" w:before="1"/>
        <w:rPr>
          <w:rFonts w:ascii="Times New Roman" w:hAnsi="Times New Roman" w:cs="Times New Roman" w:eastAsia="Times New Roman" w:hint="default"/>
          <w:sz w:val="25"/>
          <w:szCs w:val="25"/>
        </w:rPr>
      </w:pPr>
    </w:p>
    <w:p>
      <w:pPr>
        <w:pStyle w:val="Heading3"/>
        <w:numPr>
          <w:ilvl w:val="0"/>
          <w:numId w:val="46"/>
        </w:numPr>
        <w:tabs>
          <w:tab w:pos="1670" w:val="left" w:leader="none"/>
        </w:tabs>
        <w:spacing w:line="360" w:lineRule="auto" w:before="0" w:after="0"/>
        <w:ind w:left="102" w:right="105" w:firstLine="778"/>
        <w:jc w:val="both"/>
        <w:rPr>
          <w:b w:val="0"/>
          <w:bCs w:val="0"/>
          <w:i w:val="0"/>
        </w:rPr>
      </w:pPr>
      <w:r>
        <w:rPr>
          <w:i/>
        </w:rPr>
        <w:t>На каком этапе должна проводиться самооценка педагога? Возможно, лучше это делать до начала аттестации. Есть мнение, что во время аттестации на рабочем месте степень напряжения педагога очень велика, и проводить самооценку в это время не</w:t>
      </w:r>
      <w:r>
        <w:rPr>
          <w:i/>
          <w:spacing w:val="-13"/>
        </w:rPr>
        <w:t> </w:t>
      </w:r>
      <w:r>
        <w:rPr>
          <w:i/>
        </w:rPr>
        <w:t>целесообразно.</w:t>
      </w:r>
      <w:r>
        <w:rPr>
          <w:b w:val="0"/>
          <w:i w:val="0"/>
        </w:rPr>
      </w:r>
    </w:p>
    <w:p>
      <w:pPr>
        <w:pStyle w:val="BodyText"/>
        <w:spacing w:line="360" w:lineRule="auto"/>
        <w:ind w:left="218" w:right="98" w:firstLine="650"/>
        <w:jc w:val="both"/>
      </w:pPr>
      <w:r>
        <w:rPr/>
        <w:t>На основе обобщения данных проведенных опросов и  интервью,  можно согласиться с мнением о проведении самооценки до момента прихода экспертов. Это позволит не только снизить нагрузку на педагога на этом этапе</w:t>
      </w:r>
      <w:r>
        <w:rPr>
          <w:spacing w:val="48"/>
        </w:rPr>
        <w:t> </w:t>
      </w:r>
      <w:r>
        <w:rPr/>
        <w:t>аттестации,</w:t>
      </w:r>
      <w:r>
        <w:rPr>
          <w:spacing w:val="44"/>
        </w:rPr>
        <w:t> </w:t>
      </w:r>
      <w:r>
        <w:rPr/>
        <w:t>но</w:t>
      </w:r>
      <w:r>
        <w:rPr>
          <w:spacing w:val="48"/>
        </w:rPr>
        <w:t> </w:t>
      </w:r>
      <w:r>
        <w:rPr/>
        <w:t>также</w:t>
      </w:r>
      <w:r>
        <w:rPr>
          <w:spacing w:val="46"/>
        </w:rPr>
        <w:t> </w:t>
      </w:r>
      <w:r>
        <w:rPr/>
        <w:t>подготовить</w:t>
      </w:r>
      <w:r>
        <w:rPr>
          <w:spacing w:val="46"/>
        </w:rPr>
        <w:t> </w:t>
      </w:r>
      <w:r>
        <w:rPr/>
        <w:t>более</w:t>
      </w:r>
      <w:r>
        <w:rPr>
          <w:spacing w:val="45"/>
        </w:rPr>
        <w:t> </w:t>
      </w:r>
      <w:r>
        <w:rPr/>
        <w:t>обоснованную</w:t>
      </w:r>
      <w:r>
        <w:rPr>
          <w:spacing w:val="46"/>
        </w:rPr>
        <w:t> </w:t>
      </w:r>
      <w:r>
        <w:rPr/>
        <w:t>мотивировку</w:t>
      </w:r>
    </w:p>
    <w:p>
      <w:pPr>
        <w:spacing w:after="0" w:line="360" w:lineRule="auto"/>
        <w:jc w:val="both"/>
        <w:sectPr>
          <w:pgSz w:w="11910" w:h="16840"/>
          <w:pgMar w:header="0" w:footer="759" w:top="1080" w:bottom="940" w:left="1280" w:right="1000"/>
        </w:sectPr>
      </w:pPr>
    </w:p>
    <w:p>
      <w:pPr>
        <w:pStyle w:val="BodyText"/>
        <w:tabs>
          <w:tab w:pos="1935" w:val="left" w:leader="none"/>
          <w:tab w:pos="3433" w:val="left" w:leader="none"/>
          <w:tab w:pos="3986" w:val="left" w:leader="none"/>
          <w:tab w:pos="4524" w:val="left" w:leader="none"/>
          <w:tab w:pos="5520" w:val="left" w:leader="none"/>
          <w:tab w:pos="6446" w:val="left" w:leader="none"/>
          <w:tab w:pos="7988" w:val="left" w:leader="none"/>
        </w:tabs>
        <w:spacing w:line="362" w:lineRule="auto" w:before="47"/>
        <w:ind w:left="158" w:right="110" w:firstLine="0"/>
        <w:jc w:val="left"/>
      </w:pPr>
      <w:r>
        <w:rPr/>
        <w:t>собственной</w:t>
        <w:tab/>
        <w:t>претензии</w:t>
        <w:tab/>
        <w:t>на</w:t>
        <w:tab/>
        <w:t>ту</w:t>
        <w:tab/>
        <w:t>или</w:t>
        <w:tab/>
        <w:t>иную</w:t>
        <w:tab/>
        <w:t>категорию</w:t>
        <w:tab/>
      </w:r>
      <w:r>
        <w:rPr>
          <w:spacing w:val="-1"/>
        </w:rPr>
        <w:t>(повышение </w:t>
      </w:r>
      <w:r>
        <w:rPr>
          <w:spacing w:val="-1"/>
        </w:rPr>
      </w:r>
      <w:r>
        <w:rPr/>
        <w:t>мотивированности заявления на</w:t>
      </w:r>
      <w:r>
        <w:rPr>
          <w:spacing w:val="-13"/>
        </w:rPr>
        <w:t> </w:t>
      </w:r>
      <w:r>
        <w:rPr/>
        <w:t>аттестацию).</w:t>
      </w:r>
    </w:p>
    <w:p>
      <w:pPr>
        <w:spacing w:line="240" w:lineRule="auto" w:before="10"/>
        <w:rPr>
          <w:rFonts w:ascii="Times New Roman" w:hAnsi="Times New Roman" w:cs="Times New Roman" w:eastAsia="Times New Roman" w:hint="default"/>
          <w:sz w:val="24"/>
          <w:szCs w:val="24"/>
        </w:rPr>
      </w:pPr>
    </w:p>
    <w:p>
      <w:pPr>
        <w:pStyle w:val="Heading3"/>
        <w:numPr>
          <w:ilvl w:val="0"/>
          <w:numId w:val="46"/>
        </w:numPr>
        <w:tabs>
          <w:tab w:pos="1610" w:val="left" w:leader="none"/>
        </w:tabs>
        <w:spacing w:line="360" w:lineRule="auto" w:before="0" w:after="0"/>
        <w:ind w:left="158" w:right="103" w:firstLine="662"/>
        <w:jc w:val="both"/>
        <w:rPr>
          <w:b w:val="0"/>
          <w:bCs w:val="0"/>
          <w:i w:val="0"/>
        </w:rPr>
      </w:pPr>
      <w:r>
        <w:rPr>
          <w:i/>
        </w:rPr>
        <w:t>Насколько по этой методике необходим внешний эксперт, нельзя ли эти же экспертные листы заполнить руководителю образовательного учреждения или руководителю методического объединения?</w:t>
      </w:r>
      <w:r>
        <w:rPr>
          <w:b w:val="0"/>
          <w:i w:val="0"/>
        </w:rPr>
      </w:r>
    </w:p>
    <w:p>
      <w:pPr>
        <w:pStyle w:val="BodyText"/>
        <w:spacing w:line="360" w:lineRule="auto"/>
        <w:ind w:left="158" w:right="102" w:firstLine="650"/>
        <w:jc w:val="both"/>
      </w:pPr>
      <w:r>
        <w:rPr/>
        <w:t>Проведение оценки внешним экспертом – это принципиальный  момент. Такая ситуация позволяет сделать оценку более независимой и обоснованной, избежать предвзятости в суждениях. Далеко не каждый руководитель является квалифицированным экспертом, он сам порой нуждается во внешнем независимом взгляде. Однако при этом в процессе проведения экспертизы важно выяснить мнение ключевых фигур, которые хорошо знают аттестуемого педагога – руководителя (заместителя) образовательного учреждения, руководителя методического объединения  или других лиц, способных предоставить информацию об уровне развития тех или иных компетенций. Итоговую же оценку с учетом высказанных суждений и самостоятельного анализа выставляют независимые эксперты. У экспертов в этом случае большие возможности и высокая</w:t>
      </w:r>
      <w:r>
        <w:rPr>
          <w:spacing w:val="-24"/>
        </w:rPr>
        <w:t> </w:t>
      </w:r>
      <w:r>
        <w:rPr/>
        <w:t>ответственность.</w:t>
      </w:r>
    </w:p>
    <w:p>
      <w:pPr>
        <w:spacing w:line="240" w:lineRule="auto" w:before="4"/>
        <w:rPr>
          <w:rFonts w:ascii="Times New Roman" w:hAnsi="Times New Roman" w:cs="Times New Roman" w:eastAsia="Times New Roman" w:hint="default"/>
          <w:sz w:val="25"/>
          <w:szCs w:val="25"/>
        </w:rPr>
      </w:pPr>
    </w:p>
    <w:p>
      <w:pPr>
        <w:pStyle w:val="Heading3"/>
        <w:numPr>
          <w:ilvl w:val="0"/>
          <w:numId w:val="46"/>
        </w:numPr>
        <w:tabs>
          <w:tab w:pos="1610" w:val="left" w:leader="none"/>
        </w:tabs>
        <w:spacing w:line="360" w:lineRule="auto" w:before="0" w:after="0"/>
        <w:ind w:left="100" w:right="100" w:firstLine="720"/>
        <w:jc w:val="both"/>
        <w:rPr>
          <w:b w:val="0"/>
          <w:bCs w:val="0"/>
          <w:i w:val="0"/>
        </w:rPr>
      </w:pPr>
      <w:r>
        <w:rPr>
          <w:i/>
        </w:rPr>
        <w:t>Возникает еще такой вопрос: нужен ли  предметный  эксперт – или это совсем не обязательно? Сейчас мы подбираем экспертов</w:t>
      </w:r>
      <w:r>
        <w:rPr>
          <w:rFonts w:ascii="Times New Roman" w:hAnsi="Times New Roman" w:cs="Times New Roman" w:eastAsia="Times New Roman" w:hint="default"/>
          <w:i/>
        </w:rPr>
        <w:t>-</w:t>
      </w:r>
      <w:r>
        <w:rPr>
          <w:i/>
        </w:rPr>
        <w:t>предметников, и учителя это ценят – им важно, чтобы пришел специалист по их предмету </w:t>
      </w:r>
      <w:r>
        <w:rPr>
          <w:rFonts w:ascii="Times New Roman" w:hAnsi="Times New Roman" w:cs="Times New Roman" w:eastAsia="Times New Roman" w:hint="default"/>
          <w:i/>
        </w:rPr>
        <w:t>- </w:t>
      </w:r>
      <w:r>
        <w:rPr>
          <w:i/>
        </w:rPr>
        <w:t>он сможет что</w:t>
      </w:r>
      <w:r>
        <w:rPr>
          <w:rFonts w:ascii="Times New Roman" w:hAnsi="Times New Roman" w:cs="Times New Roman" w:eastAsia="Times New Roman" w:hint="default"/>
          <w:i/>
        </w:rPr>
        <w:t>-</w:t>
      </w:r>
      <w:r>
        <w:rPr>
          <w:i/>
        </w:rPr>
        <w:t>то увидеть, оценить и</w:t>
      </w:r>
      <w:r>
        <w:rPr>
          <w:i/>
          <w:spacing w:val="-8"/>
        </w:rPr>
        <w:t> </w:t>
      </w:r>
      <w:r>
        <w:rPr>
          <w:i/>
        </w:rPr>
        <w:t>подсказать.</w:t>
      </w:r>
      <w:r>
        <w:rPr>
          <w:b w:val="0"/>
          <w:bCs w:val="0"/>
          <w:i w:val="0"/>
        </w:rPr>
      </w:r>
    </w:p>
    <w:p>
      <w:pPr>
        <w:pStyle w:val="BodyText"/>
        <w:spacing w:line="360" w:lineRule="auto"/>
        <w:ind w:right="102" w:firstLine="707"/>
        <w:jc w:val="both"/>
      </w:pPr>
      <w:r>
        <w:rPr/>
        <w:t>Заданный вопрос очень важен. Методика предполагает, что среди экспертов обязательно должен быть эксперт по предмету. Именно он выполняет ведущую роль в процессе экспертизы. И его ценность не только в том, что он может оценить компетентность в предмете преподавания (здесь ему нет  альтернативы), он  хорошо   ориентируется  в  вопросах  методики </w:t>
      </w:r>
      <w:r>
        <w:rPr>
          <w:spacing w:val="15"/>
        </w:rPr>
        <w:t> </w:t>
      </w:r>
      <w:r>
        <w:rPr/>
        <w:t>и</w:t>
      </w:r>
    </w:p>
    <w:p>
      <w:pPr>
        <w:spacing w:after="0" w:line="360" w:lineRule="auto"/>
        <w:jc w:val="both"/>
        <w:sectPr>
          <w:pgSz w:w="11910" w:h="16840"/>
          <w:pgMar w:header="0" w:footer="759" w:top="1060" w:bottom="940" w:left="1340" w:right="1000"/>
        </w:sectPr>
      </w:pPr>
    </w:p>
    <w:p>
      <w:pPr>
        <w:pStyle w:val="BodyText"/>
        <w:spacing w:line="362" w:lineRule="auto" w:before="47"/>
        <w:ind w:left="160" w:right="0" w:firstLine="0"/>
        <w:jc w:val="left"/>
      </w:pPr>
      <w:r>
        <w:rPr/>
        <w:t>дидактики, а также специфике преподавания того или иного предмета, существующих программах и информационно</w:t>
      </w:r>
      <w:r>
        <w:rPr>
          <w:rFonts w:ascii="Times New Roman" w:hAnsi="Times New Roman"/>
        </w:rPr>
        <w:t>-</w:t>
      </w:r>
      <w:r>
        <w:rPr/>
        <w:t>методических</w:t>
      </w:r>
      <w:r>
        <w:rPr>
          <w:spacing w:val="-12"/>
        </w:rPr>
        <w:t> </w:t>
      </w:r>
      <w:r>
        <w:rPr/>
        <w:t>материалах.</w:t>
      </w:r>
    </w:p>
    <w:p>
      <w:pPr>
        <w:spacing w:line="240" w:lineRule="auto" w:before="10"/>
        <w:rPr>
          <w:rFonts w:ascii="Times New Roman" w:hAnsi="Times New Roman" w:cs="Times New Roman" w:eastAsia="Times New Roman" w:hint="default"/>
          <w:sz w:val="24"/>
          <w:szCs w:val="24"/>
        </w:rPr>
      </w:pPr>
    </w:p>
    <w:p>
      <w:pPr>
        <w:pStyle w:val="Heading3"/>
        <w:numPr>
          <w:ilvl w:val="0"/>
          <w:numId w:val="46"/>
        </w:numPr>
        <w:tabs>
          <w:tab w:pos="1601" w:val="left" w:leader="none"/>
        </w:tabs>
        <w:spacing w:line="360" w:lineRule="auto" w:before="0" w:after="0"/>
        <w:ind w:left="218" w:right="105" w:firstLine="662"/>
        <w:jc w:val="both"/>
        <w:rPr>
          <w:b w:val="0"/>
          <w:bCs w:val="0"/>
          <w:i w:val="0"/>
        </w:rPr>
      </w:pPr>
      <w:r>
        <w:rPr>
          <w:i/>
        </w:rPr>
        <w:t>У меня возник такой еще вопрос, наши эксперты уходят в день экспертизы из школы, и, как правило, учитель знает их экспертные выводы, оценку, с чем они ушли. Не смотря на то, что они будут после этого  писать экспертное заключение, оценка дана. А в этой</w:t>
      </w:r>
      <w:r>
        <w:rPr>
          <w:i/>
          <w:spacing w:val="-21"/>
        </w:rPr>
        <w:t> </w:t>
      </w:r>
      <w:r>
        <w:rPr>
          <w:i/>
        </w:rPr>
        <w:t>методике?</w:t>
      </w:r>
      <w:r>
        <w:rPr>
          <w:b w:val="0"/>
          <w:i w:val="0"/>
        </w:rPr>
      </w:r>
    </w:p>
    <w:p>
      <w:pPr>
        <w:pStyle w:val="BodyText"/>
        <w:spacing w:line="360" w:lineRule="auto"/>
        <w:ind w:left="218" w:right="106" w:firstLine="717"/>
        <w:jc w:val="both"/>
      </w:pPr>
      <w:r>
        <w:rPr/>
        <w:t>Предлагаемая методика включает заполнение экспертного листа на основе обобщения и анализа всех полученных данных сразу после посещения уроков (других занятий) и проведения собеседования с педагогом. При условии создания специального ключа, облегчающего (ускоряющего) подсчет баллов, эксперты могут не менять сложившейся традиции, и сразу сообщать свое экспертное мнение. Развернутое заключение с графическим изображением уровня развития различных педагогических компетентностей будет подготовлено</w:t>
      </w:r>
      <w:r>
        <w:rPr>
          <w:spacing w:val="-25"/>
        </w:rPr>
        <w:t> </w:t>
      </w:r>
      <w:r>
        <w:rPr/>
        <w:t>позже.</w:t>
      </w:r>
    </w:p>
    <w:p>
      <w:pPr>
        <w:spacing w:line="240" w:lineRule="auto" w:before="2"/>
        <w:rPr>
          <w:rFonts w:ascii="Times New Roman" w:hAnsi="Times New Roman" w:cs="Times New Roman" w:eastAsia="Times New Roman" w:hint="default"/>
          <w:sz w:val="25"/>
          <w:szCs w:val="25"/>
        </w:rPr>
      </w:pPr>
    </w:p>
    <w:p>
      <w:pPr>
        <w:pStyle w:val="Heading3"/>
        <w:numPr>
          <w:ilvl w:val="0"/>
          <w:numId w:val="46"/>
        </w:numPr>
        <w:tabs>
          <w:tab w:pos="1533" w:val="left" w:leader="none"/>
        </w:tabs>
        <w:spacing w:line="360" w:lineRule="auto" w:before="0" w:after="0"/>
        <w:ind w:left="102" w:right="101" w:firstLine="766"/>
        <w:jc w:val="both"/>
        <w:rPr>
          <w:b w:val="0"/>
          <w:bCs w:val="0"/>
          <w:i w:val="0"/>
        </w:rPr>
      </w:pPr>
      <w:r>
        <w:rPr>
          <w:i/>
        </w:rPr>
        <w:t>Мне представляется, что если в экспертном листе перегруппировать все оцениваемые пункты по  группам компетентностей, то эксперт будет последовательно оценивать разные педагогические компетенции, и его оценки и выводы будут более осмысленными. Как вы</w:t>
      </w:r>
      <w:r>
        <w:rPr>
          <w:i/>
          <w:spacing w:val="-7"/>
        </w:rPr>
        <w:t> </w:t>
      </w:r>
      <w:r>
        <w:rPr>
          <w:i/>
        </w:rPr>
        <w:t>считаете?</w:t>
      </w:r>
      <w:r>
        <w:rPr>
          <w:b w:val="0"/>
          <w:i w:val="0"/>
        </w:rPr>
      </w:r>
    </w:p>
    <w:p>
      <w:pPr>
        <w:pStyle w:val="BodyText"/>
        <w:spacing w:line="360" w:lineRule="auto"/>
        <w:ind w:left="102" w:right="107" w:firstLine="765"/>
        <w:jc w:val="both"/>
      </w:pPr>
      <w:r>
        <w:rPr/>
        <w:t>Сразу отметим, что все оцениваемые компетенции и  показатели заранее известны эксперту. Для удобства работы он может перегруппировать их и проводить оценку в любой последовательности, важно, чтобы в конечном итоге были заполнены все</w:t>
      </w:r>
      <w:r>
        <w:rPr>
          <w:spacing w:val="-17"/>
        </w:rPr>
        <w:t> </w:t>
      </w:r>
      <w:r>
        <w:rPr/>
        <w:t>строки.</w:t>
      </w:r>
    </w:p>
    <w:p>
      <w:pPr>
        <w:pStyle w:val="BodyText"/>
        <w:spacing w:line="360" w:lineRule="auto" w:before="5"/>
        <w:ind w:left="102" w:right="109" w:firstLine="835"/>
        <w:jc w:val="both"/>
      </w:pPr>
      <w:r>
        <w:rPr/>
        <w:t>Более того, при подготовке к аттестационной процедуре и планировании визита в образовательное учреждение эксперту важно заранее понимать,   что  будет предметом его</w:t>
      </w:r>
      <w:r>
        <w:rPr>
          <w:spacing w:val="-15"/>
        </w:rPr>
        <w:t> </w:t>
      </w:r>
      <w:r>
        <w:rPr/>
        <w:t>оценивания.</w:t>
      </w:r>
    </w:p>
    <w:p>
      <w:pPr>
        <w:pStyle w:val="BodyText"/>
        <w:spacing w:line="360" w:lineRule="auto" w:before="7"/>
        <w:ind w:left="160" w:right="104" w:firstLine="707"/>
        <w:jc w:val="both"/>
      </w:pPr>
      <w:r>
        <w:rPr/>
        <w:t>Предлагаемая последовательность пунктов при экспертном оценивании составлена по принципу случайного перемешивания. Это позволяет</w:t>
      </w:r>
      <w:r>
        <w:rPr>
          <w:spacing w:val="53"/>
        </w:rPr>
        <w:t> </w:t>
      </w:r>
      <w:r>
        <w:rPr/>
        <w:t>эксперту</w:t>
      </w:r>
    </w:p>
    <w:p>
      <w:pPr>
        <w:spacing w:after="0" w:line="360" w:lineRule="auto"/>
        <w:jc w:val="both"/>
        <w:sectPr>
          <w:pgSz w:w="11910" w:h="16840"/>
          <w:pgMar w:header="0" w:footer="759" w:top="1060" w:bottom="940" w:left="1280" w:right="1000"/>
        </w:sectPr>
      </w:pPr>
    </w:p>
    <w:p>
      <w:pPr>
        <w:pStyle w:val="BodyText"/>
        <w:spacing w:line="362" w:lineRule="auto" w:before="47"/>
        <w:ind w:right="109" w:firstLine="0"/>
        <w:jc w:val="both"/>
      </w:pPr>
      <w:r>
        <w:rPr/>
        <w:t>стать более объективным, оценивая конкретные проявления (индикаторы) различных</w:t>
      </w:r>
      <w:r>
        <w:rPr>
          <w:spacing w:val="-10"/>
        </w:rPr>
        <w:t> </w:t>
      </w:r>
      <w:r>
        <w:rPr/>
        <w:t>компетентностей.</w:t>
      </w:r>
    </w:p>
    <w:p>
      <w:pPr>
        <w:pStyle w:val="BodyText"/>
        <w:spacing w:line="360" w:lineRule="auto" w:before="2"/>
        <w:ind w:right="102" w:firstLine="707"/>
        <w:jc w:val="both"/>
      </w:pPr>
      <w:r>
        <w:rPr/>
        <w:t>В вопросе содержится оценка одного из важнейших преимуществ предлагаемой методики – наличие четкой, обоснованной критериальной основы для проведения экспертной оценки и самооценки. Именно критерии оценивания должны быть положены в основу подготовки итогового заключения, они позволяют структурировать заключение и предложения по дальнейшему профессиональному развитию</w:t>
      </w:r>
      <w:r>
        <w:rPr>
          <w:spacing w:val="-12"/>
        </w:rPr>
        <w:t> </w:t>
      </w:r>
      <w:r>
        <w:rPr/>
        <w:t>педагога.</w:t>
      </w:r>
    </w:p>
    <w:p>
      <w:pPr>
        <w:spacing w:line="240" w:lineRule="auto" w:before="0"/>
        <w:rPr>
          <w:rFonts w:ascii="Times New Roman" w:hAnsi="Times New Roman" w:cs="Times New Roman" w:eastAsia="Times New Roman" w:hint="default"/>
          <w:sz w:val="28"/>
          <w:szCs w:val="28"/>
        </w:rPr>
      </w:pPr>
    </w:p>
    <w:p>
      <w:pPr>
        <w:pStyle w:val="Heading3"/>
        <w:numPr>
          <w:ilvl w:val="0"/>
          <w:numId w:val="46"/>
        </w:numPr>
        <w:tabs>
          <w:tab w:pos="1231" w:val="left" w:leader="none"/>
        </w:tabs>
        <w:spacing w:line="360" w:lineRule="auto" w:before="176" w:after="0"/>
        <w:ind w:left="100" w:right="99" w:firstLine="708"/>
        <w:jc w:val="both"/>
        <w:rPr>
          <w:rFonts w:ascii="Times New Roman" w:hAnsi="Times New Roman" w:cs="Times New Roman" w:eastAsia="Times New Roman" w:hint="default"/>
          <w:b w:val="0"/>
          <w:bCs w:val="0"/>
          <w:i w:val="0"/>
        </w:rPr>
      </w:pPr>
      <w:r>
        <w:rPr>
          <w:i/>
        </w:rPr>
        <w:t>В ЕКС указывается на значимость правовой компетентности для обеспечения успешности педагогической деятельности. Как данная компетентность учитывается в предлагаемой методике оценки уровня квалификации</w:t>
      </w:r>
      <w:r>
        <w:rPr>
          <w:i/>
          <w:spacing w:val="-3"/>
        </w:rPr>
        <w:t> </w:t>
      </w:r>
      <w:r>
        <w:rPr>
          <w:i/>
        </w:rPr>
        <w:t>педагога</w:t>
      </w:r>
      <w:r>
        <w:rPr>
          <w:rFonts w:ascii="Times New Roman" w:hAnsi="Times New Roman"/>
          <w:i/>
        </w:rPr>
        <w:t>?</w:t>
      </w:r>
      <w:r>
        <w:rPr>
          <w:rFonts w:ascii="Times New Roman" w:hAnsi="Times New Roman"/>
          <w:b w:val="0"/>
          <w:i w:val="0"/>
        </w:rPr>
      </w:r>
    </w:p>
    <w:p>
      <w:pPr>
        <w:pStyle w:val="BodyText"/>
        <w:tabs>
          <w:tab w:pos="2722" w:val="left" w:leader="none"/>
          <w:tab w:pos="3806" w:val="left" w:leader="none"/>
          <w:tab w:pos="4319" w:val="left" w:leader="none"/>
          <w:tab w:pos="6723" w:val="left" w:leader="none"/>
          <w:tab w:pos="7112" w:val="left" w:leader="none"/>
          <w:tab w:pos="7856" w:val="left" w:leader="none"/>
          <w:tab w:pos="8431" w:val="left" w:leader="none"/>
          <w:tab w:pos="9052" w:val="left" w:leader="none"/>
        </w:tabs>
        <w:spacing w:line="360" w:lineRule="auto"/>
        <w:ind w:right="104" w:firstLine="547"/>
        <w:jc w:val="left"/>
      </w:pPr>
      <w:r>
        <w:rPr/>
        <w:t>Действительно</w:t>
        <w:tab/>
        <w:t>знание</w:t>
        <w:tab/>
        <w:t>нормативно</w:t>
      </w:r>
      <w:r>
        <w:rPr>
          <w:rFonts w:ascii="Times New Roman" w:hAnsi="Times New Roman"/>
        </w:rPr>
        <w:t>-</w:t>
      </w:r>
      <w:r>
        <w:rPr/>
        <w:t>правовых</w:t>
        <w:tab/>
        <w:t>документов</w:t>
        <w:tab/>
        <w:t>является важной  </w:t>
      </w:r>
      <w:r>
        <w:rPr>
          <w:spacing w:val="67"/>
        </w:rPr>
        <w:t> </w:t>
      </w:r>
      <w:r>
        <w:rPr/>
        <w:t>частью  </w:t>
      </w:r>
      <w:r>
        <w:rPr>
          <w:spacing w:val="67"/>
        </w:rPr>
        <w:t> </w:t>
      </w:r>
      <w:r>
        <w:rPr/>
        <w:t>педагогической</w:t>
        <w:tab/>
        <w:t>компетентности.</w:t>
        <w:tab/>
        <w:t>В</w:t>
        <w:tab/>
        <w:t>ЕКС</w:t>
        <w:tab/>
        <w:t>указано,</w:t>
        <w:tab/>
        <w:t>что</w:t>
      </w:r>
    </w:p>
    <w:p>
      <w:pPr>
        <w:pStyle w:val="BodyText"/>
        <w:spacing w:line="360" w:lineRule="auto" w:before="5"/>
        <w:ind w:right="100" w:firstLine="0"/>
        <w:jc w:val="both"/>
      </w:pPr>
      <w:r>
        <w:rPr/>
        <w:t>«Правовая компетентность </w:t>
      </w:r>
      <w:r>
        <w:rPr>
          <w:rFonts w:ascii="Times New Roman" w:hAnsi="Times New Roman"/>
        </w:rPr>
        <w:t>- </w:t>
      </w:r>
      <w:r>
        <w:rPr/>
        <w:t>качество действий работника,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w:t>
      </w:r>
      <w:r>
        <w:rPr>
          <w:rFonts w:ascii="Times New Roman" w:hAnsi="Times New Roman"/>
        </w:rPr>
        <w:t>. </w:t>
      </w:r>
      <w:r>
        <w:rPr/>
        <w:t>Поскольку в предложенной методике компетенции структурированы по решаемым педагогом функциональным задачам необходимое для их успешной реализации правовое знание включено в качестве значимых параметров оценки соответствующих компетенций: «Хорошо знает основные положения и действует в соответствии с Конвенцией о правах ребенка», «Рабочая программа учителя составлена с учетом нормативных требований, темпа усвоения материала, преемственности и др. моментов, повышающих ее обоснованность», «Знает основные нормативные документы, отражающие требования к содержанию и результатам учебной деятельности по предмету, учебники и УМК по преподаваемому предмету, допущенные или рекомендованные Минобрнауки РФ» и</w:t>
      </w:r>
      <w:r>
        <w:rPr>
          <w:spacing w:val="-13"/>
        </w:rPr>
        <w:t> </w:t>
      </w:r>
      <w:r>
        <w:rPr/>
        <w:t>др.</w:t>
      </w:r>
    </w:p>
    <w:p>
      <w:pPr>
        <w:spacing w:after="0" w:line="360" w:lineRule="auto"/>
        <w:jc w:val="both"/>
        <w:sectPr>
          <w:pgSz w:w="11910" w:h="16840"/>
          <w:pgMar w:header="0" w:footer="759" w:top="1060" w:bottom="940" w:left="1340" w:right="1000"/>
        </w:sectPr>
      </w:pPr>
    </w:p>
    <w:p>
      <w:pPr>
        <w:pStyle w:val="Heading1"/>
        <w:spacing w:line="240" w:lineRule="auto"/>
        <w:ind w:right="90"/>
        <w:jc w:val="left"/>
        <w:rPr>
          <w:b w:val="0"/>
          <w:bCs w:val="0"/>
        </w:rPr>
      </w:pPr>
      <w:r>
        <w:rPr/>
        <w:t>Литература</w:t>
      </w:r>
      <w:r>
        <w:rPr>
          <w:b w:val="0"/>
        </w:rPr>
      </w:r>
    </w:p>
    <w:p>
      <w:pPr>
        <w:spacing w:line="240" w:lineRule="auto" w:before="6"/>
        <w:rPr>
          <w:rFonts w:ascii="Arial" w:hAnsi="Arial" w:cs="Arial" w:eastAsia="Arial" w:hint="default"/>
          <w:b/>
          <w:bCs/>
          <w:sz w:val="33"/>
          <w:szCs w:val="33"/>
        </w:rPr>
      </w:pPr>
    </w:p>
    <w:p>
      <w:pPr>
        <w:pStyle w:val="ListParagraph"/>
        <w:numPr>
          <w:ilvl w:val="0"/>
          <w:numId w:val="48"/>
        </w:numPr>
        <w:tabs>
          <w:tab w:pos="809" w:val="left" w:leader="none"/>
        </w:tabs>
        <w:spacing w:line="240" w:lineRule="auto" w:before="0" w:after="0"/>
        <w:ind w:left="820" w:right="108" w:hanging="720"/>
        <w:jc w:val="both"/>
        <w:rPr>
          <w:rFonts w:ascii="Times New Roman" w:hAnsi="Times New Roman" w:cs="Times New Roman" w:eastAsia="Times New Roman" w:hint="default"/>
          <w:sz w:val="24"/>
          <w:szCs w:val="24"/>
        </w:rPr>
      </w:pPr>
      <w:r>
        <w:rPr>
          <w:rFonts w:ascii="Times New Roman" w:hAnsi="Times New Roman"/>
          <w:sz w:val="24"/>
        </w:rPr>
        <w:t>Алферов Ю.С., Курдюмова И.М., Писарева Л.И. Оценка и аттестация кадров образования за рубежом. М.: «Российское педагогическое агентство», 1997. 146</w:t>
      </w:r>
      <w:r>
        <w:rPr>
          <w:rFonts w:ascii="Times New Roman" w:hAnsi="Times New Roman"/>
          <w:spacing w:val="-23"/>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sz w:val="24"/>
        </w:rPr>
        <w:t>Аминов Н.А., Болотов И.А., Воробьев А.Н. Психологический отбор на педагогические специальности. Ярославль, Из</w:t>
      </w:r>
      <w:r>
        <w:rPr>
          <w:rFonts w:ascii="Times New Roman" w:hAnsi="Times New Roman"/>
          <w:sz w:val="24"/>
        </w:rPr>
        <w:t>-</w:t>
      </w:r>
      <w:r>
        <w:rPr>
          <w:rFonts w:ascii="Times New Roman" w:hAnsi="Times New Roman"/>
          <w:sz w:val="24"/>
        </w:rPr>
        <w:t>во НПЦ "Психодиагностика", 1994, 57</w:t>
      </w:r>
      <w:r>
        <w:rPr>
          <w:rFonts w:ascii="Times New Roman" w:hAnsi="Times New Roman"/>
          <w:spacing w:val="-1"/>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Анастази А., Урбина С. Психологическое тестирование. – СПб.: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Питер, </w:t>
      </w:r>
      <w:r>
        <w:rPr>
          <w:rFonts w:ascii="Times New Roman" w:hAnsi="Times New Roman" w:cs="Times New Roman" w:eastAsia="Times New Roman" w:hint="default"/>
          <w:sz w:val="24"/>
          <w:szCs w:val="24"/>
        </w:rPr>
        <w:t>2003. </w:t>
      </w:r>
      <w:r>
        <w:rPr>
          <w:rFonts w:ascii="Times New Roman" w:hAnsi="Times New Roman" w:cs="Times New Roman" w:eastAsia="Times New Roman" w:hint="default"/>
          <w:sz w:val="24"/>
          <w:szCs w:val="24"/>
        </w:rPr>
        <w:t>–</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688с.</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sz w:val="24"/>
        </w:rPr>
        <w:t>Андриенко А.В. Структура специальных педагогических способностей учителя математики и психологические условия формирования. Автореф. дис. канд. психол. наук. М.,</w:t>
      </w:r>
      <w:r>
        <w:rPr>
          <w:rFonts w:ascii="Times New Roman" w:hAnsi="Times New Roman"/>
          <w:spacing w:val="-4"/>
          <w:sz w:val="24"/>
        </w:rPr>
        <w:t> </w:t>
      </w:r>
      <w:r>
        <w:rPr>
          <w:rFonts w:ascii="Times New Roman" w:hAnsi="Times New Roman"/>
          <w:sz w:val="24"/>
        </w:rPr>
        <w:t>1990.</w:t>
      </w:r>
    </w:p>
    <w:p>
      <w:pPr>
        <w:pStyle w:val="ListParagraph"/>
        <w:numPr>
          <w:ilvl w:val="0"/>
          <w:numId w:val="48"/>
        </w:numPr>
        <w:tabs>
          <w:tab w:pos="809" w:val="left" w:leader="none"/>
        </w:tabs>
        <w:spacing w:line="240" w:lineRule="auto" w:before="0" w:after="0"/>
        <w:ind w:left="820" w:right="109"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Анисимов О.С. Профессиональное мышление преподавателя // Вестник высшей школы.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№9. </w:t>
      </w:r>
      <w:r>
        <w:rPr>
          <w:rFonts w:ascii="Times New Roman" w:hAnsi="Times New Roman" w:cs="Times New Roman" w:eastAsia="Times New Roman" w:hint="default"/>
          <w:sz w:val="24"/>
          <w:szCs w:val="24"/>
        </w:rPr>
        <w:t>- 1987.-</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С.40</w:t>
      </w:r>
      <w:r>
        <w:rPr>
          <w:rFonts w:ascii="Times New Roman" w:hAnsi="Times New Roman" w:cs="Times New Roman" w:eastAsia="Times New Roman" w:hint="default"/>
          <w:sz w:val="24"/>
          <w:szCs w:val="24"/>
        </w:rPr>
        <w:t>-45.</w:t>
      </w:r>
    </w:p>
    <w:p>
      <w:pPr>
        <w:pStyle w:val="ListParagraph"/>
        <w:numPr>
          <w:ilvl w:val="0"/>
          <w:numId w:val="48"/>
        </w:numPr>
        <w:tabs>
          <w:tab w:pos="809" w:val="left" w:leader="none"/>
        </w:tabs>
        <w:spacing w:line="240" w:lineRule="auto" w:before="0" w:after="0"/>
        <w:ind w:left="820" w:right="107" w:hanging="720"/>
        <w:jc w:val="both"/>
        <w:rPr>
          <w:rFonts w:ascii="Times New Roman" w:hAnsi="Times New Roman" w:cs="Times New Roman" w:eastAsia="Times New Roman" w:hint="default"/>
          <w:sz w:val="24"/>
          <w:szCs w:val="24"/>
        </w:rPr>
      </w:pPr>
      <w:r>
        <w:rPr>
          <w:rFonts w:ascii="Times New Roman" w:hAnsi="Times New Roman"/>
          <w:sz w:val="24"/>
        </w:rPr>
        <w:t>Ансимова Н.П. Психология постановки учебных целей. Монография. Ярославль: Изд</w:t>
      </w:r>
      <w:r>
        <w:rPr>
          <w:rFonts w:ascii="Times New Roman" w:hAnsi="Times New Roman"/>
          <w:sz w:val="24"/>
        </w:rPr>
        <w:t>-</w:t>
      </w:r>
      <w:r>
        <w:rPr>
          <w:rFonts w:ascii="Times New Roman" w:hAnsi="Times New Roman"/>
          <w:sz w:val="24"/>
        </w:rPr>
        <w:t>во ЯГПУ.</w:t>
      </w:r>
      <w:r>
        <w:rPr>
          <w:rFonts w:ascii="Times New Roman" w:hAnsi="Times New Roman"/>
          <w:spacing w:val="-2"/>
          <w:sz w:val="24"/>
        </w:rPr>
        <w:t> </w:t>
      </w:r>
      <w:r>
        <w:rPr>
          <w:rFonts w:ascii="Times New Roman" w:hAnsi="Times New Roman"/>
          <w:sz w:val="24"/>
        </w:rPr>
        <w:t>2006.</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sz w:val="24"/>
        </w:rPr>
        <w:t>Ансимова Н.П., Кузнецова И.В. Критерии эффективности центров реабилитации по работе с детьми и подростками, имеющими отклонения в поведении: Ярославль: Издательство ЯГПУ, 1999. 48</w:t>
      </w:r>
      <w:r>
        <w:rPr>
          <w:rFonts w:ascii="Times New Roman" w:hAnsi="Times New Roman"/>
          <w:spacing w:val="-6"/>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6"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Артемьева Т.И. Методологический аспект проблемы способностей. М.: Наука,  </w:t>
      </w:r>
      <w:r>
        <w:rPr>
          <w:rFonts w:ascii="Times New Roman" w:hAnsi="Times New Roman" w:cs="Times New Roman" w:eastAsia="Times New Roman" w:hint="default"/>
          <w:sz w:val="24"/>
          <w:szCs w:val="24"/>
        </w:rPr>
        <w:t>1977. </w:t>
      </w:r>
      <w:r>
        <w:rPr>
          <w:rFonts w:ascii="Times New Roman" w:hAnsi="Times New Roman" w:cs="Times New Roman" w:eastAsia="Times New Roman" w:hint="default"/>
          <w:sz w:val="24"/>
          <w:szCs w:val="24"/>
        </w:rPr>
        <w:t>– 183</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12" w:hanging="720"/>
        <w:jc w:val="both"/>
        <w:rPr>
          <w:rFonts w:ascii="Times New Roman" w:hAnsi="Times New Roman" w:cs="Times New Roman" w:eastAsia="Times New Roman" w:hint="default"/>
          <w:sz w:val="24"/>
          <w:szCs w:val="24"/>
        </w:rPr>
      </w:pPr>
      <w:r>
        <w:rPr>
          <w:rFonts w:ascii="Times New Roman" w:hAnsi="Times New Roman"/>
          <w:sz w:val="24"/>
        </w:rPr>
        <w:t>Бабанский Ю.К. Оптимизация процесса обучения: Общедидактический аспект. М., </w:t>
      </w:r>
      <w:r>
        <w:rPr>
          <w:rFonts w:ascii="Times New Roman" w:hAnsi="Times New Roman"/>
          <w:sz w:val="24"/>
        </w:rPr>
        <w:t>1977.</w:t>
      </w:r>
    </w:p>
    <w:p>
      <w:pPr>
        <w:pStyle w:val="ListParagraph"/>
        <w:numPr>
          <w:ilvl w:val="0"/>
          <w:numId w:val="48"/>
        </w:numPr>
        <w:tabs>
          <w:tab w:pos="809" w:val="left" w:leader="none"/>
        </w:tabs>
        <w:spacing w:line="240" w:lineRule="auto" w:before="0" w:after="0"/>
        <w:ind w:left="820" w:right="108"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Бабанский Ю.К. Личностный фактор оптимизации обучения // Вопросы психологии, 1984, № 1, С.52</w:t>
      </w:r>
      <w:r>
        <w:rPr>
          <w:rFonts w:ascii="Times New Roman" w:hAnsi="Times New Roman" w:cs="Times New Roman" w:eastAsia="Times New Roman" w:hint="default"/>
          <w:sz w:val="24"/>
          <w:szCs w:val="24"/>
        </w:rPr>
        <w:t>-57</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Белкина В.Н., Карпов А.В., Ревякина О.В. Теория и практика формирования профессиональной педагогической рефлексии. Ярославль, ЯГПУ, 2006. –</w:t>
      </w:r>
      <w:r>
        <w:rPr>
          <w:rFonts w:ascii="Times New Roman" w:hAnsi="Times New Roman" w:cs="Times New Roman" w:eastAsia="Times New Roman" w:hint="default"/>
          <w:spacing w:val="-16"/>
          <w:sz w:val="24"/>
          <w:szCs w:val="24"/>
        </w:rPr>
        <w:t> </w:t>
      </w:r>
      <w:r>
        <w:rPr>
          <w:rFonts w:ascii="Times New Roman" w:hAnsi="Times New Roman" w:cs="Times New Roman" w:eastAsia="Times New Roman" w:hint="default"/>
          <w:sz w:val="24"/>
          <w:szCs w:val="24"/>
        </w:rPr>
        <w:t>325с.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Бишоп С. Тренинг ассертивности. СПб. : Питер. 2001. – 208</w:t>
      </w:r>
      <w:r>
        <w:rPr>
          <w:rFonts w:ascii="Times New Roman" w:hAnsi="Times New Roman" w:cs="Times New Roman" w:eastAsia="Times New Roman" w:hint="default"/>
          <w:spacing w:val="-12"/>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Богоявленская Д.Б. Интеллектуальная активность как проблема творчества. РГУ, </w:t>
      </w:r>
      <w:r>
        <w:rPr>
          <w:rFonts w:ascii="Times New Roman" w:hAnsi="Times New Roman" w:cs="Times New Roman" w:eastAsia="Times New Roman" w:hint="default"/>
          <w:sz w:val="24"/>
          <w:szCs w:val="24"/>
        </w:rPr>
        <w:t>1983 </w:t>
      </w:r>
      <w:r>
        <w:rPr>
          <w:rFonts w:ascii="Times New Roman" w:hAnsi="Times New Roman" w:cs="Times New Roman" w:eastAsia="Times New Roman" w:hint="default"/>
          <w:sz w:val="24"/>
          <w:szCs w:val="24"/>
        </w:rPr>
        <w:t>– 115</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Богоявленская Д.Б. Основные современные концепции творчества и одаренности. М.: Педагогика 1997. – 286</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Божович Л. И. Личность и ее формирование в детском возрасте. — М.: Просвещение, 196</w:t>
      </w:r>
      <w:r>
        <w:rPr>
          <w:rFonts w:ascii="Times New Roman" w:hAnsi="Times New Roman" w:cs="Times New Roman" w:eastAsia="Times New Roman" w:hint="default"/>
          <w:sz w:val="24"/>
          <w:szCs w:val="24"/>
        </w:rPr>
        <w:t>8. </w:t>
      </w:r>
      <w:r>
        <w:rPr>
          <w:rFonts w:ascii="Times New Roman" w:hAnsi="Times New Roman" w:cs="Times New Roman" w:eastAsia="Times New Roman" w:hint="default"/>
          <w:sz w:val="24"/>
          <w:szCs w:val="24"/>
        </w:rPr>
        <w:t>— 464</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5" w:hanging="720"/>
        <w:jc w:val="both"/>
        <w:rPr>
          <w:rFonts w:ascii="Times New Roman" w:hAnsi="Times New Roman" w:cs="Times New Roman" w:eastAsia="Times New Roman" w:hint="default"/>
          <w:sz w:val="24"/>
          <w:szCs w:val="24"/>
        </w:rPr>
      </w:pPr>
      <w:r>
        <w:rPr>
          <w:rFonts w:ascii="Times New Roman" w:hAnsi="Times New Roman"/>
          <w:sz w:val="24"/>
        </w:rPr>
        <w:t>Божович Л. И. Проблема развития мотивационной сферы ребенка. / Изучение мотивации поведения детей и подростков. М., 1972,</w:t>
      </w:r>
      <w:r>
        <w:rPr>
          <w:rFonts w:ascii="Times New Roman" w:hAnsi="Times New Roman"/>
          <w:spacing w:val="-14"/>
          <w:sz w:val="24"/>
        </w:rPr>
        <w:t> </w:t>
      </w:r>
      <w:r>
        <w:rPr>
          <w:rFonts w:ascii="Times New Roman" w:hAnsi="Times New Roman"/>
          <w:sz w:val="24"/>
        </w:rPr>
        <w:t>с.7</w:t>
      </w:r>
      <w:r>
        <w:rPr>
          <w:rFonts w:ascii="Times New Roman" w:hAnsi="Times New Roman"/>
          <w:sz w:val="24"/>
        </w:rPr>
        <w:t>-44.</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sz w:val="24"/>
        </w:rPr>
        <w:t>Бородина А. А., Hapтoeвa</w:t>
      </w:r>
      <w:r>
        <w:rPr>
          <w:rFonts w:ascii="Times New Roman" w:hAnsi="Times New Roman"/>
          <w:sz w:val="24"/>
        </w:rPr>
        <w:t>-</w:t>
      </w:r>
      <w:r>
        <w:rPr>
          <w:rFonts w:ascii="Times New Roman" w:hAnsi="Times New Roman"/>
          <w:sz w:val="24"/>
        </w:rPr>
        <w:t>Бочавер С. К. Значимые события в жизни современных подростков // Актуальные проблемы современного детства. М., 1996. С.</w:t>
      </w:r>
      <w:r>
        <w:rPr>
          <w:rFonts w:ascii="Times New Roman" w:hAnsi="Times New Roman"/>
          <w:spacing w:val="-12"/>
          <w:sz w:val="24"/>
        </w:rPr>
        <w:t> </w:t>
      </w:r>
      <w:r>
        <w:rPr>
          <w:rFonts w:ascii="Times New Roman" w:hAnsi="Times New Roman"/>
          <w:sz w:val="24"/>
        </w:rPr>
        <w:t>63</w:t>
      </w:r>
      <w:r>
        <w:rPr>
          <w:rFonts w:ascii="Times New Roman" w:hAnsi="Times New Roman"/>
          <w:sz w:val="24"/>
        </w:rPr>
        <w:t>-66.</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Брушлинский  А.В.  Субъективное  мышление,  учение,  воображение.  –М.:</w:t>
      </w:r>
      <w:r>
        <w:rPr>
          <w:rFonts w:ascii="Times New Roman" w:hAnsi="Times New Roman" w:cs="Times New Roman" w:eastAsia="Times New Roman" w:hint="default"/>
          <w:spacing w:val="50"/>
          <w:sz w:val="24"/>
          <w:szCs w:val="24"/>
        </w:rPr>
        <w:t> </w:t>
      </w:r>
      <w:r>
        <w:rPr>
          <w:rFonts w:ascii="Times New Roman" w:hAnsi="Times New Roman" w:cs="Times New Roman" w:eastAsia="Times New Roman" w:hint="default"/>
          <w:sz w:val="24"/>
          <w:szCs w:val="24"/>
        </w:rPr>
        <w:t>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«Институт практической психологии»; Воронеж: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НПО «Модэк», 1996. – 392с.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Бухвалов В.А., Плинер Я.Г. Педагогическая экспертиза школы: пособие для методистов, завучей и директоров шк. – М.: Центр "Пед. поиск", 2000. – </w:t>
      </w:r>
      <w:r>
        <w:rPr>
          <w:rFonts w:ascii="Times New Roman" w:hAnsi="Times New Roman" w:cs="Times New Roman" w:eastAsia="Times New Roman" w:hint="default"/>
          <w:sz w:val="24"/>
          <w:szCs w:val="24"/>
        </w:rPr>
        <w:t>160</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c.</w:t>
      </w:r>
    </w:p>
    <w:p>
      <w:pPr>
        <w:pStyle w:val="ListParagraph"/>
        <w:numPr>
          <w:ilvl w:val="0"/>
          <w:numId w:val="48"/>
        </w:numPr>
        <w:tabs>
          <w:tab w:pos="809" w:val="left" w:leader="none"/>
        </w:tabs>
        <w:spacing w:line="240" w:lineRule="auto" w:before="0" w:after="0"/>
        <w:ind w:left="820" w:right="109"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Ванек Д., Манн Ф. Профессиональная подготовка учителей и проблемы формирования мотивации достижений и контроля за действием. // Вопросы психологии. – </w:t>
      </w:r>
      <w:r>
        <w:rPr>
          <w:rFonts w:ascii="Times New Roman" w:hAnsi="Times New Roman" w:cs="Times New Roman" w:eastAsia="Times New Roman" w:hint="default"/>
          <w:sz w:val="24"/>
          <w:szCs w:val="24"/>
        </w:rPr>
        <w:t>1989. - </w:t>
      </w:r>
      <w:r>
        <w:rPr>
          <w:rFonts w:ascii="Times New Roman" w:hAnsi="Times New Roman" w:cs="Times New Roman" w:eastAsia="Times New Roman" w:hint="default"/>
          <w:sz w:val="24"/>
          <w:szCs w:val="24"/>
        </w:rPr>
        <w:t>№ 3. – С. 2</w:t>
      </w:r>
      <w:r>
        <w:rPr>
          <w:rFonts w:ascii="Times New Roman" w:hAnsi="Times New Roman" w:cs="Times New Roman" w:eastAsia="Times New Roman" w:hint="default"/>
          <w:sz w:val="24"/>
          <w:szCs w:val="24"/>
        </w:rPr>
        <w:t>1 </w:t>
      </w:r>
      <w:r>
        <w:rPr>
          <w:rFonts w:ascii="Times New Roman" w:hAnsi="Times New Roman" w:cs="Times New Roman" w:eastAsia="Times New Roman" w:hint="default"/>
          <w:sz w:val="24"/>
          <w:szCs w:val="24"/>
        </w:rPr>
        <w:t>–</w:t>
      </w:r>
      <w:r>
        <w:rPr>
          <w:rFonts w:ascii="Times New Roman" w:hAnsi="Times New Roman" w:cs="Times New Roman" w:eastAsia="Times New Roman" w:hint="default"/>
          <w:spacing w:val="-5"/>
          <w:sz w:val="24"/>
          <w:szCs w:val="24"/>
        </w:rPr>
        <w:t> </w:t>
      </w:r>
      <w:r>
        <w:rPr>
          <w:rFonts w:ascii="Times New Roman" w:hAnsi="Times New Roman" w:cs="Times New Roman" w:eastAsia="Times New Roman" w:hint="default"/>
          <w:sz w:val="24"/>
          <w:szCs w:val="24"/>
        </w:rPr>
        <w:t>28.</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Вартанова Э.Г. и др. Педагогическая психология. М., Сфера, 2008. – 472</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Васильев И.А., Магомед – Эминов М.Ш. Мотивация и контроль за действием. М.:МГУ, 1991. – 144</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Вилюнас В.К. Психологические механизмы мотивации человека. М., 1990 – 306</w:t>
      </w:r>
      <w:r>
        <w:rPr>
          <w:rFonts w:ascii="Times New Roman" w:hAnsi="Times New Roman" w:cs="Times New Roman" w:eastAsia="Times New Roman" w:hint="default"/>
          <w:spacing w:val="-18"/>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Вишнякова М.С. Профессиональное образование. Словарь. М.,</w:t>
      </w:r>
      <w:r>
        <w:rPr>
          <w:rFonts w:ascii="Times New Roman" w:hAnsi="Times New Roman"/>
          <w:spacing w:val="-14"/>
          <w:sz w:val="24"/>
        </w:rPr>
        <w:t> </w:t>
      </w:r>
      <w:r>
        <w:rPr>
          <w:rFonts w:ascii="Times New Roman" w:hAnsi="Times New Roman"/>
          <w:sz w:val="24"/>
        </w:rPr>
        <w:t>1999.</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Ганзен В.А. Системные описания в психологии. – Л.: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ЛГУ, 1984.</w:t>
      </w:r>
      <w:r>
        <w:rPr>
          <w:rFonts w:ascii="Times New Roman" w:hAnsi="Times New Roman" w:cs="Times New Roman" w:eastAsia="Times New Roman" w:hint="default"/>
          <w:spacing w:val="-18"/>
          <w:sz w:val="24"/>
          <w:szCs w:val="24"/>
        </w:rPr>
        <w:t> </w:t>
      </w:r>
      <w:r>
        <w:rPr>
          <w:rFonts w:ascii="Times New Roman" w:hAnsi="Times New Roman" w:cs="Times New Roman" w:eastAsia="Times New Roman" w:hint="default"/>
          <w:sz w:val="24"/>
          <w:szCs w:val="24"/>
        </w:rPr>
        <w:t>–175с.</w:t>
      </w:r>
    </w:p>
    <w:p>
      <w:pPr>
        <w:spacing w:after="0" w:line="240" w:lineRule="auto"/>
        <w:jc w:val="left"/>
        <w:rPr>
          <w:rFonts w:ascii="Times New Roman" w:hAnsi="Times New Roman" w:cs="Times New Roman" w:eastAsia="Times New Roman" w:hint="default"/>
          <w:sz w:val="24"/>
          <w:szCs w:val="24"/>
        </w:rPr>
        <w:sectPr>
          <w:pgSz w:w="11910" w:h="16840"/>
          <w:pgMar w:header="0" w:footer="759" w:top="1080" w:bottom="940" w:left="1340" w:right="1000"/>
        </w:sectPr>
      </w:pPr>
    </w:p>
    <w:p>
      <w:pPr>
        <w:pStyle w:val="ListParagraph"/>
        <w:numPr>
          <w:ilvl w:val="0"/>
          <w:numId w:val="48"/>
        </w:numPr>
        <w:tabs>
          <w:tab w:pos="809" w:val="left" w:leader="none"/>
        </w:tabs>
        <w:spacing w:line="240" w:lineRule="auto" w:before="46" w:after="0"/>
        <w:ind w:left="820" w:right="130" w:hanging="720"/>
        <w:jc w:val="both"/>
        <w:rPr>
          <w:rFonts w:ascii="Times New Roman" w:hAnsi="Times New Roman" w:cs="Times New Roman" w:eastAsia="Times New Roman" w:hint="default"/>
          <w:sz w:val="24"/>
          <w:szCs w:val="24"/>
        </w:rPr>
      </w:pPr>
      <w:r>
        <w:rPr>
          <w:rFonts w:ascii="Times New Roman" w:hAnsi="Times New Roman"/>
          <w:sz w:val="24"/>
        </w:rPr>
        <w:t>Генике Е.А. Дидактическая диагностика деятельности учителя // </w:t>
      </w:r>
      <w:r>
        <w:rPr>
          <w:rFonts w:ascii="Times New Roman" w:hAnsi="Times New Roman"/>
          <w:sz w:val="24"/>
        </w:rPr>
        <w:t>lerner.edu3000.ru/genike.htm</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Гиппенрейтер Ю.Б. Общаться с ребенком . Как? М.: Масс Медиа. 1995. – 240</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21"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Гребенюк О.С., Гребенюк Т.Б. Основы педагогики индивидуальности: Учеб. пособие. – Калининград: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Калинингр. гос. ун</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 2000. –</w:t>
      </w:r>
      <w:r>
        <w:rPr>
          <w:rFonts w:ascii="Times New Roman" w:hAnsi="Times New Roman" w:cs="Times New Roman" w:eastAsia="Times New Roman" w:hint="default"/>
          <w:spacing w:val="-16"/>
          <w:sz w:val="24"/>
          <w:szCs w:val="24"/>
        </w:rPr>
        <w:t> </w:t>
      </w:r>
      <w:r>
        <w:rPr>
          <w:rFonts w:ascii="Times New Roman" w:hAnsi="Times New Roman" w:cs="Times New Roman" w:eastAsia="Times New Roman" w:hint="default"/>
          <w:sz w:val="24"/>
          <w:szCs w:val="24"/>
        </w:rPr>
        <w:t>572с.</w:t>
      </w:r>
    </w:p>
    <w:p>
      <w:pPr>
        <w:pStyle w:val="ListParagraph"/>
        <w:numPr>
          <w:ilvl w:val="0"/>
          <w:numId w:val="48"/>
        </w:numPr>
        <w:tabs>
          <w:tab w:pos="809" w:val="left" w:leader="none"/>
        </w:tabs>
        <w:spacing w:line="240" w:lineRule="auto" w:before="0" w:after="0"/>
        <w:ind w:left="820" w:right="121" w:hanging="720"/>
        <w:jc w:val="both"/>
        <w:rPr>
          <w:rFonts w:ascii="Times New Roman" w:hAnsi="Times New Roman" w:cs="Times New Roman" w:eastAsia="Times New Roman" w:hint="default"/>
          <w:sz w:val="24"/>
          <w:szCs w:val="24"/>
        </w:rPr>
      </w:pPr>
      <w:r>
        <w:rPr>
          <w:rFonts w:ascii="Times New Roman" w:hAnsi="Times New Roman"/>
          <w:sz w:val="24"/>
        </w:rPr>
        <w:t>Дружилов С.А. Психологические проблемы формирования профессионализма и профессиональной культуры специалиста / Институт повышения квалификации. Новокузнецк: ИПК,</w:t>
      </w:r>
      <w:r>
        <w:rPr>
          <w:rFonts w:ascii="Times New Roman" w:hAnsi="Times New Roman"/>
          <w:spacing w:val="-5"/>
          <w:sz w:val="24"/>
        </w:rPr>
        <w:t> </w:t>
      </w:r>
      <w:r>
        <w:rPr>
          <w:rFonts w:ascii="Times New Roman" w:hAnsi="Times New Roman"/>
          <w:sz w:val="24"/>
        </w:rPr>
        <w:t>2000.</w:t>
      </w:r>
    </w:p>
    <w:p>
      <w:pPr>
        <w:pStyle w:val="ListParagraph"/>
        <w:numPr>
          <w:ilvl w:val="0"/>
          <w:numId w:val="48"/>
        </w:numPr>
        <w:tabs>
          <w:tab w:pos="809" w:val="left" w:leader="none"/>
        </w:tabs>
        <w:spacing w:line="240" w:lineRule="auto" w:before="0" w:after="0"/>
        <w:ind w:left="820" w:right="122" w:hanging="720"/>
        <w:jc w:val="both"/>
        <w:rPr>
          <w:rFonts w:ascii="Times New Roman" w:hAnsi="Times New Roman" w:cs="Times New Roman" w:eastAsia="Times New Roman" w:hint="default"/>
          <w:sz w:val="24"/>
          <w:szCs w:val="24"/>
        </w:rPr>
      </w:pPr>
      <w:r>
        <w:rPr>
          <w:rFonts w:ascii="Times New Roman" w:hAnsi="Times New Roman"/>
          <w:sz w:val="24"/>
        </w:rPr>
        <w:t>Елагина В.С. Типичные недостатки и затруднения учителей естественнонаучных дисциплин при осуществлении межпредметных связей в школе // </w:t>
      </w:r>
      <w:r>
        <w:rPr>
          <w:rFonts w:ascii="Times New Roman" w:hAnsi="Times New Roman"/>
          <w:sz w:val="24"/>
        </w:rPr>
      </w:r>
      <w:hyperlink r:id="rId46">
        <w:r>
          <w:rPr>
            <w:rFonts w:ascii="Times New Roman" w:hAnsi="Times New Roman"/>
            <w:sz w:val="24"/>
          </w:rPr>
          <w:t>www.biysk.secna.ru/jurnal/n8-9_2001/aktual_problem/elagina.doc</w:t>
        </w:r>
      </w:hyperlink>
    </w:p>
    <w:p>
      <w:pPr>
        <w:pStyle w:val="ListParagraph"/>
        <w:numPr>
          <w:ilvl w:val="0"/>
          <w:numId w:val="48"/>
        </w:numPr>
        <w:tabs>
          <w:tab w:pos="809" w:val="left" w:leader="none"/>
        </w:tabs>
        <w:spacing w:line="240" w:lineRule="auto" w:before="0" w:after="0"/>
        <w:ind w:left="820" w:right="116" w:hanging="720"/>
        <w:jc w:val="both"/>
        <w:rPr>
          <w:rFonts w:ascii="Times New Roman" w:hAnsi="Times New Roman" w:cs="Times New Roman" w:eastAsia="Times New Roman" w:hint="default"/>
          <w:sz w:val="24"/>
          <w:szCs w:val="24"/>
        </w:rPr>
      </w:pPr>
      <w:r>
        <w:rPr>
          <w:rFonts w:ascii="Times New Roman" w:hAnsi="Times New Roman"/>
          <w:sz w:val="24"/>
        </w:rPr>
        <w:t>Заболотнова Е.Ю. Гриценко В.А. Использование информационных ресурсов в преподавании географии // Информационные и коммуникационные технологии в общем, профессиональном и дополнительном образовании: ученые записки Института информатизации образования РАО.</w:t>
      </w:r>
      <w:r>
        <w:rPr>
          <w:rFonts w:ascii="Times New Roman" w:hAnsi="Times New Roman"/>
          <w:sz w:val="24"/>
        </w:rPr>
        <w:t>- </w:t>
      </w:r>
      <w:r>
        <w:rPr>
          <w:rFonts w:ascii="Times New Roman" w:hAnsi="Times New Roman"/>
          <w:sz w:val="24"/>
        </w:rPr>
        <w:t>М.: ИИО РАО, 2004.</w:t>
      </w:r>
      <w:r>
        <w:rPr>
          <w:rFonts w:ascii="Times New Roman" w:hAnsi="Times New Roman"/>
          <w:sz w:val="24"/>
        </w:rPr>
        <w:t>- </w:t>
      </w:r>
      <w:r>
        <w:rPr>
          <w:rFonts w:ascii="Times New Roman" w:hAnsi="Times New Roman"/>
          <w:sz w:val="24"/>
        </w:rPr>
        <w:t>Т. 13.</w:t>
      </w:r>
      <w:r>
        <w:rPr>
          <w:rFonts w:ascii="Times New Roman" w:hAnsi="Times New Roman"/>
          <w:sz w:val="24"/>
        </w:rPr>
        <w:t>- </w:t>
      </w:r>
      <w:r>
        <w:rPr>
          <w:rFonts w:ascii="Times New Roman" w:hAnsi="Times New Roman"/>
          <w:sz w:val="24"/>
        </w:rPr>
        <w:t>С. 101</w:t>
      </w:r>
      <w:r>
        <w:rPr>
          <w:rFonts w:ascii="Times New Roman" w:hAnsi="Times New Roman"/>
          <w:sz w:val="24"/>
        </w:rPr>
        <w:t>- 106.</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Зимняя В.В. Педагогическая психология. М.: Логос,</w:t>
      </w:r>
      <w:r>
        <w:rPr>
          <w:rFonts w:ascii="Times New Roman" w:hAnsi="Times New Roman"/>
          <w:spacing w:val="-11"/>
          <w:sz w:val="24"/>
        </w:rPr>
        <w:t> </w:t>
      </w:r>
      <w:r>
        <w:rPr>
          <w:rFonts w:ascii="Times New Roman" w:hAnsi="Times New Roman"/>
          <w:sz w:val="24"/>
        </w:rPr>
        <w:t>1999.</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Ильин Е.П. Мотивы и мотивация. СПб: Питер, 2002. –</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477с.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Исследование педагогического мышления. // Под ред. Кашапова М.М. / М.: </w:t>
      </w:r>
      <w:r>
        <w:rPr>
          <w:rFonts w:ascii="Times New Roman" w:hAnsi="Times New Roman"/>
          <w:spacing w:val="48"/>
          <w:sz w:val="24"/>
        </w:rPr>
        <w:t> </w:t>
      </w:r>
      <w:r>
        <w:rPr>
          <w:rFonts w:ascii="Times New Roman" w:hAnsi="Times New Roman"/>
          <w:sz w:val="24"/>
        </w:rPr>
        <w:t>Изд</w:t>
      </w:r>
      <w:r>
        <w:rPr>
          <w:rFonts w:ascii="Times New Roman" w:hAnsi="Times New Roman"/>
          <w:sz w:val="24"/>
        </w:rPr>
        <w:t>-</w:t>
      </w:r>
      <w:r>
        <w:rPr>
          <w:rFonts w:ascii="Times New Roman" w:hAnsi="Times New Roman"/>
          <w:sz w:val="24"/>
        </w:rPr>
        <w:t>во</w:t>
      </w:r>
    </w:p>
    <w:p>
      <w:pPr>
        <w:spacing w:before="0"/>
        <w:ind w:left="820" w:right="1817" w:firstLine="0"/>
        <w:jc w:val="left"/>
        <w:rPr>
          <w:rFonts w:ascii="Times New Roman" w:hAnsi="Times New Roman" w:cs="Times New Roman" w:eastAsia="Times New Roman" w:hint="default"/>
          <w:sz w:val="24"/>
          <w:szCs w:val="24"/>
        </w:rPr>
      </w:pPr>
      <w:r>
        <w:rPr>
          <w:rFonts w:ascii="Times New Roman" w:hAnsi="Times New Roman"/>
          <w:sz w:val="24"/>
        </w:rPr>
        <w:t>«Институт психологии РАН», 1999. 136</w:t>
      </w:r>
      <w:r>
        <w:rPr>
          <w:rFonts w:ascii="Times New Roman" w:hAnsi="Times New Roman"/>
          <w:spacing w:val="-17"/>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Канн</w:t>
      </w:r>
      <w:r>
        <w:rPr>
          <w:rFonts w:ascii="Times New Roman" w:hAnsi="Times New Roman"/>
          <w:sz w:val="24"/>
        </w:rPr>
        <w:t>-</w:t>
      </w:r>
      <w:r>
        <w:rPr>
          <w:rFonts w:ascii="Times New Roman" w:hAnsi="Times New Roman"/>
          <w:sz w:val="24"/>
        </w:rPr>
        <w:t>Калик В.А. Учителю о педагогическом общении. М.,</w:t>
      </w:r>
      <w:r>
        <w:rPr>
          <w:rFonts w:ascii="Times New Roman" w:hAnsi="Times New Roman"/>
          <w:spacing w:val="-15"/>
          <w:sz w:val="24"/>
        </w:rPr>
        <w:t> </w:t>
      </w:r>
      <w:r>
        <w:rPr>
          <w:rFonts w:ascii="Times New Roman" w:hAnsi="Times New Roman"/>
          <w:sz w:val="24"/>
        </w:rPr>
        <w:t>1987.</w:t>
      </w:r>
    </w:p>
    <w:p>
      <w:pPr>
        <w:pStyle w:val="ListParagraph"/>
        <w:numPr>
          <w:ilvl w:val="0"/>
          <w:numId w:val="48"/>
        </w:numPr>
        <w:tabs>
          <w:tab w:pos="809" w:val="left" w:leader="none"/>
        </w:tabs>
        <w:spacing w:line="240" w:lineRule="auto" w:before="0" w:after="0"/>
        <w:ind w:left="820" w:right="12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 В. Регулятивный и когнитивный аспекты исследования психического обеспечения деятельности // Практическое мышление: функционирование и развитие. – М.: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ИПАН СССР, 1989. – С.</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12–</w:t>
      </w:r>
      <w:r>
        <w:rPr>
          <w:rFonts w:ascii="Times New Roman" w:hAnsi="Times New Roman" w:cs="Times New Roman" w:eastAsia="Times New Roman" w:hint="default"/>
          <w:sz w:val="24"/>
          <w:szCs w:val="24"/>
        </w:rPr>
        <w:t>23.</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(ред.) Психология труда. Учебник для вузов. М.: Владос, 2005. –</w:t>
      </w:r>
      <w:r>
        <w:rPr>
          <w:rFonts w:ascii="Times New Roman" w:hAnsi="Times New Roman" w:cs="Times New Roman" w:eastAsia="Times New Roman" w:hint="default"/>
          <w:spacing w:val="-13"/>
          <w:sz w:val="24"/>
          <w:szCs w:val="24"/>
        </w:rPr>
        <w:t> </w:t>
      </w:r>
      <w:r>
        <w:rPr>
          <w:rFonts w:ascii="Times New Roman" w:hAnsi="Times New Roman" w:cs="Times New Roman" w:eastAsia="Times New Roman" w:hint="default"/>
          <w:sz w:val="24"/>
          <w:szCs w:val="24"/>
        </w:rPr>
        <w:t>387с.</w:t>
      </w:r>
    </w:p>
    <w:p>
      <w:pPr>
        <w:pStyle w:val="ListParagraph"/>
        <w:numPr>
          <w:ilvl w:val="0"/>
          <w:numId w:val="48"/>
        </w:numPr>
        <w:tabs>
          <w:tab w:pos="809" w:val="left" w:leader="none"/>
        </w:tabs>
        <w:spacing w:line="240" w:lineRule="auto" w:before="0" w:after="0"/>
        <w:ind w:left="820" w:right="13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Метасистемная организация уровневых структур психики. М.: ИП РАН, 2004. –</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430с.</w:t>
      </w:r>
    </w:p>
    <w:p>
      <w:pPr>
        <w:pStyle w:val="ListParagraph"/>
        <w:numPr>
          <w:ilvl w:val="0"/>
          <w:numId w:val="48"/>
        </w:numPr>
        <w:tabs>
          <w:tab w:pos="809" w:val="left" w:leader="none"/>
        </w:tabs>
        <w:spacing w:line="240" w:lineRule="auto" w:before="0" w:after="0"/>
        <w:ind w:left="820" w:right="124"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Принцип системности как стратегия концептуализации в психологических исследованиях /Труды Ярославского методологического семинара. Т. 1. Под ред.В.В.Новикова (гл. ред). – Ярославль: МАПН, 2003. – С.159</w:t>
      </w:r>
      <w:r>
        <w:rPr>
          <w:rFonts w:ascii="Times New Roman" w:hAnsi="Times New Roman" w:cs="Times New Roman" w:eastAsia="Times New Roman" w:hint="default"/>
          <w:sz w:val="24"/>
          <w:szCs w:val="24"/>
        </w:rPr>
        <w:t>- 167.</w:t>
      </w:r>
    </w:p>
    <w:p>
      <w:pPr>
        <w:pStyle w:val="ListParagraph"/>
        <w:numPr>
          <w:ilvl w:val="0"/>
          <w:numId w:val="48"/>
        </w:numPr>
        <w:tabs>
          <w:tab w:pos="809" w:val="left" w:leader="none"/>
        </w:tabs>
        <w:spacing w:line="240" w:lineRule="auto" w:before="0" w:after="0"/>
        <w:ind w:left="820" w:right="12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Психологический анализ деятельности педагога как методологическая основа исследования педагогического мышления // Психология профессионального педагогического мышления. Монография. / Под ред. М.М.Кашапова. – М.: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Институт психологии РАН, 2003. – С.</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20</w:t>
      </w:r>
      <w:r>
        <w:rPr>
          <w:rFonts w:ascii="Times New Roman" w:hAnsi="Times New Roman" w:cs="Times New Roman" w:eastAsia="Times New Roman" w:hint="default"/>
          <w:sz w:val="24"/>
          <w:szCs w:val="24"/>
        </w:rPr>
        <w:t>-46.</w:t>
      </w:r>
    </w:p>
    <w:p>
      <w:pPr>
        <w:pStyle w:val="ListParagraph"/>
        <w:numPr>
          <w:ilvl w:val="0"/>
          <w:numId w:val="48"/>
        </w:numPr>
        <w:tabs>
          <w:tab w:pos="809" w:val="left" w:leader="none"/>
        </w:tabs>
        <w:spacing w:line="240" w:lineRule="auto" w:before="0" w:after="0"/>
        <w:ind w:left="820" w:right="12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Психология менеджмента. Учебник для вузов. М.: Гардарики, 1999. – 562с.</w:t>
      </w:r>
    </w:p>
    <w:p>
      <w:pPr>
        <w:pStyle w:val="ListParagraph"/>
        <w:numPr>
          <w:ilvl w:val="0"/>
          <w:numId w:val="48"/>
        </w:numPr>
        <w:tabs>
          <w:tab w:pos="809" w:val="left" w:leader="none"/>
        </w:tabs>
        <w:spacing w:line="240" w:lineRule="auto" w:before="0" w:after="0"/>
        <w:ind w:left="820" w:right="122" w:hanging="720"/>
        <w:jc w:val="both"/>
        <w:rPr>
          <w:rFonts w:ascii="Times New Roman" w:hAnsi="Times New Roman" w:cs="Times New Roman" w:eastAsia="Times New Roman" w:hint="default"/>
          <w:sz w:val="24"/>
          <w:szCs w:val="24"/>
        </w:rPr>
      </w:pPr>
      <w:r>
        <w:rPr>
          <w:rFonts w:ascii="Times New Roman" w:hAnsi="Times New Roman"/>
          <w:sz w:val="24"/>
        </w:rPr>
        <w:t>Карпов А.В., Маркова Е.В. Психология стилей управленческих решений. Учебное пособие. Ярославль, 2003.</w:t>
      </w:r>
      <w:r>
        <w:rPr>
          <w:rFonts w:ascii="Times New Roman" w:hAnsi="Times New Roman"/>
          <w:spacing w:val="-4"/>
          <w:sz w:val="24"/>
        </w:rPr>
        <w:t> </w:t>
      </w:r>
      <w:r>
        <w:rPr>
          <w:rFonts w:ascii="Times New Roman" w:hAnsi="Times New Roman"/>
          <w:sz w:val="24"/>
        </w:rPr>
        <w:t>108с.</w:t>
      </w:r>
    </w:p>
    <w:p>
      <w:pPr>
        <w:pStyle w:val="ListParagraph"/>
        <w:numPr>
          <w:ilvl w:val="0"/>
          <w:numId w:val="48"/>
        </w:numPr>
        <w:tabs>
          <w:tab w:pos="809" w:val="left" w:leader="none"/>
        </w:tabs>
        <w:spacing w:line="240" w:lineRule="auto" w:before="0" w:after="0"/>
        <w:ind w:left="820" w:right="12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Карпов А.В., Скитяева И.М. Психология метакогнитивных процессов личности. М., ИП РАН, 2005. – 356</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Карпов А.В., Савин И.Г. Психологический анализ деятельности. Ярославль,</w:t>
      </w:r>
      <w:r>
        <w:rPr>
          <w:rFonts w:ascii="Times New Roman" w:hAnsi="Times New Roman"/>
          <w:spacing w:val="-16"/>
          <w:sz w:val="24"/>
        </w:rPr>
        <w:t> </w:t>
      </w:r>
      <w:r>
        <w:rPr>
          <w:rFonts w:ascii="Times New Roman" w:hAnsi="Times New Roman"/>
          <w:sz w:val="24"/>
        </w:rPr>
        <w:t>2005.</w:t>
      </w:r>
    </w:p>
    <w:p>
      <w:pPr>
        <w:pStyle w:val="ListParagraph"/>
        <w:numPr>
          <w:ilvl w:val="0"/>
          <w:numId w:val="48"/>
        </w:numPr>
        <w:tabs>
          <w:tab w:pos="809" w:val="left" w:leader="none"/>
        </w:tabs>
        <w:spacing w:line="240" w:lineRule="auto" w:before="0" w:after="0"/>
        <w:ind w:left="820" w:right="119" w:hanging="720"/>
        <w:jc w:val="both"/>
        <w:rPr>
          <w:rFonts w:ascii="Times New Roman" w:hAnsi="Times New Roman" w:cs="Times New Roman" w:eastAsia="Times New Roman" w:hint="default"/>
          <w:sz w:val="24"/>
          <w:szCs w:val="24"/>
        </w:rPr>
      </w:pPr>
      <w:r>
        <w:rPr>
          <w:rFonts w:ascii="Times New Roman" w:hAnsi="Times New Roman"/>
          <w:sz w:val="24"/>
        </w:rPr>
        <w:t>Кашапов М.М. Закономерности и механизмы творческого профессионального мышления преподавателя // Высшая школа на современном этапе: психология преподавания и обучения. Том 2 // Международный сборник статей / Под ред. проф. М.М.Кашапова. М.</w:t>
      </w:r>
      <w:r>
        <w:rPr>
          <w:rFonts w:ascii="Times New Roman" w:hAnsi="Times New Roman"/>
          <w:sz w:val="24"/>
        </w:rPr>
        <w:t>- </w:t>
      </w:r>
      <w:r>
        <w:rPr>
          <w:rFonts w:ascii="Times New Roman" w:hAnsi="Times New Roman"/>
          <w:sz w:val="24"/>
        </w:rPr>
        <w:t>Ярославль: Изд</w:t>
      </w:r>
      <w:r>
        <w:rPr>
          <w:rFonts w:ascii="Times New Roman" w:hAnsi="Times New Roman"/>
          <w:sz w:val="24"/>
        </w:rPr>
        <w:t>-</w:t>
      </w:r>
      <w:r>
        <w:rPr>
          <w:rFonts w:ascii="Times New Roman" w:hAnsi="Times New Roman"/>
          <w:sz w:val="24"/>
        </w:rPr>
        <w:t>во «Российское психологическое общество», 2005. С. 74 </w:t>
      </w:r>
      <w:r>
        <w:rPr>
          <w:rFonts w:ascii="Times New Roman" w:hAnsi="Times New Roman"/>
          <w:sz w:val="24"/>
        </w:rPr>
        <w:t>-</w:t>
      </w:r>
      <w:r>
        <w:rPr>
          <w:rFonts w:ascii="Times New Roman" w:hAnsi="Times New Roman"/>
          <w:spacing w:val="-4"/>
          <w:sz w:val="24"/>
        </w:rPr>
        <w:t> </w:t>
      </w:r>
      <w:r>
        <w:rPr>
          <w:rFonts w:ascii="Times New Roman" w:hAnsi="Times New Roman"/>
          <w:sz w:val="24"/>
        </w:rPr>
        <w:t>77.</w:t>
      </w:r>
    </w:p>
    <w:p>
      <w:pPr>
        <w:pStyle w:val="ListParagraph"/>
        <w:numPr>
          <w:ilvl w:val="0"/>
          <w:numId w:val="48"/>
        </w:numPr>
        <w:tabs>
          <w:tab w:pos="809" w:val="left" w:leader="none"/>
        </w:tabs>
        <w:spacing w:line="240" w:lineRule="auto" w:before="0" w:after="0"/>
        <w:ind w:left="820" w:right="121" w:hanging="720"/>
        <w:jc w:val="both"/>
        <w:rPr>
          <w:rFonts w:ascii="Times New Roman" w:hAnsi="Times New Roman" w:cs="Times New Roman" w:eastAsia="Times New Roman" w:hint="default"/>
          <w:sz w:val="24"/>
          <w:szCs w:val="24"/>
        </w:rPr>
      </w:pPr>
      <w:r>
        <w:rPr>
          <w:rFonts w:ascii="Times New Roman" w:hAnsi="Times New Roman"/>
          <w:sz w:val="24"/>
        </w:rPr>
        <w:t>Кашапов М.М. Ключевые компетенции педагогов старшего звена школы // Ярославский психологический вестник. Выпуск 9. М.</w:t>
      </w:r>
      <w:r>
        <w:rPr>
          <w:rFonts w:ascii="Times New Roman" w:hAnsi="Times New Roman"/>
          <w:sz w:val="24"/>
        </w:rPr>
        <w:t>-</w:t>
      </w:r>
      <w:r>
        <w:rPr>
          <w:rFonts w:ascii="Times New Roman" w:hAnsi="Times New Roman"/>
          <w:sz w:val="24"/>
        </w:rPr>
        <w:t>Ярославль, «Российское психологическое общество», 2003. С. 110 </w:t>
      </w:r>
      <w:r>
        <w:rPr>
          <w:rFonts w:ascii="Times New Roman" w:hAnsi="Times New Roman"/>
          <w:sz w:val="24"/>
        </w:rPr>
        <w:t>- </w:t>
      </w:r>
      <w:r>
        <w:rPr>
          <w:rFonts w:ascii="Times New Roman" w:hAnsi="Times New Roman"/>
          <w:sz w:val="24"/>
        </w:rPr>
        <w:t>112. (совместно с</w:t>
      </w:r>
      <w:r>
        <w:rPr>
          <w:rFonts w:ascii="Times New Roman" w:hAnsi="Times New Roman"/>
          <w:spacing w:val="-11"/>
          <w:sz w:val="24"/>
        </w:rPr>
        <w:t> </w:t>
      </w:r>
      <w:r>
        <w:rPr>
          <w:rFonts w:ascii="Times New Roman" w:hAnsi="Times New Roman"/>
          <w:sz w:val="24"/>
        </w:rPr>
        <w:t>И.В.Корневой).</w:t>
      </w:r>
    </w:p>
    <w:p>
      <w:pPr>
        <w:pStyle w:val="ListParagraph"/>
        <w:numPr>
          <w:ilvl w:val="0"/>
          <w:numId w:val="48"/>
        </w:numPr>
        <w:tabs>
          <w:tab w:pos="809" w:val="left" w:leader="none"/>
        </w:tabs>
        <w:spacing w:line="240" w:lineRule="auto" w:before="0" w:after="0"/>
        <w:ind w:left="820" w:right="119"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Кашапов М.М. Компетентность: понятие, виды, основные подходы к диагностике компетентности психолога // ЧФ: Социальный психолог, 2003. Выпуск № 1 (5). С. </w:t>
      </w:r>
      <w:r>
        <w:rPr>
          <w:rFonts w:ascii="Times New Roman" w:hAnsi="Times New Roman" w:cs="Times New Roman" w:eastAsia="Times New Roman" w:hint="default"/>
          <w:sz w:val="24"/>
          <w:szCs w:val="24"/>
        </w:rPr>
        <w:t>39 </w:t>
      </w:r>
      <w:r>
        <w:rPr>
          <w:rFonts w:ascii="Times New Roman" w:hAnsi="Times New Roman" w:cs="Times New Roman" w:eastAsia="Times New Roman" w:hint="default"/>
          <w:sz w:val="24"/>
          <w:szCs w:val="24"/>
        </w:rPr>
        <w:t>– 44. (Совместно с Киселевой Т.Г., Коточиговой</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Е.В.).</w:t>
      </w:r>
    </w:p>
    <w:p>
      <w:pPr>
        <w:spacing w:after="0" w:line="240" w:lineRule="auto"/>
        <w:jc w:val="both"/>
        <w:rPr>
          <w:rFonts w:ascii="Times New Roman" w:hAnsi="Times New Roman" w:cs="Times New Roman" w:eastAsia="Times New Roman" w:hint="default"/>
          <w:sz w:val="24"/>
          <w:szCs w:val="24"/>
        </w:rPr>
        <w:sectPr>
          <w:pgSz w:w="11910" w:h="16840"/>
          <w:pgMar w:header="0" w:footer="759" w:top="1060" w:bottom="940" w:left="1340" w:right="980"/>
        </w:sectPr>
      </w:pPr>
    </w:p>
    <w:p>
      <w:pPr>
        <w:pStyle w:val="ListParagraph"/>
        <w:numPr>
          <w:ilvl w:val="0"/>
          <w:numId w:val="48"/>
        </w:numPr>
        <w:tabs>
          <w:tab w:pos="809" w:val="left" w:leader="none"/>
        </w:tabs>
        <w:spacing w:line="240" w:lineRule="auto" w:before="46" w:after="0"/>
        <w:ind w:left="820" w:right="99"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Кашапов М.М. Педагогическое мышление как ключевая компетентность преподавателя высшей школы // Высшая школа на современном этапе: психология преподавания и обучения. Том 1 // Международный сборник статей / Под ред. проф. М.М.Кашапова. М.</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Ярославль: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«Российское психологическое общество», 2005. С. 12 – 17. (В соавторстве с</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В.</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Д.Веблером).</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sz w:val="24"/>
        </w:rPr>
        <w:t>Кашапов М.М. Психологические основы решения педагогической ситуации. Учебное пособие. Ярославль, ЯрГУ, 1992. 83</w:t>
      </w:r>
      <w:r>
        <w:rPr>
          <w:rFonts w:ascii="Times New Roman" w:hAnsi="Times New Roman"/>
          <w:spacing w:val="-5"/>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sz w:val="24"/>
        </w:rPr>
        <w:t>Кашапов М.М. Психология педагогического мышления. Монография. С.</w:t>
      </w:r>
      <w:r>
        <w:rPr>
          <w:rFonts w:ascii="Times New Roman" w:hAnsi="Times New Roman"/>
          <w:sz w:val="24"/>
        </w:rPr>
        <w:t>-</w:t>
      </w:r>
      <w:r>
        <w:rPr>
          <w:rFonts w:ascii="Times New Roman" w:hAnsi="Times New Roman"/>
          <w:sz w:val="24"/>
        </w:rPr>
        <w:t>Пб.: Алетейя, 2000. 463</w:t>
      </w:r>
      <w:r>
        <w:rPr>
          <w:rFonts w:ascii="Times New Roman" w:hAnsi="Times New Roman"/>
          <w:spacing w:val="-4"/>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sz w:val="24"/>
        </w:rPr>
        <w:t>Кашапов М.М. Психология творческого мышления профессионала. Монография. М.: ПЕР СЭ. 2006. 688</w:t>
      </w:r>
      <w:r>
        <w:rPr>
          <w:rFonts w:ascii="Times New Roman" w:hAnsi="Times New Roman"/>
          <w:spacing w:val="-4"/>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1"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Кашапов М.М. Разработка методики диагностики абнотивности как качество творческого педагогического мышления // Психолого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педагогическое сопровождение субъектов образовательного процесса // Сборник научных статей  по материалам Международной научно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практической конференции, проходившей  в Московском городском психолого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педагогическом университете с 27 по 29 мая 2004 г. В 2</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х ч. Ч.2 / Под общей ред. М.Г.Ковтунович и С.Б.Малых. М.: ПЕР СЭ, 2004. С. 91 – 94. (в соавторстве с</w:t>
      </w:r>
      <w:r>
        <w:rPr>
          <w:rFonts w:ascii="Times New Roman" w:hAnsi="Times New Roman" w:cs="Times New Roman" w:eastAsia="Times New Roman" w:hint="default"/>
          <w:spacing w:val="-6"/>
          <w:sz w:val="24"/>
          <w:szCs w:val="24"/>
        </w:rPr>
        <w:t> </w:t>
      </w:r>
      <w:r>
        <w:rPr>
          <w:rFonts w:ascii="Times New Roman" w:hAnsi="Times New Roman" w:cs="Times New Roman" w:eastAsia="Times New Roman" w:hint="default"/>
          <w:sz w:val="24"/>
          <w:szCs w:val="24"/>
        </w:rPr>
        <w:t>Ю.А.Адушевой).</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Киселева Т.Г. Оценивание как показатель уровня педагогического мышления учителя // Психология педагогического мышления: теория и эксперимент: Сб. статей / Под ред. М.М.Кашапова. – М.: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ИП РАН, 1998. –</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152с.</w:t>
      </w:r>
    </w:p>
    <w:p>
      <w:pPr>
        <w:pStyle w:val="ListParagraph"/>
        <w:numPr>
          <w:ilvl w:val="0"/>
          <w:numId w:val="48"/>
        </w:numPr>
        <w:tabs>
          <w:tab w:pos="809" w:val="left" w:leader="none"/>
        </w:tabs>
        <w:spacing w:line="240" w:lineRule="auto" w:before="0" w:after="0"/>
        <w:ind w:left="820" w:right="108" w:hanging="720"/>
        <w:jc w:val="both"/>
        <w:rPr>
          <w:rFonts w:ascii="Times New Roman" w:hAnsi="Times New Roman" w:cs="Times New Roman" w:eastAsia="Times New Roman" w:hint="default"/>
          <w:sz w:val="24"/>
          <w:szCs w:val="24"/>
        </w:rPr>
      </w:pPr>
      <w:r>
        <w:rPr>
          <w:rFonts w:ascii="Times New Roman" w:hAnsi="Times New Roman"/>
          <w:sz w:val="24"/>
        </w:rPr>
        <w:t>Киселева Т.Г., Коточигова Е.В. Компетентности учителя начальной школы: Методическая разработка. Ярославль, ИРО, 2004. 35</w:t>
      </w:r>
      <w:r>
        <w:rPr>
          <w:rFonts w:ascii="Times New Roman" w:hAnsi="Times New Roman"/>
          <w:spacing w:val="-9"/>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Кляйн М. Некоторые теоретические выводы, касающиеся эмоциональной жизни ребенка. / Психоанализ в развитии. Сб. преводов. Екатеринбург: Деловая книга, </w:t>
      </w:r>
      <w:r>
        <w:rPr>
          <w:rFonts w:ascii="Times New Roman" w:hAnsi="Times New Roman" w:cs="Times New Roman" w:eastAsia="Times New Roman" w:hint="default"/>
          <w:sz w:val="24"/>
          <w:szCs w:val="24"/>
        </w:rPr>
        <w:t>1998. </w:t>
      </w:r>
      <w:r>
        <w:rPr>
          <w:rFonts w:ascii="Times New Roman" w:hAnsi="Times New Roman" w:cs="Times New Roman" w:eastAsia="Times New Roman" w:hint="default"/>
          <w:sz w:val="24"/>
          <w:szCs w:val="24"/>
        </w:rPr>
        <w:t>– С.59 – </w:t>
      </w:r>
      <w:r>
        <w:rPr>
          <w:rFonts w:ascii="Times New Roman" w:hAnsi="Times New Roman" w:cs="Times New Roman" w:eastAsia="Times New Roman" w:hint="default"/>
          <w:sz w:val="24"/>
          <w:szCs w:val="24"/>
        </w:rPr>
        <w:t>107.</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Ксензова Г.Ю. Психологические основы воспитательной деятельности учителя . Тверь: ТВГУ, 2001. –</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400</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Кузьмина Н.В. Педагогическое мастерство учителя как фактор развития способностей учащихся // Вопросы психологии. 1984,</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№1.</w:t>
      </w:r>
    </w:p>
    <w:p>
      <w:pPr>
        <w:pStyle w:val="ListParagraph"/>
        <w:numPr>
          <w:ilvl w:val="0"/>
          <w:numId w:val="48"/>
        </w:numPr>
        <w:tabs>
          <w:tab w:pos="809" w:val="left" w:leader="none"/>
        </w:tabs>
        <w:spacing w:line="240" w:lineRule="auto" w:before="0" w:after="0"/>
        <w:ind w:left="820" w:right="101"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Курдюкова Н.А. Оценивание успешности учебной деятельности как психолого</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педагогическая проблема: Автореф. канд. дис. – СПб., 1997 – 22</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Лабунская В.А., Менджерицкая Ю.А., Бреус Е.Д. Психология затрудненного общения. М.: ACADEMA. 2001. –</w:t>
      </w:r>
      <w:r>
        <w:rPr>
          <w:rFonts w:ascii="Times New Roman" w:hAnsi="Times New Roman" w:cs="Times New Roman" w:eastAsia="Times New Roman" w:hint="default"/>
          <w:spacing w:val="-6"/>
          <w:sz w:val="24"/>
          <w:szCs w:val="24"/>
        </w:rPr>
        <w:t> </w:t>
      </w:r>
      <w:r>
        <w:rPr>
          <w:rFonts w:ascii="Times New Roman" w:hAnsi="Times New Roman" w:cs="Times New Roman" w:eastAsia="Times New Roman" w:hint="default"/>
          <w:sz w:val="24"/>
          <w:szCs w:val="24"/>
        </w:rPr>
        <w:t>288с.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Лернер И.Я. Дидактические основы методов обучения. М.,</w:t>
      </w:r>
      <w:r>
        <w:rPr>
          <w:rFonts w:ascii="Times New Roman" w:hAnsi="Times New Roman"/>
          <w:spacing w:val="-12"/>
          <w:sz w:val="24"/>
        </w:rPr>
        <w:t> </w:t>
      </w:r>
      <w:r>
        <w:rPr>
          <w:rFonts w:ascii="Times New Roman" w:hAnsi="Times New Roman"/>
          <w:sz w:val="24"/>
        </w:rPr>
        <w:t>1981.</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sz w:val="24"/>
        </w:rPr>
        <w:t>Лобанова Н.Н. Профессионально</w:t>
      </w:r>
      <w:r>
        <w:rPr>
          <w:rFonts w:ascii="Times New Roman" w:hAnsi="Times New Roman"/>
          <w:sz w:val="24"/>
        </w:rPr>
        <w:t>-</w:t>
      </w:r>
      <w:r>
        <w:rPr>
          <w:rFonts w:ascii="Times New Roman" w:hAnsi="Times New Roman"/>
          <w:sz w:val="24"/>
        </w:rPr>
        <w:t>педагогическая компетентность преподавателей системы повышения квалификации и переподготовки специалистов как условие совершенствования их образования // Профессионально</w:t>
      </w:r>
      <w:r>
        <w:rPr>
          <w:rFonts w:ascii="Times New Roman" w:hAnsi="Times New Roman"/>
          <w:sz w:val="24"/>
        </w:rPr>
        <w:t>-</w:t>
      </w:r>
      <w:r>
        <w:rPr>
          <w:rFonts w:ascii="Times New Roman" w:hAnsi="Times New Roman"/>
          <w:sz w:val="24"/>
        </w:rPr>
        <w:t>педагогическая компетентность преподавателей системы подготовки, повышения квалификации и переподготовки специалистов: Проблемы, поиски, опыт. СПб, 1992,</w:t>
      </w:r>
      <w:r>
        <w:rPr>
          <w:rFonts w:ascii="Times New Roman" w:hAnsi="Times New Roman"/>
          <w:spacing w:val="-16"/>
          <w:sz w:val="24"/>
        </w:rPr>
        <w:t> </w:t>
      </w:r>
      <w:r>
        <w:rPr>
          <w:rFonts w:ascii="Times New Roman" w:hAnsi="Times New Roman"/>
          <w:sz w:val="24"/>
        </w:rPr>
        <w:t>с.12</w:t>
      </w:r>
      <w:r>
        <w:rPr>
          <w:rFonts w:ascii="Times New Roman" w:hAnsi="Times New Roman"/>
          <w:sz w:val="24"/>
        </w:rPr>
        <w:t>-19.</w:t>
      </w:r>
    </w:p>
    <w:p>
      <w:pPr>
        <w:pStyle w:val="ListParagraph"/>
        <w:numPr>
          <w:ilvl w:val="0"/>
          <w:numId w:val="48"/>
        </w:numPr>
        <w:tabs>
          <w:tab w:pos="809" w:val="left" w:leader="none"/>
        </w:tabs>
        <w:spacing w:line="240" w:lineRule="auto" w:before="0" w:after="0"/>
        <w:ind w:left="820" w:right="99"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Ломов Б.Ф. Вопросы общей, педагогической и инженерной психологии. – М.: Изд</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во Педагогика, 1991. –</w:t>
      </w:r>
      <w:r>
        <w:rPr>
          <w:rFonts w:ascii="Times New Roman" w:hAnsi="Times New Roman" w:cs="Times New Roman" w:eastAsia="Times New Roman" w:hint="default"/>
          <w:spacing w:val="-2"/>
          <w:sz w:val="24"/>
          <w:szCs w:val="24"/>
        </w:rPr>
        <w:t> </w:t>
      </w:r>
      <w:r>
        <w:rPr>
          <w:rFonts w:ascii="Times New Roman" w:hAnsi="Times New Roman" w:cs="Times New Roman" w:eastAsia="Times New Roman" w:hint="default"/>
          <w:sz w:val="24"/>
          <w:szCs w:val="24"/>
        </w:rPr>
        <w:t>296с.</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sz w:val="24"/>
        </w:rPr>
        <w:t>Лукьянова М.И. Психолого</w:t>
      </w:r>
      <w:r>
        <w:rPr>
          <w:rFonts w:ascii="Times New Roman" w:hAnsi="Times New Roman"/>
          <w:sz w:val="24"/>
        </w:rPr>
        <w:t>-</w:t>
      </w:r>
      <w:r>
        <w:rPr>
          <w:rFonts w:ascii="Times New Roman" w:hAnsi="Times New Roman"/>
          <w:sz w:val="24"/>
        </w:rPr>
        <w:t>педагогическая компетентность учителя: диагностика и развитие: монография Ульяновск: УИПК ПРО, 2002,</w:t>
      </w:r>
      <w:r>
        <w:rPr>
          <w:rFonts w:ascii="Times New Roman" w:hAnsi="Times New Roman"/>
          <w:spacing w:val="-10"/>
          <w:sz w:val="24"/>
        </w:rPr>
        <w:t> </w:t>
      </w:r>
      <w:r>
        <w:rPr>
          <w:rFonts w:ascii="Times New Roman" w:hAnsi="Times New Roman"/>
          <w:sz w:val="24"/>
        </w:rPr>
        <w:t>184с.</w:t>
      </w:r>
    </w:p>
    <w:p>
      <w:pPr>
        <w:pStyle w:val="ListParagraph"/>
        <w:numPr>
          <w:ilvl w:val="0"/>
          <w:numId w:val="48"/>
        </w:numPr>
        <w:tabs>
          <w:tab w:pos="809" w:val="left" w:leader="none"/>
        </w:tabs>
        <w:spacing w:line="240" w:lineRule="auto" w:before="0" w:after="0"/>
        <w:ind w:left="820" w:right="106" w:hanging="720"/>
        <w:jc w:val="both"/>
        <w:rPr>
          <w:rFonts w:ascii="Times New Roman" w:hAnsi="Times New Roman" w:cs="Times New Roman" w:eastAsia="Times New Roman" w:hint="default"/>
          <w:sz w:val="24"/>
          <w:szCs w:val="24"/>
        </w:rPr>
      </w:pPr>
      <w:r>
        <w:rPr>
          <w:rFonts w:ascii="Times New Roman" w:hAnsi="Times New Roman"/>
          <w:sz w:val="24"/>
        </w:rPr>
        <w:t>Маркова А.К., Матис Т.А., Орлов А.Б. Формирование мотивации учения. М.: Просвещение.</w:t>
      </w:r>
      <w:r>
        <w:rPr>
          <w:rFonts w:ascii="Times New Roman" w:hAnsi="Times New Roman"/>
          <w:spacing w:val="-4"/>
          <w:sz w:val="24"/>
        </w:rPr>
        <w:t> </w:t>
      </w:r>
      <w:r>
        <w:rPr>
          <w:rFonts w:ascii="Times New Roman" w:hAnsi="Times New Roman"/>
          <w:sz w:val="24"/>
        </w:rPr>
        <w:t>1990.</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Маркова А.К. Психология труда учителя. М.: Просвещение,</w:t>
      </w:r>
      <w:r>
        <w:rPr>
          <w:rFonts w:ascii="Times New Roman" w:hAnsi="Times New Roman"/>
          <w:spacing w:val="-17"/>
          <w:sz w:val="24"/>
        </w:rPr>
        <w:t> </w:t>
      </w:r>
      <w:r>
        <w:rPr>
          <w:rFonts w:ascii="Times New Roman" w:hAnsi="Times New Roman"/>
          <w:sz w:val="24"/>
        </w:rPr>
        <w:t>1993.</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Маркова А.К. Психологогический анализ профессиональной компетентности // Советская педагогика, 1990, №8,</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с.82</w:t>
      </w:r>
      <w:r>
        <w:rPr>
          <w:rFonts w:ascii="Times New Roman" w:hAnsi="Times New Roman" w:cs="Times New Roman" w:eastAsia="Times New Roman" w:hint="default"/>
          <w:sz w:val="24"/>
          <w:szCs w:val="24"/>
        </w:rPr>
        <w:t>-88.</w:t>
      </w:r>
    </w:p>
    <w:p>
      <w:pPr>
        <w:pStyle w:val="ListParagraph"/>
        <w:numPr>
          <w:ilvl w:val="0"/>
          <w:numId w:val="48"/>
        </w:numPr>
        <w:tabs>
          <w:tab w:pos="809" w:val="left" w:leader="none"/>
        </w:tabs>
        <w:spacing w:line="240" w:lineRule="auto" w:before="0" w:after="0"/>
        <w:ind w:left="820" w:right="108" w:hanging="720"/>
        <w:jc w:val="both"/>
        <w:rPr>
          <w:rFonts w:ascii="Times New Roman" w:hAnsi="Times New Roman" w:cs="Times New Roman" w:eastAsia="Times New Roman" w:hint="default"/>
          <w:sz w:val="24"/>
          <w:szCs w:val="24"/>
        </w:rPr>
      </w:pPr>
      <w:r>
        <w:rPr>
          <w:rFonts w:ascii="Times New Roman" w:hAnsi="Times New Roman"/>
          <w:sz w:val="24"/>
        </w:rPr>
        <w:t>Митина Л.М. Психология профессионального развития учителя. М.: Флинта: Московский психолого</w:t>
      </w:r>
      <w:r>
        <w:rPr>
          <w:rFonts w:ascii="Times New Roman" w:hAnsi="Times New Roman"/>
          <w:sz w:val="24"/>
        </w:rPr>
        <w:t>-</w:t>
      </w:r>
      <w:r>
        <w:rPr>
          <w:rFonts w:ascii="Times New Roman" w:hAnsi="Times New Roman"/>
          <w:sz w:val="24"/>
        </w:rPr>
        <w:t>социальный институт,</w:t>
      </w:r>
      <w:r>
        <w:rPr>
          <w:rFonts w:ascii="Times New Roman" w:hAnsi="Times New Roman"/>
          <w:spacing w:val="-17"/>
          <w:sz w:val="24"/>
        </w:rPr>
        <w:t> </w:t>
      </w:r>
      <w:r>
        <w:rPr>
          <w:rFonts w:ascii="Times New Roman" w:hAnsi="Times New Roman"/>
          <w:sz w:val="24"/>
        </w:rPr>
        <w:t>1998.</w:t>
      </w:r>
    </w:p>
    <w:p>
      <w:pPr>
        <w:pStyle w:val="ListParagraph"/>
        <w:numPr>
          <w:ilvl w:val="0"/>
          <w:numId w:val="48"/>
        </w:numPr>
        <w:tabs>
          <w:tab w:pos="809" w:val="left" w:leader="none"/>
        </w:tabs>
        <w:spacing w:line="240" w:lineRule="auto" w:before="0" w:after="0"/>
        <w:ind w:left="820" w:right="110" w:hanging="720"/>
        <w:jc w:val="both"/>
        <w:rPr>
          <w:rFonts w:ascii="Times New Roman" w:hAnsi="Times New Roman" w:cs="Times New Roman" w:eastAsia="Times New Roman" w:hint="default"/>
          <w:sz w:val="24"/>
          <w:szCs w:val="24"/>
        </w:rPr>
      </w:pPr>
      <w:r>
        <w:rPr>
          <w:rFonts w:ascii="Times New Roman" w:hAnsi="Times New Roman"/>
          <w:sz w:val="24"/>
        </w:rPr>
        <w:t>Модель специалиста с высшим профессиональным образованием / Под ред. В.Д.Шадрикова. М.,</w:t>
      </w:r>
      <w:r>
        <w:rPr>
          <w:rFonts w:ascii="Times New Roman" w:hAnsi="Times New Roman"/>
          <w:spacing w:val="-3"/>
          <w:sz w:val="24"/>
        </w:rPr>
        <w:t> </w:t>
      </w:r>
      <w:r>
        <w:rPr>
          <w:rFonts w:ascii="Times New Roman" w:hAnsi="Times New Roman"/>
          <w:sz w:val="24"/>
        </w:rPr>
        <w:t>2003.</w:t>
      </w:r>
    </w:p>
    <w:p>
      <w:pPr>
        <w:spacing w:after="0" w:line="240" w:lineRule="auto"/>
        <w:jc w:val="both"/>
        <w:rPr>
          <w:rFonts w:ascii="Times New Roman" w:hAnsi="Times New Roman" w:cs="Times New Roman" w:eastAsia="Times New Roman" w:hint="default"/>
          <w:sz w:val="24"/>
          <w:szCs w:val="24"/>
        </w:rPr>
        <w:sectPr>
          <w:footerReference w:type="default" r:id="rId47"/>
          <w:pgSz w:w="11910" w:h="16840"/>
          <w:pgMar w:footer="759" w:header="0" w:top="1060" w:bottom="940" w:left="1340" w:right="1000"/>
          <w:pgNumType w:start="108"/>
        </w:sectPr>
      </w:pPr>
    </w:p>
    <w:p>
      <w:pPr>
        <w:pStyle w:val="ListParagraph"/>
        <w:numPr>
          <w:ilvl w:val="0"/>
          <w:numId w:val="48"/>
        </w:numPr>
        <w:tabs>
          <w:tab w:pos="809" w:val="left" w:leader="none"/>
        </w:tabs>
        <w:spacing w:line="240" w:lineRule="auto" w:before="46" w:after="0"/>
        <w:ind w:left="820" w:right="102"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Молодцова Н.Г. Практикум по педагогической психологии. СПб.: Питер, 2007. – 206с.</w:t>
      </w:r>
    </w:p>
    <w:p>
      <w:pPr>
        <w:pStyle w:val="ListParagraph"/>
        <w:numPr>
          <w:ilvl w:val="0"/>
          <w:numId w:val="48"/>
        </w:numPr>
        <w:tabs>
          <w:tab w:pos="809" w:val="left" w:leader="none"/>
        </w:tabs>
        <w:spacing w:line="240" w:lineRule="auto" w:before="0" w:after="0"/>
        <w:ind w:left="820" w:right="102"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Одаренные дети. Пер. с англ. /Общ. Ред. Г.В.Бурменской. – М.: Прогресс, 1991. – 376</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Ольшанский В.Б. Практическая психология для учителей. М.: Онега.</w:t>
      </w:r>
      <w:r>
        <w:rPr>
          <w:rFonts w:ascii="Times New Roman" w:hAnsi="Times New Roman"/>
          <w:spacing w:val="-21"/>
          <w:sz w:val="24"/>
        </w:rPr>
        <w:t> </w:t>
      </w:r>
      <w:r>
        <w:rPr>
          <w:rFonts w:ascii="Times New Roman" w:hAnsi="Times New Roman"/>
          <w:sz w:val="24"/>
        </w:rPr>
        <w:t>1994.</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Отчет по исполнению Государственного контракта № П683от 28 сентября 2007</w:t>
      </w:r>
      <w:r>
        <w:rPr>
          <w:rFonts w:ascii="Times New Roman" w:hAnsi="Times New Roman" w:cs="Times New Roman" w:eastAsia="Times New Roman" w:hint="default"/>
          <w:spacing w:val="-15"/>
          <w:sz w:val="24"/>
          <w:szCs w:val="24"/>
        </w:rPr>
        <w:t> </w:t>
      </w:r>
      <w:r>
        <w:rPr>
          <w:rFonts w:ascii="Times New Roman" w:hAnsi="Times New Roman" w:cs="Times New Roman" w:eastAsia="Times New Roman" w:hint="default"/>
          <w:sz w:val="24"/>
          <w:szCs w:val="24"/>
        </w:rPr>
        <w:t>г.</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Отчет по исполнению Государственного контракта № П683от 28 сентября 2007</w:t>
      </w:r>
      <w:r>
        <w:rPr>
          <w:rFonts w:ascii="Times New Roman" w:hAnsi="Times New Roman" w:cs="Times New Roman" w:eastAsia="Times New Roman" w:hint="default"/>
          <w:spacing w:val="-15"/>
          <w:sz w:val="24"/>
          <w:szCs w:val="24"/>
        </w:rPr>
        <w:t> </w:t>
      </w:r>
      <w:r>
        <w:rPr>
          <w:rFonts w:ascii="Times New Roman" w:hAnsi="Times New Roman" w:cs="Times New Roman" w:eastAsia="Times New Roman" w:hint="default"/>
          <w:sz w:val="24"/>
          <w:szCs w:val="24"/>
        </w:rPr>
        <w:t>г.</w:t>
      </w:r>
    </w:p>
    <w:p>
      <w:pPr>
        <w:pStyle w:val="ListParagraph"/>
        <w:numPr>
          <w:ilvl w:val="0"/>
          <w:numId w:val="48"/>
        </w:numPr>
        <w:tabs>
          <w:tab w:pos="809" w:val="left" w:leader="none"/>
          <w:tab w:pos="2129" w:val="left" w:leader="none"/>
          <w:tab w:pos="2916" w:val="left" w:leader="none"/>
          <w:tab w:pos="4885" w:val="left" w:leader="none"/>
          <w:tab w:pos="6444" w:val="left" w:leader="none"/>
          <w:tab w:pos="8077" w:val="left" w:leader="none"/>
          <w:tab w:pos="8552" w:val="left" w:leader="none"/>
        </w:tabs>
        <w:spacing w:line="240" w:lineRule="auto" w:before="0" w:after="0"/>
        <w:ind w:left="820" w:right="107" w:hanging="720"/>
        <w:jc w:val="left"/>
        <w:rPr>
          <w:rFonts w:ascii="Times New Roman" w:hAnsi="Times New Roman" w:cs="Times New Roman" w:eastAsia="Times New Roman" w:hint="default"/>
          <w:sz w:val="24"/>
          <w:szCs w:val="24"/>
        </w:rPr>
      </w:pPr>
      <w:r>
        <w:rPr>
          <w:rFonts w:ascii="Times New Roman" w:hAnsi="Times New Roman"/>
          <w:sz w:val="24"/>
        </w:rPr>
        <w:t>Пазухина</w:t>
        <w:tab/>
        <w:t>С.В.</w:t>
        <w:tab/>
        <w:t>Педагогическая</w:t>
        <w:tab/>
        <w:t>успешность</w:t>
        <w:tab/>
        <w:t>диагностики</w:t>
        <w:tab/>
        <w:t>и</w:t>
        <w:tab/>
        <w:t>развитие профессионального сознания учителя. СПб.: Речь, 2007. 218</w:t>
      </w:r>
      <w:r>
        <w:rPr>
          <w:rFonts w:ascii="Times New Roman" w:hAnsi="Times New Roman"/>
          <w:spacing w:val="-19"/>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Петровская Л.А. Компетентность в общении. М.,</w:t>
      </w:r>
      <w:r>
        <w:rPr>
          <w:rFonts w:ascii="Times New Roman" w:hAnsi="Times New Roman"/>
          <w:spacing w:val="-14"/>
          <w:sz w:val="24"/>
        </w:rPr>
        <w:t> </w:t>
      </w:r>
      <w:r>
        <w:rPr>
          <w:rFonts w:ascii="Times New Roman" w:hAnsi="Times New Roman"/>
          <w:sz w:val="24"/>
        </w:rPr>
        <w:t>1996.</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Проект профессионального стандарта // Вестник образования. 2007,</w:t>
      </w:r>
      <w:r>
        <w:rPr>
          <w:rFonts w:ascii="Times New Roman" w:hAnsi="Times New Roman" w:cs="Times New Roman" w:eastAsia="Times New Roman" w:hint="default"/>
          <w:spacing w:val="-22"/>
          <w:sz w:val="24"/>
          <w:szCs w:val="24"/>
        </w:rPr>
        <w:t> </w:t>
      </w:r>
      <w:r>
        <w:rPr>
          <w:rFonts w:ascii="Times New Roman" w:hAnsi="Times New Roman" w:cs="Times New Roman" w:eastAsia="Times New Roman" w:hint="default"/>
          <w:sz w:val="24"/>
          <w:szCs w:val="24"/>
        </w:rPr>
        <w:t>№7.</w:t>
      </w:r>
    </w:p>
    <w:p>
      <w:pPr>
        <w:pStyle w:val="ListParagraph"/>
        <w:numPr>
          <w:ilvl w:val="0"/>
          <w:numId w:val="48"/>
        </w:numPr>
        <w:tabs>
          <w:tab w:pos="809" w:val="left" w:leader="none"/>
        </w:tabs>
        <w:spacing w:line="240" w:lineRule="auto" w:before="0" w:after="0"/>
        <w:ind w:left="820" w:right="107" w:hanging="720"/>
        <w:jc w:val="left"/>
        <w:rPr>
          <w:rFonts w:ascii="Times New Roman" w:hAnsi="Times New Roman" w:cs="Times New Roman" w:eastAsia="Times New Roman" w:hint="default"/>
          <w:sz w:val="24"/>
          <w:szCs w:val="24"/>
        </w:rPr>
      </w:pPr>
      <w:r>
        <w:rPr>
          <w:rFonts w:ascii="Times New Roman" w:hAnsi="Times New Roman"/>
          <w:sz w:val="24"/>
        </w:rPr>
        <w:t>Психология педагогического мышления: теория и эксперимент. // Под ред. Кашапова М.М. / М.: Изд</w:t>
      </w:r>
      <w:r>
        <w:rPr>
          <w:rFonts w:ascii="Times New Roman" w:hAnsi="Times New Roman"/>
          <w:sz w:val="24"/>
        </w:rPr>
        <w:t>-</w:t>
      </w:r>
      <w:r>
        <w:rPr>
          <w:rFonts w:ascii="Times New Roman" w:hAnsi="Times New Roman"/>
          <w:sz w:val="24"/>
        </w:rPr>
        <w:t>во «Институт психологии РАН», 1998. 152</w:t>
      </w:r>
      <w:r>
        <w:rPr>
          <w:rFonts w:ascii="Times New Roman" w:hAnsi="Times New Roman"/>
          <w:spacing w:val="-19"/>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2" w:hanging="720"/>
        <w:jc w:val="left"/>
        <w:rPr>
          <w:rFonts w:ascii="Times New Roman" w:hAnsi="Times New Roman" w:cs="Times New Roman" w:eastAsia="Times New Roman" w:hint="default"/>
          <w:sz w:val="24"/>
          <w:szCs w:val="24"/>
        </w:rPr>
      </w:pPr>
      <w:r>
        <w:rPr>
          <w:rFonts w:ascii="Times New Roman" w:hAnsi="Times New Roman"/>
          <w:sz w:val="24"/>
        </w:rPr>
        <w:t>Психология педагогической ситуации // Под ред. Кашапова М.М. /Яросл. ун</w:t>
      </w:r>
      <w:r>
        <w:rPr>
          <w:rFonts w:ascii="Times New Roman" w:hAnsi="Times New Roman"/>
          <w:sz w:val="24"/>
        </w:rPr>
        <w:t>-</w:t>
      </w:r>
      <w:r>
        <w:rPr>
          <w:rFonts w:ascii="Times New Roman" w:hAnsi="Times New Roman"/>
          <w:sz w:val="24"/>
        </w:rPr>
        <w:t>т. Ярославль, 1996. 131 с.: Деп. в ИНИОН РАН N 52113 от 4.12.96</w:t>
      </w:r>
      <w:r>
        <w:rPr>
          <w:rFonts w:ascii="Times New Roman" w:hAnsi="Times New Roman"/>
          <w:spacing w:val="-6"/>
          <w:sz w:val="24"/>
        </w:rPr>
        <w:t> </w:t>
      </w:r>
      <w:r>
        <w:rPr>
          <w:rFonts w:ascii="Times New Roman" w:hAnsi="Times New Roman"/>
          <w:sz w:val="24"/>
        </w:rPr>
        <w:t>г.</w:t>
      </w:r>
    </w:p>
    <w:p>
      <w:pPr>
        <w:pStyle w:val="ListParagraph"/>
        <w:numPr>
          <w:ilvl w:val="0"/>
          <w:numId w:val="48"/>
        </w:numPr>
        <w:tabs>
          <w:tab w:pos="809" w:val="left" w:leader="none"/>
        </w:tabs>
        <w:spacing w:line="240" w:lineRule="auto" w:before="0" w:after="0"/>
        <w:ind w:left="820" w:right="110" w:hanging="720"/>
        <w:jc w:val="left"/>
        <w:rPr>
          <w:rFonts w:ascii="Times New Roman" w:hAnsi="Times New Roman" w:cs="Times New Roman" w:eastAsia="Times New Roman" w:hint="default"/>
          <w:sz w:val="24"/>
          <w:szCs w:val="24"/>
        </w:rPr>
      </w:pPr>
      <w:r>
        <w:rPr>
          <w:rFonts w:ascii="Times New Roman" w:hAnsi="Times New Roman"/>
          <w:sz w:val="24"/>
        </w:rPr>
        <w:t>Психология профессионального педагогического мышления. // Под ред. Кашапова М.М. / М.: Изд</w:t>
      </w:r>
      <w:r>
        <w:rPr>
          <w:rFonts w:ascii="Times New Roman" w:hAnsi="Times New Roman"/>
          <w:sz w:val="24"/>
        </w:rPr>
        <w:t>-</w:t>
      </w:r>
      <w:r>
        <w:rPr>
          <w:rFonts w:ascii="Times New Roman" w:hAnsi="Times New Roman"/>
          <w:sz w:val="24"/>
        </w:rPr>
        <w:t>во «Институт психологии РАН», 2003. 398</w:t>
      </w:r>
      <w:r>
        <w:rPr>
          <w:rFonts w:ascii="Times New Roman" w:hAnsi="Times New Roman"/>
          <w:spacing w:val="-20"/>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1" w:hanging="720"/>
        <w:jc w:val="left"/>
        <w:rPr>
          <w:rFonts w:ascii="Times New Roman" w:hAnsi="Times New Roman" w:cs="Times New Roman" w:eastAsia="Times New Roman" w:hint="default"/>
          <w:sz w:val="24"/>
          <w:szCs w:val="24"/>
        </w:rPr>
      </w:pPr>
      <w:r>
        <w:rPr>
          <w:rFonts w:ascii="Times New Roman" w:hAnsi="Times New Roman"/>
          <w:sz w:val="24"/>
        </w:rPr>
        <w:t>Равен Дж. Компетентность в современном обществе: выявление, развитие и реализация / Пер с англ. М.: Когито</w:t>
      </w:r>
      <w:r>
        <w:rPr>
          <w:rFonts w:ascii="Times New Roman" w:hAnsi="Times New Roman"/>
          <w:sz w:val="24"/>
        </w:rPr>
        <w:t>-</w:t>
      </w:r>
      <w:r>
        <w:rPr>
          <w:rFonts w:ascii="Times New Roman" w:hAnsi="Times New Roman"/>
          <w:sz w:val="24"/>
        </w:rPr>
        <w:t>Центр,</w:t>
      </w:r>
      <w:r>
        <w:rPr>
          <w:rFonts w:ascii="Times New Roman" w:hAnsi="Times New Roman"/>
          <w:spacing w:val="-10"/>
          <w:sz w:val="24"/>
        </w:rPr>
        <w:t> </w:t>
      </w:r>
      <w:r>
        <w:rPr>
          <w:rFonts w:ascii="Times New Roman" w:hAnsi="Times New Roman"/>
          <w:sz w:val="24"/>
        </w:rPr>
        <w:t>2002.</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Равен  Дж.  Педагогическое  тестирование:  Проблемы,  заблуждения,</w:t>
      </w:r>
      <w:r>
        <w:rPr>
          <w:rFonts w:ascii="Times New Roman" w:hAnsi="Times New Roman"/>
          <w:spacing w:val="23"/>
          <w:sz w:val="24"/>
        </w:rPr>
        <w:t> </w:t>
      </w:r>
      <w:r>
        <w:rPr>
          <w:rFonts w:ascii="Times New Roman" w:hAnsi="Times New Roman"/>
          <w:sz w:val="24"/>
        </w:rPr>
        <w:t>перспективы.</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sz w:val="24"/>
        </w:rPr>
        <w:t>/Пер. с англ. М.:Когито</w:t>
      </w:r>
      <w:r>
        <w:rPr>
          <w:rFonts w:ascii="Times New Roman" w:hAnsi="Times New Roman"/>
          <w:sz w:val="24"/>
        </w:rPr>
        <w:t>-</w:t>
      </w:r>
      <w:r>
        <w:rPr>
          <w:rFonts w:ascii="Times New Roman" w:hAnsi="Times New Roman"/>
          <w:sz w:val="24"/>
        </w:rPr>
        <w:t>Центр,</w:t>
      </w:r>
      <w:r>
        <w:rPr>
          <w:rFonts w:ascii="Times New Roman" w:hAnsi="Times New Roman"/>
          <w:spacing w:val="-8"/>
          <w:sz w:val="24"/>
        </w:rPr>
        <w:t> </w:t>
      </w:r>
      <w:r>
        <w:rPr>
          <w:rFonts w:ascii="Times New Roman" w:hAnsi="Times New Roman"/>
          <w:sz w:val="24"/>
        </w:rPr>
        <w:t>2001.</w:t>
      </w:r>
    </w:p>
    <w:p>
      <w:pPr>
        <w:pStyle w:val="ListParagraph"/>
        <w:numPr>
          <w:ilvl w:val="0"/>
          <w:numId w:val="48"/>
        </w:numPr>
        <w:tabs>
          <w:tab w:pos="809" w:val="left" w:leader="none"/>
        </w:tabs>
        <w:spacing w:line="240" w:lineRule="auto" w:before="0" w:after="0"/>
        <w:ind w:left="820" w:right="105" w:hanging="720"/>
        <w:jc w:val="left"/>
        <w:rPr>
          <w:rFonts w:ascii="Times New Roman" w:hAnsi="Times New Roman" w:cs="Times New Roman" w:eastAsia="Times New Roman" w:hint="default"/>
          <w:sz w:val="24"/>
          <w:szCs w:val="24"/>
        </w:rPr>
      </w:pPr>
      <w:r>
        <w:rPr>
          <w:rFonts w:ascii="Times New Roman" w:hAnsi="Times New Roman"/>
          <w:sz w:val="24"/>
        </w:rPr>
        <w:t>Развитие управленческой компетентности / Под ред. Гр. Салимана, Дж.Батслера, М.,</w:t>
      </w:r>
      <w:r>
        <w:rPr>
          <w:rFonts w:ascii="Times New Roman" w:hAnsi="Times New Roman"/>
          <w:spacing w:val="-1"/>
          <w:sz w:val="24"/>
        </w:rPr>
        <w:t> </w:t>
      </w:r>
      <w:r>
        <w:rPr>
          <w:rFonts w:ascii="Times New Roman" w:hAnsi="Times New Roman"/>
          <w:sz w:val="24"/>
        </w:rPr>
        <w:t>1999.</w:t>
      </w:r>
    </w:p>
    <w:p>
      <w:pPr>
        <w:pStyle w:val="ListParagraph"/>
        <w:numPr>
          <w:ilvl w:val="0"/>
          <w:numId w:val="48"/>
        </w:numPr>
        <w:tabs>
          <w:tab w:pos="809" w:val="left" w:leader="none"/>
        </w:tabs>
        <w:spacing w:line="240" w:lineRule="auto" w:before="0" w:after="0"/>
        <w:ind w:left="820" w:right="100" w:hanging="720"/>
        <w:jc w:val="left"/>
        <w:rPr>
          <w:rFonts w:ascii="Times New Roman" w:hAnsi="Times New Roman" w:cs="Times New Roman" w:eastAsia="Times New Roman" w:hint="default"/>
          <w:sz w:val="24"/>
          <w:szCs w:val="24"/>
        </w:rPr>
      </w:pPr>
      <w:r>
        <w:rPr>
          <w:rFonts w:ascii="Times New Roman" w:hAnsi="Times New Roman"/>
          <w:sz w:val="24"/>
        </w:rPr>
        <w:t>Ремшмидт X. Подростковый и юношеский возраст. Проблемы становления личности. М.,</w:t>
      </w:r>
      <w:r>
        <w:rPr>
          <w:rFonts w:ascii="Times New Roman" w:hAnsi="Times New Roman"/>
          <w:spacing w:val="-2"/>
          <w:sz w:val="24"/>
        </w:rPr>
        <w:t> </w:t>
      </w:r>
      <w:r>
        <w:rPr>
          <w:rFonts w:ascii="Times New Roman" w:hAnsi="Times New Roman"/>
          <w:sz w:val="24"/>
        </w:rPr>
        <w:t>1994.</w:t>
      </w:r>
    </w:p>
    <w:p>
      <w:pPr>
        <w:pStyle w:val="ListParagraph"/>
        <w:numPr>
          <w:ilvl w:val="0"/>
          <w:numId w:val="48"/>
        </w:numPr>
        <w:tabs>
          <w:tab w:pos="809" w:val="left" w:leader="none"/>
        </w:tabs>
        <w:spacing w:line="240" w:lineRule="auto" w:before="0" w:after="0"/>
        <w:ind w:left="820" w:right="103"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Рогов Е.И. Настольная книга практического психолога в образовании. М.: Владос, </w:t>
      </w:r>
      <w:r>
        <w:rPr>
          <w:rFonts w:ascii="Times New Roman" w:hAnsi="Times New Roman" w:cs="Times New Roman" w:eastAsia="Times New Roman" w:hint="default"/>
          <w:sz w:val="24"/>
          <w:szCs w:val="24"/>
        </w:rPr>
        <w:t>1996. </w:t>
      </w:r>
      <w:r>
        <w:rPr>
          <w:rFonts w:ascii="Times New Roman" w:hAnsi="Times New Roman" w:cs="Times New Roman" w:eastAsia="Times New Roman" w:hint="default"/>
          <w:sz w:val="24"/>
          <w:szCs w:val="24"/>
        </w:rPr>
        <w:t>–</w:t>
      </w:r>
      <w:r>
        <w:rPr>
          <w:rFonts w:ascii="Times New Roman" w:hAnsi="Times New Roman" w:cs="Times New Roman" w:eastAsia="Times New Roman" w:hint="default"/>
          <w:spacing w:val="-1"/>
          <w:sz w:val="24"/>
          <w:szCs w:val="24"/>
        </w:rPr>
        <w:t> </w:t>
      </w:r>
      <w:r>
        <w:rPr>
          <w:rFonts w:ascii="Times New Roman" w:hAnsi="Times New Roman" w:cs="Times New Roman" w:eastAsia="Times New Roman" w:hint="default"/>
          <w:sz w:val="24"/>
          <w:szCs w:val="24"/>
        </w:rPr>
        <w:t>435с.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Рубинштейн С.Л. Основы общей психологии. – СПб: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«Питер», 2000 –</w:t>
      </w:r>
      <w:r>
        <w:rPr>
          <w:rFonts w:ascii="Times New Roman" w:hAnsi="Times New Roman" w:cs="Times New Roman" w:eastAsia="Times New Roman" w:hint="default"/>
          <w:spacing w:val="-16"/>
          <w:sz w:val="24"/>
          <w:szCs w:val="24"/>
        </w:rPr>
        <w:t> </w:t>
      </w:r>
      <w:r>
        <w:rPr>
          <w:rFonts w:ascii="Times New Roman" w:hAnsi="Times New Roman" w:cs="Times New Roman" w:eastAsia="Times New Roman" w:hint="default"/>
          <w:sz w:val="24"/>
          <w:szCs w:val="24"/>
        </w:rPr>
        <w:t>712с.</w:t>
      </w:r>
    </w:p>
    <w:p>
      <w:pPr>
        <w:pStyle w:val="ListParagraph"/>
        <w:numPr>
          <w:ilvl w:val="0"/>
          <w:numId w:val="48"/>
        </w:numPr>
        <w:tabs>
          <w:tab w:pos="809" w:val="left" w:leader="none"/>
          <w:tab w:pos="2127" w:val="left" w:leader="none"/>
          <w:tab w:pos="2873" w:val="left" w:leader="none"/>
          <w:tab w:pos="4962" w:val="left" w:leader="none"/>
          <w:tab w:pos="6448" w:val="left" w:leader="none"/>
          <w:tab w:pos="8365" w:val="left" w:leader="none"/>
        </w:tabs>
        <w:spacing w:line="240" w:lineRule="auto" w:before="0" w:after="0"/>
        <w:ind w:left="820" w:right="100"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Скворцова</w:t>
        <w:tab/>
        <w:t>Ю.В.</w:t>
        <w:tab/>
        <w:t>Метакогнитивные</w:t>
        <w:tab/>
        <w:t>компоненты</w:t>
        <w:tab/>
        <w:t>педагогического</w:t>
        <w:tab/>
        <w:t>мышления преподавателя высшей школы. Дис. … канд. психол. наук. Ярославль, 2006. 201</w:t>
      </w:r>
      <w:r>
        <w:rPr>
          <w:rFonts w:ascii="Times New Roman" w:hAnsi="Times New Roman" w:cs="Times New Roman" w:eastAsia="Times New Roman" w:hint="default"/>
          <w:spacing w:val="-18"/>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5"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Скороходова Н.Ю. Деятельность учителя по освоению развивающего стиля управления учебной группой. Тверь. ТвГУ. 2002 – 136</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Скрынникова  О.А.   Материалы  по   предупреждению   неуспеваемости </w:t>
      </w:r>
      <w:r>
        <w:rPr>
          <w:rFonts w:ascii="Times New Roman" w:hAnsi="Times New Roman"/>
          <w:spacing w:val="39"/>
          <w:sz w:val="24"/>
        </w:rPr>
        <w:t> </w:t>
      </w:r>
      <w:r>
        <w:rPr>
          <w:rFonts w:ascii="Times New Roman" w:hAnsi="Times New Roman"/>
          <w:sz w:val="24"/>
        </w:rPr>
        <w:t>учащихся</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//Лучшие страницы педагогической прессы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№2, 2002,</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стр.41</w:t>
      </w:r>
      <w:r>
        <w:rPr>
          <w:rFonts w:ascii="Times New Roman" w:hAnsi="Times New Roman" w:cs="Times New Roman" w:eastAsia="Times New Roman" w:hint="default"/>
          <w:sz w:val="24"/>
          <w:szCs w:val="24"/>
        </w:rPr>
        <w:t>-49.</w:t>
      </w:r>
    </w:p>
    <w:p>
      <w:pPr>
        <w:pStyle w:val="ListParagraph"/>
        <w:numPr>
          <w:ilvl w:val="0"/>
          <w:numId w:val="48"/>
        </w:numPr>
        <w:tabs>
          <w:tab w:pos="809" w:val="left" w:leader="none"/>
        </w:tabs>
        <w:spacing w:line="240" w:lineRule="auto" w:before="0" w:after="0"/>
        <w:ind w:left="820" w:right="100"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Стуканов А.П. Проблемы педагогического управления системой образования в современных условиях. Армавир. – </w:t>
      </w:r>
      <w:r>
        <w:rPr>
          <w:rFonts w:ascii="Times New Roman" w:hAnsi="Times New Roman" w:cs="Times New Roman" w:eastAsia="Times New Roman" w:hint="default"/>
          <w:sz w:val="24"/>
          <w:szCs w:val="24"/>
        </w:rPr>
        <w:t>1998. </w:t>
      </w:r>
      <w:r>
        <w:rPr>
          <w:rFonts w:ascii="Times New Roman" w:hAnsi="Times New Roman" w:cs="Times New Roman" w:eastAsia="Times New Roman" w:hint="default"/>
          <w:sz w:val="24"/>
          <w:szCs w:val="24"/>
        </w:rPr>
        <w:t>– 24</w:t>
      </w:r>
      <w:r>
        <w:rPr>
          <w:rFonts w:ascii="Times New Roman" w:hAnsi="Times New Roman" w:cs="Times New Roman" w:eastAsia="Times New Roman" w:hint="default"/>
          <w:spacing w:val="-7"/>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4" w:hanging="720"/>
        <w:jc w:val="left"/>
        <w:rPr>
          <w:rFonts w:ascii="Times New Roman" w:hAnsi="Times New Roman" w:cs="Times New Roman" w:eastAsia="Times New Roman" w:hint="default"/>
          <w:sz w:val="24"/>
          <w:szCs w:val="24"/>
        </w:rPr>
      </w:pPr>
      <w:r>
        <w:rPr>
          <w:rFonts w:ascii="Times New Roman" w:hAnsi="Times New Roman"/>
          <w:sz w:val="24"/>
        </w:rPr>
        <w:t>Субботина Л.Ю. Проблема критериев профессионального отбора. / Ярославский психологический вестник. Вып. 24. М.</w:t>
      </w:r>
      <w:r>
        <w:rPr>
          <w:rFonts w:ascii="Times New Roman" w:hAnsi="Times New Roman"/>
          <w:sz w:val="24"/>
        </w:rPr>
        <w:t>-</w:t>
      </w:r>
      <w:r>
        <w:rPr>
          <w:rFonts w:ascii="Times New Roman" w:hAnsi="Times New Roman"/>
          <w:sz w:val="24"/>
        </w:rPr>
        <w:t>Ярославль, 2008. </w:t>
      </w:r>
      <w:r>
        <w:rPr>
          <w:rFonts w:ascii="Times New Roman" w:hAnsi="Times New Roman"/>
          <w:sz w:val="24"/>
        </w:rPr>
        <w:t>- </w:t>
      </w:r>
      <w:r>
        <w:rPr>
          <w:rFonts w:ascii="Times New Roman" w:hAnsi="Times New Roman"/>
          <w:sz w:val="24"/>
        </w:rPr>
        <w:t>С.</w:t>
      </w:r>
      <w:r>
        <w:rPr>
          <w:rFonts w:ascii="Times New Roman" w:hAnsi="Times New Roman"/>
          <w:spacing w:val="-13"/>
          <w:sz w:val="24"/>
        </w:rPr>
        <w:t> </w:t>
      </w:r>
      <w:r>
        <w:rPr>
          <w:rFonts w:ascii="Times New Roman" w:hAnsi="Times New Roman"/>
          <w:sz w:val="24"/>
        </w:rPr>
        <w:t>61</w:t>
      </w:r>
      <w:r>
        <w:rPr>
          <w:rFonts w:ascii="Times New Roman" w:hAnsi="Times New Roman"/>
          <w:sz w:val="24"/>
        </w:rPr>
        <w:t>-64.</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Субботина Л.Ю. Психология защитного поведения. Ярославль, 2006.</w:t>
      </w:r>
      <w:r>
        <w:rPr>
          <w:rFonts w:ascii="Times New Roman" w:hAnsi="Times New Roman"/>
          <w:sz w:val="24"/>
        </w:rPr>
        <w:t>-</w:t>
      </w:r>
      <w:r>
        <w:rPr>
          <w:rFonts w:ascii="Times New Roman" w:hAnsi="Times New Roman"/>
          <w:spacing w:val="-17"/>
          <w:sz w:val="24"/>
        </w:rPr>
        <w:t> </w:t>
      </w:r>
      <w:r>
        <w:rPr>
          <w:rFonts w:ascii="Times New Roman" w:hAnsi="Times New Roman"/>
          <w:sz w:val="24"/>
        </w:rPr>
        <w:t>220с.</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Сумарокова О.В. Особенности понимания оценки и её социально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психологических функций участниками образовательного процесса. Дис. … канд. психол. наук. Ярославль, 1999. 152</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1" w:hanging="720"/>
        <w:jc w:val="left"/>
        <w:rPr>
          <w:rFonts w:ascii="Times New Roman" w:hAnsi="Times New Roman" w:cs="Times New Roman" w:eastAsia="Times New Roman" w:hint="default"/>
          <w:sz w:val="24"/>
          <w:szCs w:val="24"/>
        </w:rPr>
      </w:pPr>
      <w:r>
        <w:rPr>
          <w:rFonts w:ascii="Times New Roman" w:hAnsi="Times New Roman"/>
          <w:sz w:val="24"/>
        </w:rPr>
        <w:t>Сухомлинский В. А. Разговор с молодым директором школы</w:t>
      </w:r>
      <w:r>
        <w:rPr>
          <w:rFonts w:ascii="Times New Roman" w:hAnsi="Times New Roman"/>
          <w:sz w:val="24"/>
        </w:rPr>
        <w:t>- </w:t>
      </w:r>
      <w:r>
        <w:rPr>
          <w:rFonts w:ascii="Times New Roman" w:hAnsi="Times New Roman"/>
          <w:sz w:val="24"/>
        </w:rPr>
        <w:t>М.: Просвещение 1973, 71</w:t>
      </w:r>
      <w:r>
        <w:rPr>
          <w:rFonts w:ascii="Times New Roman" w:hAnsi="Times New Roman"/>
          <w:spacing w:val="-1"/>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Формирование педагогического мышления. // Под ред. Кашапова М.М. / М.:</w:t>
      </w:r>
      <w:r>
        <w:rPr>
          <w:rFonts w:ascii="Times New Roman" w:hAnsi="Times New Roman"/>
          <w:spacing w:val="14"/>
          <w:sz w:val="24"/>
        </w:rPr>
        <w:t> </w:t>
      </w:r>
      <w:r>
        <w:rPr>
          <w:rFonts w:ascii="Times New Roman" w:hAnsi="Times New Roman"/>
          <w:sz w:val="24"/>
        </w:rPr>
        <w:t>Изд</w:t>
      </w:r>
      <w:r>
        <w:rPr>
          <w:rFonts w:ascii="Times New Roman" w:hAnsi="Times New Roman"/>
          <w:sz w:val="24"/>
        </w:rPr>
        <w:t>-</w:t>
      </w:r>
      <w:r>
        <w:rPr>
          <w:rFonts w:ascii="Times New Roman" w:hAnsi="Times New Roman"/>
          <w:sz w:val="24"/>
        </w:rPr>
        <w:t>во</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sz w:val="24"/>
        </w:rPr>
        <w:t>«Институт психологии РАН», 1999. 143</w:t>
      </w:r>
      <w:r>
        <w:rPr>
          <w:rFonts w:ascii="Times New Roman" w:hAnsi="Times New Roman"/>
          <w:spacing w:val="-17"/>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5"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Фролов Ю.В., Махотин Д.А. Компетентностная модель как основа оценки качества подготовки специалистов // Высшее образование сегодня. 2004.№ 8. С. 34 –</w:t>
      </w:r>
      <w:r>
        <w:rPr>
          <w:rFonts w:ascii="Times New Roman" w:hAnsi="Times New Roman" w:cs="Times New Roman" w:eastAsia="Times New Roman" w:hint="default"/>
          <w:spacing w:val="-10"/>
          <w:sz w:val="24"/>
          <w:szCs w:val="24"/>
        </w:rPr>
        <w:t> </w:t>
      </w:r>
      <w:r>
        <w:rPr>
          <w:rFonts w:ascii="Times New Roman" w:hAnsi="Times New Roman" w:cs="Times New Roman" w:eastAsia="Times New Roman" w:hint="default"/>
          <w:sz w:val="24"/>
          <w:szCs w:val="24"/>
        </w:rPr>
        <w:t>41.</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Хекхаузен Х. Мотивация и деятельность: в 2</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х т. Т.2. М.: Педагогика. 1986. – 263</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Цукерман Г.А. Зачем детям учиться вместе. М.: Знание.</w:t>
      </w:r>
      <w:r>
        <w:rPr>
          <w:rFonts w:ascii="Times New Roman" w:hAnsi="Times New Roman"/>
          <w:spacing w:val="-15"/>
          <w:sz w:val="24"/>
        </w:rPr>
        <w:t> </w:t>
      </w:r>
      <w:r>
        <w:rPr>
          <w:rFonts w:ascii="Times New Roman" w:hAnsi="Times New Roman"/>
          <w:sz w:val="24"/>
        </w:rPr>
        <w:t>1985.</w:t>
      </w:r>
    </w:p>
    <w:p>
      <w:pPr>
        <w:pStyle w:val="ListParagraph"/>
        <w:numPr>
          <w:ilvl w:val="0"/>
          <w:numId w:val="48"/>
        </w:numPr>
        <w:tabs>
          <w:tab w:pos="809" w:val="left" w:leader="none"/>
          <w:tab w:pos="2110" w:val="left" w:leader="none"/>
          <w:tab w:pos="2767" w:val="left" w:leader="none"/>
          <w:tab w:pos="4223" w:val="left" w:leader="none"/>
          <w:tab w:pos="5168" w:val="left" w:leader="none"/>
          <w:tab w:pos="5497" w:val="left" w:leader="none"/>
          <w:tab w:pos="7322" w:val="left" w:leader="none"/>
          <w:tab w:pos="9123" w:val="left" w:leader="none"/>
        </w:tabs>
        <w:spacing w:line="240" w:lineRule="auto" w:before="0" w:after="0"/>
        <w:ind w:left="820" w:right="101" w:hanging="72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Черепанов</w:t>
        <w:tab/>
        <w:t>В.С.</w:t>
        <w:tab/>
        <w:t>Экспертные</w:t>
        <w:tab/>
        <w:t>оценки</w:t>
        <w:tab/>
        <w:t>в</w:t>
        <w:tab/>
        <w:t>педагогических</w:t>
        <w:tab/>
        <w:t>исследованиях.</w:t>
        <w:tab/>
        <w:t>М.: Педагогика, 1989. – 152</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с.</w:t>
      </w:r>
    </w:p>
    <w:p>
      <w:pPr>
        <w:spacing w:after="0" w:line="240" w:lineRule="auto"/>
        <w:jc w:val="left"/>
        <w:rPr>
          <w:rFonts w:ascii="Times New Roman" w:hAnsi="Times New Roman" w:cs="Times New Roman" w:eastAsia="Times New Roman" w:hint="default"/>
          <w:sz w:val="24"/>
          <w:szCs w:val="24"/>
        </w:rPr>
        <w:sectPr>
          <w:pgSz w:w="11910" w:h="16840"/>
          <w:pgMar w:header="0" w:footer="759" w:top="1060" w:bottom="940" w:left="1340" w:right="1000"/>
        </w:sectPr>
      </w:pPr>
    </w:p>
    <w:p>
      <w:pPr>
        <w:pStyle w:val="ListParagraph"/>
        <w:numPr>
          <w:ilvl w:val="0"/>
          <w:numId w:val="48"/>
        </w:numPr>
        <w:tabs>
          <w:tab w:pos="809" w:val="left" w:leader="none"/>
        </w:tabs>
        <w:spacing w:line="240" w:lineRule="auto" w:before="46" w:after="0"/>
        <w:ind w:left="820" w:right="103" w:hanging="720"/>
        <w:jc w:val="both"/>
        <w:rPr>
          <w:rFonts w:ascii="Times New Roman" w:hAnsi="Times New Roman" w:cs="Times New Roman" w:eastAsia="Times New Roman" w:hint="default"/>
          <w:sz w:val="24"/>
          <w:szCs w:val="24"/>
        </w:rPr>
      </w:pPr>
      <w:r>
        <w:rPr>
          <w:rFonts w:ascii="Times New Roman" w:hAnsi="Times New Roman"/>
          <w:sz w:val="24"/>
        </w:rPr>
        <w:t>Шадриков В.Д. Введение в психологическую теорию профессионального обучения. Ярославль,</w:t>
      </w:r>
      <w:r>
        <w:rPr>
          <w:rFonts w:ascii="Times New Roman" w:hAnsi="Times New Roman"/>
          <w:spacing w:val="-2"/>
          <w:sz w:val="24"/>
        </w:rPr>
        <w:t> </w:t>
      </w:r>
      <w:r>
        <w:rPr>
          <w:rFonts w:ascii="Times New Roman" w:hAnsi="Times New Roman"/>
          <w:sz w:val="24"/>
        </w:rPr>
        <w:t>1981.</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Шадриков В.Д. Деятельность и способности. М.: Логос, 1994. 320</w:t>
      </w:r>
      <w:r>
        <w:rPr>
          <w:rFonts w:ascii="Times New Roman" w:hAnsi="Times New Roman"/>
          <w:spacing w:val="-15"/>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Духовность и творчество // Школа духовности. 1997. № 2. С. 16 – </w:t>
      </w:r>
      <w:r>
        <w:rPr>
          <w:rFonts w:ascii="Times New Roman" w:hAnsi="Times New Roman" w:cs="Times New Roman" w:eastAsia="Times New Roman" w:hint="default"/>
          <w:sz w:val="24"/>
          <w:szCs w:val="24"/>
        </w:rPr>
        <w:t>20.</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Духовные способности.– Изд. 3. М.: Магистр, 1998.–182</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6"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Инициатива и творчество учителя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решающая сила реформ // Народное образование. 1987. № 4. С.</w:t>
      </w:r>
      <w:r>
        <w:rPr>
          <w:rFonts w:ascii="Times New Roman" w:hAnsi="Times New Roman" w:cs="Times New Roman" w:eastAsia="Times New Roman" w:hint="default"/>
          <w:spacing w:val="-6"/>
          <w:sz w:val="24"/>
          <w:szCs w:val="24"/>
        </w:rPr>
        <w:t> </w:t>
      </w:r>
      <w:r>
        <w:rPr>
          <w:rFonts w:ascii="Times New Roman" w:hAnsi="Times New Roman" w:cs="Times New Roman" w:eastAsia="Times New Roman" w:hint="default"/>
          <w:sz w:val="24"/>
          <w:szCs w:val="24"/>
        </w:rPr>
        <w:t>13</w:t>
      </w:r>
      <w:r>
        <w:rPr>
          <w:rFonts w:ascii="Times New Roman" w:hAnsi="Times New Roman" w:cs="Times New Roman" w:eastAsia="Times New Roman" w:hint="default"/>
          <w:sz w:val="24"/>
          <w:szCs w:val="24"/>
        </w:rPr>
        <w:t>-17.</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Личностно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ориентированное обучение // Педагогика. 1995. № 5. – С.14 – </w:t>
      </w:r>
      <w:r>
        <w:rPr>
          <w:rFonts w:ascii="Times New Roman" w:hAnsi="Times New Roman" w:cs="Times New Roman" w:eastAsia="Times New Roman" w:hint="default"/>
          <w:sz w:val="24"/>
          <w:szCs w:val="24"/>
        </w:rPr>
        <w:t>26</w:t>
      </w:r>
    </w:p>
    <w:p>
      <w:pPr>
        <w:pStyle w:val="ListParagraph"/>
        <w:numPr>
          <w:ilvl w:val="0"/>
          <w:numId w:val="48"/>
        </w:numPr>
        <w:tabs>
          <w:tab w:pos="809" w:val="left" w:leader="none"/>
        </w:tabs>
        <w:spacing w:line="240" w:lineRule="auto" w:before="0" w:after="0"/>
        <w:ind w:left="820" w:right="11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Личностные качества педагога как составляющие профессиональной компетентности // Вестник Ярославского государственного университета. </w:t>
      </w:r>
      <w:r>
        <w:rPr>
          <w:rFonts w:ascii="Times New Roman" w:hAnsi="Times New Roman" w:cs="Times New Roman" w:eastAsia="Times New Roman" w:hint="default"/>
          <w:sz w:val="24"/>
          <w:szCs w:val="24"/>
        </w:rPr>
        <w:t>- 2006. - </w:t>
      </w:r>
      <w:r>
        <w:rPr>
          <w:rFonts w:ascii="Times New Roman" w:hAnsi="Times New Roman" w:cs="Times New Roman" w:eastAsia="Times New Roman" w:hint="default"/>
          <w:sz w:val="24"/>
          <w:szCs w:val="24"/>
        </w:rPr>
        <w:t>№1. </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С.</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15</w:t>
      </w:r>
      <w:r>
        <w:rPr>
          <w:rFonts w:ascii="Times New Roman" w:hAnsi="Times New Roman" w:cs="Times New Roman" w:eastAsia="Times New Roman" w:hint="default"/>
          <w:sz w:val="24"/>
          <w:szCs w:val="24"/>
        </w:rPr>
        <w:t>-20.</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Шадриков В.Д. Ментальное развитие человека. М.: Аспект Пресс, 2007.</w:t>
      </w:r>
      <w:r>
        <w:rPr>
          <w:rFonts w:ascii="Times New Roman" w:hAnsi="Times New Roman"/>
          <w:spacing w:val="-16"/>
          <w:sz w:val="24"/>
        </w:rPr>
        <w:t> </w:t>
      </w:r>
      <w:r>
        <w:rPr>
          <w:rFonts w:ascii="Times New Roman" w:hAnsi="Times New Roman"/>
          <w:sz w:val="24"/>
        </w:rPr>
        <w:t>284с.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Мир внутренней жизни человека. М.: Логос, 2006. – 385</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1"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Новая модель специалиста: инновационная подготовка и компетентностный подход // Высшее образование сегодня. 2004. № 8. С. 26 –</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31.</w:t>
      </w:r>
    </w:p>
    <w:p>
      <w:pPr>
        <w:pStyle w:val="ListParagraph"/>
        <w:numPr>
          <w:ilvl w:val="0"/>
          <w:numId w:val="48"/>
        </w:numPr>
        <w:tabs>
          <w:tab w:pos="809" w:val="left" w:leader="none"/>
        </w:tabs>
        <w:spacing w:line="240" w:lineRule="auto" w:before="0" w:after="0"/>
        <w:ind w:left="820" w:right="106"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О содержании понятий «способность» и «одаренность» // Психологический журнал, 1983. Т.4 № 5.</w:t>
      </w:r>
      <w:r>
        <w:rPr>
          <w:rFonts w:ascii="Times New Roman" w:hAnsi="Times New Roman" w:cs="Times New Roman" w:eastAsia="Times New Roman" w:hint="default"/>
          <w:spacing w:val="-8"/>
          <w:sz w:val="24"/>
          <w:szCs w:val="24"/>
        </w:rPr>
        <w:t> </w:t>
      </w:r>
      <w:r>
        <w:rPr>
          <w:rFonts w:ascii="Times New Roman" w:hAnsi="Times New Roman" w:cs="Times New Roman" w:eastAsia="Times New Roman" w:hint="default"/>
          <w:sz w:val="24"/>
          <w:szCs w:val="24"/>
        </w:rPr>
        <w:t>С.3</w:t>
      </w:r>
      <w:r>
        <w:rPr>
          <w:rFonts w:ascii="Times New Roman" w:hAnsi="Times New Roman" w:cs="Times New Roman" w:eastAsia="Times New Roman" w:hint="default"/>
          <w:sz w:val="24"/>
          <w:szCs w:val="24"/>
        </w:rPr>
        <w:t>-10.</w:t>
      </w:r>
    </w:p>
    <w:p>
      <w:pPr>
        <w:pStyle w:val="ListParagraph"/>
        <w:numPr>
          <w:ilvl w:val="0"/>
          <w:numId w:val="48"/>
        </w:numPr>
        <w:tabs>
          <w:tab w:pos="809" w:val="left" w:leader="none"/>
        </w:tabs>
        <w:spacing w:line="240" w:lineRule="auto" w:before="0" w:after="0"/>
        <w:ind w:left="820" w:right="112"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Проблемы профессиональных способностей. // Психол. журн.: № 5, </w:t>
      </w:r>
      <w:r>
        <w:rPr>
          <w:rFonts w:ascii="Times New Roman" w:hAnsi="Times New Roman" w:cs="Times New Roman" w:eastAsia="Times New Roman" w:hint="default"/>
          <w:sz w:val="24"/>
          <w:szCs w:val="24"/>
        </w:rPr>
        <w:t>1982.</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Проблемы системогенеза профессиональной деятельности. – М.: Изд</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во Наука, 1982. –</w:t>
      </w:r>
      <w:r>
        <w:rPr>
          <w:rFonts w:ascii="Times New Roman" w:hAnsi="Times New Roman" w:cs="Times New Roman" w:eastAsia="Times New Roman" w:hint="default"/>
          <w:spacing w:val="-3"/>
          <w:sz w:val="24"/>
          <w:szCs w:val="24"/>
        </w:rPr>
        <w:t> </w:t>
      </w:r>
      <w:r>
        <w:rPr>
          <w:rFonts w:ascii="Times New Roman" w:hAnsi="Times New Roman" w:cs="Times New Roman" w:eastAsia="Times New Roman" w:hint="default"/>
          <w:sz w:val="24"/>
          <w:szCs w:val="24"/>
        </w:rPr>
        <w:t>184с.</w:t>
      </w:r>
    </w:p>
    <w:p>
      <w:pPr>
        <w:pStyle w:val="ListParagraph"/>
        <w:numPr>
          <w:ilvl w:val="0"/>
          <w:numId w:val="48"/>
        </w:numPr>
        <w:tabs>
          <w:tab w:pos="809" w:val="left" w:leader="none"/>
        </w:tabs>
        <w:spacing w:line="240" w:lineRule="auto" w:before="0" w:after="0"/>
        <w:ind w:left="820" w:right="108" w:hanging="720"/>
        <w:jc w:val="both"/>
        <w:rPr>
          <w:rFonts w:ascii="Times New Roman" w:hAnsi="Times New Roman" w:cs="Times New Roman" w:eastAsia="Times New Roman" w:hint="default"/>
          <w:sz w:val="24"/>
          <w:szCs w:val="24"/>
        </w:rPr>
      </w:pPr>
      <w:r>
        <w:rPr>
          <w:rFonts w:ascii="Times New Roman" w:hAnsi="Times New Roman"/>
          <w:sz w:val="24"/>
        </w:rPr>
        <w:t>Шадриков В.Д. Происхождение человечности: Учебное пособие для высших учебных заведений. Изд. 2</w:t>
      </w:r>
      <w:r>
        <w:rPr>
          <w:rFonts w:ascii="Times New Roman" w:hAnsi="Times New Roman"/>
          <w:sz w:val="24"/>
        </w:rPr>
        <w:t>-</w:t>
      </w:r>
      <w:r>
        <w:rPr>
          <w:rFonts w:ascii="Times New Roman" w:hAnsi="Times New Roman"/>
          <w:sz w:val="24"/>
        </w:rPr>
        <w:t>е, перераб. и доп. М.: Логос, 2003. 296</w:t>
      </w:r>
      <w:r>
        <w:rPr>
          <w:rFonts w:ascii="Times New Roman" w:hAnsi="Times New Roman"/>
          <w:spacing w:val="-13"/>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Шадриков В.Д. Психологический анализ деятельности. Ярославль,</w:t>
      </w:r>
      <w:r>
        <w:rPr>
          <w:rFonts w:ascii="Times New Roman" w:hAnsi="Times New Roman"/>
          <w:spacing w:val="-16"/>
          <w:sz w:val="24"/>
        </w:rPr>
        <w:t> </w:t>
      </w:r>
      <w:r>
        <w:rPr>
          <w:rFonts w:ascii="Times New Roman" w:hAnsi="Times New Roman"/>
          <w:sz w:val="24"/>
        </w:rPr>
        <w:t>1979.</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Шадриков В.Д. Способности и деятельность. М.: Логос, </w:t>
      </w:r>
      <w:r>
        <w:rPr>
          <w:rFonts w:ascii="Times New Roman" w:hAnsi="Times New Roman"/>
          <w:sz w:val="24"/>
        </w:rPr>
        <w:t>- 1994. - </w:t>
      </w:r>
      <w:r>
        <w:rPr>
          <w:rFonts w:ascii="Times New Roman" w:hAnsi="Times New Roman"/>
          <w:sz w:val="24"/>
        </w:rPr>
        <w:t>320</w:t>
      </w:r>
      <w:r>
        <w:rPr>
          <w:rFonts w:ascii="Times New Roman" w:hAnsi="Times New Roman"/>
          <w:spacing w:val="-9"/>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Способность и одаренность // Одаренность: рабочая концепция. Материалы I Международной конференции (Самара, 1 – 3 октября 2000 г.). /Под ред. Д.Б.Богоявленской. М. 2002. С. 20 –</w:t>
      </w:r>
      <w:r>
        <w:rPr>
          <w:rFonts w:ascii="Times New Roman" w:hAnsi="Times New Roman" w:cs="Times New Roman" w:eastAsia="Times New Roman" w:hint="default"/>
          <w:spacing w:val="-5"/>
          <w:sz w:val="24"/>
          <w:szCs w:val="24"/>
        </w:rPr>
        <w:t> </w:t>
      </w:r>
      <w:r>
        <w:rPr>
          <w:rFonts w:ascii="Times New Roman" w:hAnsi="Times New Roman" w:cs="Times New Roman" w:eastAsia="Times New Roman" w:hint="default"/>
          <w:sz w:val="24"/>
          <w:szCs w:val="24"/>
        </w:rPr>
        <w:t>25.</w:t>
      </w:r>
    </w:p>
    <w:p>
      <w:pPr>
        <w:pStyle w:val="ListParagraph"/>
        <w:numPr>
          <w:ilvl w:val="0"/>
          <w:numId w:val="48"/>
        </w:numPr>
        <w:tabs>
          <w:tab w:pos="809" w:val="left" w:leader="none"/>
        </w:tabs>
        <w:spacing w:line="240" w:lineRule="auto" w:before="0" w:after="0"/>
        <w:ind w:left="820" w:right="99" w:hanging="720"/>
        <w:jc w:val="both"/>
        <w:rPr>
          <w:rFonts w:ascii="Times New Roman" w:hAnsi="Times New Roman" w:cs="Times New Roman" w:eastAsia="Times New Roman" w:hint="default"/>
          <w:sz w:val="24"/>
          <w:szCs w:val="24"/>
        </w:rPr>
      </w:pPr>
      <w:r>
        <w:rPr>
          <w:rFonts w:ascii="Times New Roman" w:hAnsi="Times New Roman"/>
          <w:sz w:val="24"/>
        </w:rPr>
        <w:t>Шадриков В.Д. Способность, одаренность, талант // Развитие и диагностика способностей. М.: Наука,</w:t>
      </w:r>
      <w:r>
        <w:rPr>
          <w:rFonts w:ascii="Times New Roman" w:hAnsi="Times New Roman"/>
          <w:spacing w:val="-6"/>
          <w:sz w:val="24"/>
        </w:rPr>
        <w:t> </w:t>
      </w:r>
      <w:r>
        <w:rPr>
          <w:rFonts w:ascii="Times New Roman" w:hAnsi="Times New Roman"/>
          <w:sz w:val="24"/>
        </w:rPr>
        <w:t>1991.</w:t>
      </w:r>
    </w:p>
    <w:p>
      <w:pPr>
        <w:pStyle w:val="ListParagraph"/>
        <w:numPr>
          <w:ilvl w:val="0"/>
          <w:numId w:val="48"/>
        </w:numPr>
        <w:tabs>
          <w:tab w:pos="809" w:val="left" w:leader="none"/>
        </w:tabs>
        <w:spacing w:line="240" w:lineRule="auto" w:before="0" w:after="0"/>
        <w:ind w:left="820" w:right="103" w:hanging="72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Теоретические взгляды на природу способностей // Системогенез учебной и профессиональной деятельности. Мат</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лы П Всерос. науч. практ. конф. Под ред. Ю.П.Поваренкова. – Ярославль: «Канцлер», 2005 – С.12 –</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19.</w:t>
      </w:r>
    </w:p>
    <w:p>
      <w:pPr>
        <w:pStyle w:val="ListParagraph"/>
        <w:numPr>
          <w:ilvl w:val="0"/>
          <w:numId w:val="48"/>
        </w:numPr>
        <w:tabs>
          <w:tab w:pos="809" w:val="left" w:leader="none"/>
        </w:tabs>
        <w:spacing w:line="240" w:lineRule="auto" w:before="0" w:after="0"/>
        <w:ind w:left="820" w:right="100" w:hanging="720"/>
        <w:jc w:val="both"/>
        <w:rPr>
          <w:rFonts w:ascii="Times New Roman" w:hAnsi="Times New Roman" w:cs="Times New Roman" w:eastAsia="Times New Roman" w:hint="default"/>
          <w:sz w:val="24"/>
          <w:szCs w:val="24"/>
        </w:rPr>
      </w:pPr>
      <w:r>
        <w:rPr>
          <w:rFonts w:ascii="Times New Roman" w:hAnsi="Times New Roman"/>
          <w:sz w:val="24"/>
        </w:rPr>
        <w:t>Шадриков В.Д. Философия образования и новые образовательные политики. Исследовательский центр проблем качества подготовки специалистов. М.: Логос, 1993. 181</w:t>
      </w:r>
      <w:r>
        <w:rPr>
          <w:rFonts w:ascii="Times New Roman" w:hAnsi="Times New Roman"/>
          <w:spacing w:val="-1"/>
          <w:sz w:val="24"/>
        </w:rPr>
        <w:t> </w:t>
      </w:r>
      <w:r>
        <w:rPr>
          <w:rFonts w:ascii="Times New Roman" w:hAnsi="Times New Roman"/>
          <w:sz w:val="24"/>
        </w:rPr>
        <w:t>с.</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Шадриков В.Д. Школа: время обновления // Народное образование, 1988. № 9. С. </w:t>
      </w:r>
      <w:r>
        <w:rPr>
          <w:rFonts w:ascii="Times New Roman" w:hAnsi="Times New Roman" w:cs="Times New Roman" w:eastAsia="Times New Roman" w:hint="default"/>
          <w:spacing w:val="25"/>
          <w:sz w:val="24"/>
          <w:szCs w:val="24"/>
        </w:rPr>
        <w:t> </w:t>
      </w:r>
      <w:r>
        <w:rPr>
          <w:rFonts w:ascii="Times New Roman" w:hAnsi="Times New Roman" w:cs="Times New Roman" w:eastAsia="Times New Roman" w:hint="default"/>
          <w:sz w:val="24"/>
          <w:szCs w:val="24"/>
        </w:rPr>
        <w:t>7</w:t>
      </w:r>
    </w:p>
    <w:p>
      <w:pPr>
        <w:spacing w:before="0"/>
        <w:ind w:left="820" w:right="90" w:firstLine="0"/>
        <w:jc w:val="left"/>
        <w:rPr>
          <w:rFonts w:ascii="Times New Roman" w:hAnsi="Times New Roman" w:cs="Times New Roman" w:eastAsia="Times New Roman" w:hint="default"/>
          <w:sz w:val="24"/>
          <w:szCs w:val="24"/>
        </w:rPr>
      </w:pPr>
      <w:r>
        <w:rPr>
          <w:rFonts w:ascii="Times New Roman"/>
          <w:sz w:val="24"/>
        </w:rPr>
        <w:t>-</w:t>
      </w:r>
      <w:r>
        <w:rPr>
          <w:rFonts w:ascii="Times New Roman"/>
          <w:spacing w:val="-1"/>
          <w:sz w:val="24"/>
        </w:rPr>
        <w:t> </w:t>
      </w:r>
      <w:r>
        <w:rPr>
          <w:rFonts w:ascii="Times New Roman"/>
          <w:sz w:val="24"/>
        </w:rPr>
        <w:t>12.</w:t>
      </w:r>
    </w:p>
    <w:p>
      <w:pPr>
        <w:pStyle w:val="ListParagraph"/>
        <w:numPr>
          <w:ilvl w:val="0"/>
          <w:numId w:val="48"/>
        </w:numPr>
        <w:tabs>
          <w:tab w:pos="809" w:val="left" w:leader="none"/>
        </w:tabs>
        <w:spacing w:line="240" w:lineRule="auto" w:before="0" w:after="0"/>
        <w:ind w:left="820" w:right="101" w:hanging="720"/>
        <w:jc w:val="both"/>
        <w:rPr>
          <w:rFonts w:ascii="Times New Roman" w:hAnsi="Times New Roman" w:cs="Times New Roman" w:eastAsia="Times New Roman" w:hint="default"/>
          <w:sz w:val="24"/>
          <w:szCs w:val="24"/>
        </w:rPr>
      </w:pPr>
      <w:r>
        <w:rPr>
          <w:rFonts w:ascii="Times New Roman" w:hAnsi="Times New Roman"/>
          <w:sz w:val="24"/>
        </w:rPr>
        <w:t>Шадриков В.Д., Дружинин В.Н. Системный подход к измерению способностей / Диагностика профессиональных и познавательных способностей. М.: ИП АН СССР, 1988. С.</w:t>
      </w:r>
      <w:r>
        <w:rPr>
          <w:rFonts w:ascii="Times New Roman" w:hAnsi="Times New Roman"/>
          <w:spacing w:val="-4"/>
          <w:sz w:val="24"/>
        </w:rPr>
        <w:t> </w:t>
      </w:r>
      <w:r>
        <w:rPr>
          <w:rFonts w:ascii="Times New Roman" w:hAnsi="Times New Roman"/>
          <w:sz w:val="24"/>
        </w:rPr>
        <w:t>5</w:t>
      </w:r>
      <w:r>
        <w:rPr>
          <w:rFonts w:ascii="Times New Roman" w:hAnsi="Times New Roman"/>
          <w:sz w:val="24"/>
        </w:rPr>
        <w:t>-27.</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Шевандрин Н.И. Социальная психлогия в образовании. М.,</w:t>
      </w:r>
      <w:r>
        <w:rPr>
          <w:rFonts w:ascii="Times New Roman" w:hAnsi="Times New Roman"/>
          <w:spacing w:val="-13"/>
          <w:sz w:val="24"/>
        </w:rPr>
        <w:t> </w:t>
      </w:r>
      <w:r>
        <w:rPr>
          <w:rFonts w:ascii="Times New Roman" w:hAnsi="Times New Roman"/>
          <w:sz w:val="24"/>
        </w:rPr>
        <w:t>1985</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Шейн Э. Организационная культура и лидерство.  СПб.: Питер. 2002. – 336</w:t>
      </w:r>
      <w:r>
        <w:rPr>
          <w:rFonts w:ascii="Times New Roman" w:hAnsi="Times New Roman" w:cs="Times New Roman" w:eastAsia="Times New Roman" w:hint="default"/>
          <w:spacing w:val="-16"/>
          <w:sz w:val="24"/>
          <w:szCs w:val="24"/>
        </w:rPr>
        <w:t> </w:t>
      </w:r>
      <w:r>
        <w:rPr>
          <w:rFonts w:ascii="Times New Roman" w:hAnsi="Times New Roman" w:cs="Times New Roman" w:eastAsia="Times New Roman" w:hint="default"/>
          <w:sz w:val="24"/>
          <w:szCs w:val="24"/>
        </w:rPr>
        <w:t>с.</w:t>
      </w:r>
    </w:p>
    <w:p>
      <w:pPr>
        <w:pStyle w:val="ListParagraph"/>
        <w:numPr>
          <w:ilvl w:val="0"/>
          <w:numId w:val="48"/>
        </w:numPr>
        <w:tabs>
          <w:tab w:pos="809" w:val="left" w:leader="none"/>
        </w:tabs>
        <w:spacing w:line="240" w:lineRule="auto" w:before="0" w:after="0"/>
        <w:ind w:left="820" w:right="105" w:hanging="720"/>
        <w:jc w:val="both"/>
        <w:rPr>
          <w:rFonts w:ascii="Times New Roman" w:hAnsi="Times New Roman" w:cs="Times New Roman" w:eastAsia="Times New Roman" w:hint="default"/>
          <w:sz w:val="24"/>
          <w:szCs w:val="24"/>
        </w:rPr>
      </w:pPr>
      <w:r>
        <w:rPr>
          <w:rFonts w:ascii="Times New Roman" w:hAnsi="Times New Roman"/>
          <w:sz w:val="24"/>
        </w:rPr>
        <w:t>Якиманская И.С. Личностно</w:t>
      </w:r>
      <w:r>
        <w:rPr>
          <w:rFonts w:ascii="Times New Roman" w:hAnsi="Times New Roman"/>
          <w:sz w:val="24"/>
        </w:rPr>
        <w:t>-</w:t>
      </w:r>
      <w:r>
        <w:rPr>
          <w:rFonts w:ascii="Times New Roman" w:hAnsi="Times New Roman"/>
          <w:sz w:val="24"/>
        </w:rPr>
        <w:t>ориентированное обучение в современной школе. М., </w:t>
      </w:r>
      <w:r>
        <w:rPr>
          <w:rFonts w:ascii="Times New Roman" w:hAnsi="Times New Roman"/>
          <w:sz w:val="24"/>
        </w:rPr>
        <w:t>1996.</w:t>
      </w:r>
    </w:p>
    <w:p>
      <w:pPr>
        <w:pStyle w:val="ListParagraph"/>
        <w:numPr>
          <w:ilvl w:val="0"/>
          <w:numId w:val="48"/>
        </w:numPr>
        <w:tabs>
          <w:tab w:pos="809" w:val="left" w:leader="none"/>
        </w:tabs>
        <w:spacing w:line="240" w:lineRule="auto" w:before="0" w:after="0"/>
        <w:ind w:left="808" w:right="0" w:hanging="708"/>
        <w:jc w:val="left"/>
        <w:rPr>
          <w:rFonts w:ascii="Times New Roman" w:hAnsi="Times New Roman" w:cs="Times New Roman" w:eastAsia="Times New Roman" w:hint="default"/>
          <w:sz w:val="24"/>
          <w:szCs w:val="24"/>
        </w:rPr>
      </w:pPr>
      <w:r>
        <w:rPr>
          <w:rFonts w:ascii="Times New Roman" w:hAnsi="Times New Roman"/>
          <w:sz w:val="24"/>
        </w:rPr>
        <w:t>Якунин В.А. Обучение как процесс управления. Л.,</w:t>
      </w:r>
      <w:r>
        <w:rPr>
          <w:rFonts w:ascii="Times New Roman" w:hAnsi="Times New Roman"/>
          <w:spacing w:val="-22"/>
          <w:sz w:val="24"/>
        </w:rPr>
        <w:t> </w:t>
      </w:r>
      <w:r>
        <w:rPr>
          <w:rFonts w:ascii="Times New Roman" w:hAnsi="Times New Roman"/>
          <w:sz w:val="24"/>
        </w:rPr>
        <w:t>1988.</w:t>
      </w:r>
    </w:p>
    <w:p>
      <w:pPr>
        <w:spacing w:after="0" w:line="240" w:lineRule="auto"/>
        <w:jc w:val="left"/>
        <w:rPr>
          <w:rFonts w:ascii="Times New Roman" w:hAnsi="Times New Roman" w:cs="Times New Roman" w:eastAsia="Times New Roman" w:hint="default"/>
          <w:sz w:val="24"/>
          <w:szCs w:val="24"/>
        </w:rPr>
        <w:sectPr>
          <w:pgSz w:w="11910" w:h="16840"/>
          <w:pgMar w:header="0" w:footer="759" w:top="1060" w:bottom="940" w:left="1340" w:right="1000"/>
        </w:sectPr>
      </w:pPr>
    </w:p>
    <w:p>
      <w:pPr>
        <w:pStyle w:val="Heading1"/>
        <w:spacing w:line="240" w:lineRule="auto"/>
        <w:ind w:right="90"/>
        <w:jc w:val="left"/>
        <w:rPr>
          <w:b w:val="0"/>
          <w:bCs w:val="0"/>
        </w:rPr>
      </w:pPr>
      <w:bookmarkStart w:name="_TOC_250000" w:id="9"/>
      <w:r>
        <w:rPr/>
        <w:t>Приложения</w:t>
      </w:r>
      <w:bookmarkEnd w:id="9"/>
      <w:r>
        <w:rPr>
          <w:b w:val="0"/>
        </w:rPr>
      </w:r>
    </w:p>
    <w:p>
      <w:pPr>
        <w:spacing w:line="240" w:lineRule="auto" w:before="7"/>
        <w:rPr>
          <w:rFonts w:ascii="Arial" w:hAnsi="Arial" w:cs="Arial" w:eastAsia="Arial" w:hint="default"/>
          <w:b/>
          <w:bCs/>
          <w:sz w:val="22"/>
          <w:szCs w:val="22"/>
        </w:rPr>
      </w:pPr>
    </w:p>
    <w:p>
      <w:pPr>
        <w:pStyle w:val="Heading2"/>
        <w:spacing w:line="240" w:lineRule="auto" w:before="65"/>
        <w:ind w:left="0" w:right="100"/>
        <w:jc w:val="right"/>
        <w:rPr>
          <w:rFonts w:ascii="Arial" w:hAnsi="Arial" w:cs="Arial" w:eastAsia="Arial" w:hint="default"/>
          <w:b w:val="0"/>
          <w:bCs w:val="0"/>
        </w:rPr>
      </w:pPr>
      <w:r>
        <w:rPr>
          <w:rFonts w:ascii="Arial" w:hAnsi="Arial"/>
        </w:rPr>
        <w:t>Приложение</w:t>
      </w:r>
      <w:r>
        <w:rPr>
          <w:rFonts w:ascii="Arial" w:hAnsi="Arial"/>
          <w:spacing w:val="-2"/>
        </w:rPr>
        <w:t> </w:t>
      </w:r>
      <w:r>
        <w:rPr>
          <w:rFonts w:ascii="Arial" w:hAnsi="Arial"/>
        </w:rPr>
        <w:t>1</w:t>
      </w:r>
      <w:r>
        <w:rPr>
          <w:rFonts w:ascii="Arial" w:hAnsi="Arial"/>
          <w:b w:val="0"/>
        </w:rPr>
      </w:r>
    </w:p>
    <w:p>
      <w:pPr>
        <w:spacing w:line="240" w:lineRule="auto" w:before="3"/>
        <w:rPr>
          <w:rFonts w:ascii="Arial" w:hAnsi="Arial" w:cs="Arial" w:eastAsia="Arial" w:hint="default"/>
          <w:b/>
          <w:bCs/>
          <w:sz w:val="22"/>
          <w:szCs w:val="22"/>
        </w:rPr>
      </w:pPr>
    </w:p>
    <w:p>
      <w:pPr>
        <w:spacing w:before="65"/>
        <w:ind w:left="3098" w:right="90" w:firstLine="0"/>
        <w:jc w:val="left"/>
        <w:rPr>
          <w:rFonts w:ascii="Arial" w:hAnsi="Arial" w:cs="Arial" w:eastAsia="Arial" w:hint="default"/>
          <w:sz w:val="28"/>
          <w:szCs w:val="28"/>
        </w:rPr>
      </w:pPr>
      <w:r>
        <w:rPr>
          <w:rFonts w:ascii="Arial" w:hAnsi="Arial"/>
          <w:b/>
          <w:sz w:val="28"/>
        </w:rPr>
        <w:t>Словарь основных</w:t>
      </w:r>
      <w:r>
        <w:rPr>
          <w:rFonts w:ascii="Arial" w:hAnsi="Arial"/>
          <w:b/>
          <w:spacing w:val="-3"/>
          <w:sz w:val="28"/>
        </w:rPr>
        <w:t> </w:t>
      </w:r>
      <w:r>
        <w:rPr>
          <w:rFonts w:ascii="Arial" w:hAnsi="Arial"/>
          <w:b/>
          <w:sz w:val="28"/>
        </w:rPr>
        <w:t>понятий</w:t>
      </w:r>
      <w:r>
        <w:rPr>
          <w:rFonts w:ascii="Arial" w:hAnsi="Arial"/>
          <w:sz w:val="28"/>
        </w:rPr>
      </w:r>
    </w:p>
    <w:p>
      <w:pPr>
        <w:spacing w:line="240" w:lineRule="auto" w:before="1"/>
        <w:rPr>
          <w:rFonts w:ascii="Arial" w:hAnsi="Arial" w:cs="Arial" w:eastAsia="Arial" w:hint="default"/>
          <w:b/>
          <w:bCs/>
          <w:sz w:val="28"/>
          <w:szCs w:val="28"/>
        </w:rPr>
      </w:pPr>
    </w:p>
    <w:p>
      <w:pPr>
        <w:spacing w:line="274" w:lineRule="exact" w:before="0"/>
        <w:ind w:left="100" w:right="0" w:firstLine="0"/>
        <w:jc w:val="both"/>
        <w:rPr>
          <w:rFonts w:ascii="Arial" w:hAnsi="Arial" w:cs="Arial" w:eastAsia="Arial" w:hint="default"/>
          <w:sz w:val="24"/>
          <w:szCs w:val="24"/>
        </w:rPr>
      </w:pPr>
      <w:r>
        <w:rPr>
          <w:rFonts w:ascii="Arial" w:hAnsi="Arial"/>
          <w:b/>
          <w:w w:val="99"/>
          <w:sz w:val="24"/>
        </w:rPr>
        <w:t>А</w:t>
      </w:r>
      <w:r>
        <w:rPr>
          <w:rFonts w:ascii="Arial" w:hAnsi="Arial"/>
          <w:sz w:val="24"/>
        </w:rPr>
      </w:r>
    </w:p>
    <w:p>
      <w:pPr>
        <w:spacing w:line="274" w:lineRule="exact" w:before="0"/>
        <w:ind w:left="100"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Аттестация – </w:t>
      </w:r>
      <w:r>
        <w:rPr>
          <w:rFonts w:ascii="Times New Roman" w:hAnsi="Times New Roman" w:cs="Times New Roman" w:eastAsia="Times New Roman" w:hint="default"/>
          <w:sz w:val="24"/>
          <w:szCs w:val="24"/>
        </w:rPr>
        <w:t>выявление соответствия работника определенному уровню</w:t>
      </w:r>
      <w:r>
        <w:rPr>
          <w:rFonts w:ascii="Times New Roman" w:hAnsi="Times New Roman" w:cs="Times New Roman" w:eastAsia="Times New Roman" w:hint="default"/>
          <w:spacing w:val="29"/>
          <w:sz w:val="24"/>
          <w:szCs w:val="24"/>
        </w:rPr>
        <w:t> </w:t>
      </w:r>
      <w:r>
        <w:rPr>
          <w:rFonts w:ascii="Times New Roman" w:hAnsi="Times New Roman" w:cs="Times New Roman" w:eastAsia="Times New Roman" w:hint="default"/>
          <w:sz w:val="24"/>
          <w:szCs w:val="24"/>
        </w:rPr>
        <w:t>квалификации</w:t>
      </w:r>
    </w:p>
    <w:p>
      <w:pPr>
        <w:spacing w:before="0"/>
        <w:ind w:left="100" w:right="0" w:firstLine="0"/>
        <w:jc w:val="both"/>
        <w:rPr>
          <w:rFonts w:ascii="Times New Roman" w:hAnsi="Times New Roman" w:cs="Times New Roman" w:eastAsia="Times New Roman" w:hint="default"/>
          <w:sz w:val="24"/>
          <w:szCs w:val="24"/>
        </w:rPr>
      </w:pPr>
      <w:r>
        <w:rPr>
          <w:rFonts w:ascii="Times New Roman" w:hAnsi="Times New Roman"/>
          <w:sz w:val="24"/>
        </w:rPr>
        <w:t>-  </w:t>
      </w:r>
      <w:r>
        <w:rPr>
          <w:rFonts w:ascii="Times New Roman" w:hAnsi="Times New Roman"/>
          <w:sz w:val="24"/>
        </w:rPr>
        <w:t>готовности и способности решать функциональные задачи определенной</w:t>
      </w:r>
      <w:r>
        <w:rPr>
          <w:rFonts w:ascii="Times New Roman" w:hAnsi="Times New Roman"/>
          <w:spacing w:val="-28"/>
          <w:sz w:val="24"/>
        </w:rPr>
        <w:t> </w:t>
      </w:r>
      <w:r>
        <w:rPr>
          <w:rFonts w:ascii="Times New Roman" w:hAnsi="Times New Roman"/>
          <w:sz w:val="24"/>
        </w:rPr>
        <w:t>сложности.</w:t>
      </w:r>
    </w:p>
    <w:p>
      <w:pPr>
        <w:spacing w:line="274" w:lineRule="exact" w:before="3"/>
        <w:ind w:left="100" w:right="0" w:firstLine="0"/>
        <w:jc w:val="both"/>
        <w:rPr>
          <w:rFonts w:ascii="Arial" w:hAnsi="Arial" w:cs="Arial" w:eastAsia="Arial" w:hint="default"/>
          <w:sz w:val="24"/>
          <w:szCs w:val="24"/>
        </w:rPr>
      </w:pPr>
      <w:r>
        <w:rPr>
          <w:rFonts w:ascii="Arial" w:hAnsi="Arial"/>
          <w:b/>
          <w:w w:val="99"/>
          <w:sz w:val="24"/>
        </w:rPr>
        <w:t>Д</w:t>
      </w:r>
      <w:r>
        <w:rPr>
          <w:rFonts w:ascii="Arial" w:hAnsi="Arial"/>
          <w:sz w:val="24"/>
        </w:rPr>
      </w:r>
    </w:p>
    <w:p>
      <w:pPr>
        <w:spacing w:before="0"/>
        <w:ind w:left="100" w:right="101"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Деятельность </w:t>
      </w:r>
      <w:r>
        <w:rPr>
          <w:rFonts w:ascii="Times New Roman" w:hAnsi="Times New Roman" w:cs="Times New Roman" w:eastAsia="Times New Roman" w:hint="default"/>
          <w:i/>
          <w:sz w:val="24"/>
          <w:szCs w:val="24"/>
        </w:rPr>
        <w:t>– </w:t>
      </w:r>
      <w:r>
        <w:rPr>
          <w:rFonts w:ascii="Times New Roman" w:hAnsi="Times New Roman" w:cs="Times New Roman" w:eastAsia="Times New Roman" w:hint="default"/>
          <w:sz w:val="24"/>
          <w:szCs w:val="24"/>
        </w:rPr>
        <w:t>человеческая форма активности, выражающаяся в целенаправленном преобразовании им природной и социальной</w:t>
      </w:r>
      <w:r>
        <w:rPr>
          <w:rFonts w:ascii="Times New Roman" w:hAnsi="Times New Roman" w:cs="Times New Roman" w:eastAsia="Times New Roman" w:hint="default"/>
          <w:spacing w:val="-24"/>
          <w:sz w:val="24"/>
          <w:szCs w:val="24"/>
        </w:rPr>
        <w:t> </w:t>
      </w:r>
      <w:r>
        <w:rPr>
          <w:rFonts w:ascii="Times New Roman" w:hAnsi="Times New Roman" w:cs="Times New Roman" w:eastAsia="Times New Roman" w:hint="default"/>
          <w:sz w:val="24"/>
          <w:szCs w:val="24"/>
        </w:rPr>
        <w:t>действительности.</w:t>
      </w:r>
    </w:p>
    <w:p>
      <w:pPr>
        <w:spacing w:line="274" w:lineRule="exact" w:before="3"/>
        <w:ind w:left="100" w:right="0" w:firstLine="0"/>
        <w:jc w:val="both"/>
        <w:rPr>
          <w:rFonts w:ascii="Arial" w:hAnsi="Arial" w:cs="Arial" w:eastAsia="Arial" w:hint="default"/>
          <w:sz w:val="24"/>
          <w:szCs w:val="24"/>
        </w:rPr>
      </w:pPr>
      <w:r>
        <w:rPr>
          <w:rFonts w:ascii="Arial" w:hAnsi="Arial"/>
          <w:b/>
          <w:w w:val="99"/>
          <w:sz w:val="24"/>
        </w:rPr>
        <w:t>К</w:t>
      </w:r>
      <w:r>
        <w:rPr>
          <w:rFonts w:ascii="Arial" w:hAnsi="Arial"/>
          <w:sz w:val="24"/>
        </w:rPr>
      </w:r>
    </w:p>
    <w:p>
      <w:pPr>
        <w:spacing w:line="240" w:lineRule="auto" w:before="0"/>
        <w:ind w:left="100" w:right="105"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Квалификационная категория </w:t>
      </w:r>
      <w:r>
        <w:rPr>
          <w:rFonts w:ascii="Times New Roman" w:hAnsi="Times New Roman" w:cs="Times New Roman" w:eastAsia="Times New Roman" w:hint="default"/>
          <w:sz w:val="24"/>
          <w:szCs w:val="24"/>
        </w:rPr>
        <w:t>– соответствующий нормативным критериям уровень квалификации, профессионализма и продуктивности (устойчивых результатов деятельности) педагогического и управленческого труда, обеспечивающий работнику возможность решать профессиональные задачи определенной степени сложности. Различные квалификационные категории предполагают, прежде всего, дифференциацию уровня сложности функциональных задач, которые решает работник. Они носят иерархический характер. Более высокая категория предполагает способность выполнять все виды работ, относящихся к предыдущей категории плюс еще</w:t>
      </w:r>
      <w:r>
        <w:rPr>
          <w:rFonts w:ascii="Times New Roman" w:hAnsi="Times New Roman" w:cs="Times New Roman" w:eastAsia="Times New Roman" w:hint="default"/>
          <w:spacing w:val="-15"/>
          <w:sz w:val="24"/>
          <w:szCs w:val="24"/>
        </w:rPr>
        <w:t> </w:t>
      </w:r>
      <w:r>
        <w:rPr>
          <w:rFonts w:ascii="Times New Roman" w:hAnsi="Times New Roman" w:cs="Times New Roman" w:eastAsia="Times New Roman" w:hint="default"/>
          <w:sz w:val="24"/>
          <w:szCs w:val="24"/>
        </w:rPr>
        <w:t>что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то.</w:t>
      </w:r>
    </w:p>
    <w:p>
      <w:pPr>
        <w:spacing w:line="240" w:lineRule="auto" w:before="5"/>
        <w:ind w:left="100" w:right="102" w:firstLine="0"/>
        <w:jc w:val="both"/>
        <w:rPr>
          <w:rFonts w:ascii="Times New Roman" w:hAnsi="Times New Roman" w:cs="Times New Roman" w:eastAsia="Times New Roman" w:hint="default"/>
          <w:sz w:val="24"/>
          <w:szCs w:val="24"/>
        </w:rPr>
      </w:pPr>
      <w:r>
        <w:rPr>
          <w:rFonts w:ascii="Times New Roman" w:hAnsi="Times New Roman"/>
          <w:b/>
          <w:i/>
          <w:sz w:val="24"/>
        </w:rPr>
        <w:t>Квалификационные характеристики должностей работников образования </w:t>
      </w:r>
      <w:r>
        <w:rPr>
          <w:rFonts w:ascii="Times New Roman" w:hAnsi="Times New Roman"/>
          <w:sz w:val="24"/>
        </w:rPr>
        <w:t>представлены в Едином квалификационном справочнике (ЕКС) должностей руководителей, специалистов и служащих (Приказ Министерства здравоохранения и социального развития Российской Федерации от 14 августа 2009 г. N 593). Они включат несколько разделов: должностные обязанности, должен знать, требования к квалификации. Требования, предъявляемые ЕКС к работникам образования, направлены на повышение результативности их труда, трудовой активности, деловой инициативы и компетентности работников образования, наиболее полное использование их профессионального и творческого потенциала, рациональную организацию труда и обеспечение его</w:t>
      </w:r>
      <w:r>
        <w:rPr>
          <w:rFonts w:ascii="Times New Roman" w:hAnsi="Times New Roman"/>
          <w:spacing w:val="-6"/>
          <w:sz w:val="24"/>
        </w:rPr>
        <w:t> </w:t>
      </w:r>
      <w:r>
        <w:rPr>
          <w:rFonts w:ascii="Times New Roman" w:hAnsi="Times New Roman"/>
          <w:sz w:val="24"/>
        </w:rPr>
        <w:t>эффективности.</w:t>
      </w:r>
    </w:p>
    <w:p>
      <w:pPr>
        <w:spacing w:before="0"/>
        <w:ind w:left="100" w:right="102"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Компетентностный профиль – </w:t>
      </w:r>
      <w:r>
        <w:rPr>
          <w:rFonts w:ascii="Times New Roman" w:hAnsi="Times New Roman" w:cs="Times New Roman" w:eastAsia="Times New Roman" w:hint="default"/>
          <w:sz w:val="24"/>
          <w:szCs w:val="24"/>
        </w:rPr>
        <w:t>совокупность компетенций, необходимых для решения всех функциональных задач соответствующей профессиональной деятельности. Компетентностный профиль работников различных квалификационных категорий должен содержать как качественный состав компетенций, так и меру их</w:t>
      </w:r>
      <w:r>
        <w:rPr>
          <w:rFonts w:ascii="Times New Roman" w:hAnsi="Times New Roman" w:cs="Times New Roman" w:eastAsia="Times New Roman" w:hint="default"/>
          <w:spacing w:val="-26"/>
          <w:sz w:val="24"/>
          <w:szCs w:val="24"/>
        </w:rPr>
        <w:t> </w:t>
      </w:r>
      <w:r>
        <w:rPr>
          <w:rFonts w:ascii="Times New Roman" w:hAnsi="Times New Roman" w:cs="Times New Roman" w:eastAsia="Times New Roman" w:hint="default"/>
          <w:sz w:val="24"/>
          <w:szCs w:val="24"/>
        </w:rPr>
        <w:t>выраженности.</w:t>
      </w:r>
    </w:p>
    <w:p>
      <w:pPr>
        <w:spacing w:before="0"/>
        <w:ind w:left="100" w:right="102"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Компетентность </w:t>
      </w:r>
      <w:r>
        <w:rPr>
          <w:rFonts w:ascii="Times New Roman" w:hAnsi="Times New Roman" w:cs="Times New Roman" w:eastAsia="Times New Roman" w:hint="default"/>
          <w:i/>
          <w:sz w:val="24"/>
          <w:szCs w:val="24"/>
        </w:rPr>
        <w:t>– </w:t>
      </w:r>
      <w:r>
        <w:rPr>
          <w:rFonts w:ascii="Times New Roman" w:hAnsi="Times New Roman" w:cs="Times New Roman" w:eastAsia="Times New Roman" w:hint="default"/>
          <w:sz w:val="24"/>
          <w:szCs w:val="24"/>
        </w:rPr>
        <w:t>новообразование субъекта деятельности, формирующееся в процессе профессиональной подготовки, представляющее собой системное проявление знаний, умений, способностей и личностных качеств, позволяющие успешно решать функциональные задачи, составляющие сущность профессиональной</w:t>
      </w:r>
      <w:r>
        <w:rPr>
          <w:rFonts w:ascii="Times New Roman" w:hAnsi="Times New Roman" w:cs="Times New Roman" w:eastAsia="Times New Roman" w:hint="default"/>
          <w:spacing w:val="-30"/>
          <w:sz w:val="24"/>
          <w:szCs w:val="24"/>
        </w:rPr>
        <w:t> </w:t>
      </w:r>
      <w:r>
        <w:rPr>
          <w:rFonts w:ascii="Times New Roman" w:hAnsi="Times New Roman" w:cs="Times New Roman" w:eastAsia="Times New Roman" w:hint="default"/>
          <w:sz w:val="24"/>
          <w:szCs w:val="24"/>
        </w:rPr>
        <w:t>деятельности.</w:t>
      </w:r>
    </w:p>
    <w:p>
      <w:pPr>
        <w:spacing w:before="0"/>
        <w:ind w:left="100" w:right="99"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Контрольно</w:t>
      </w:r>
      <w:r>
        <w:rPr>
          <w:rFonts w:ascii="Times New Roman" w:hAnsi="Times New Roman" w:cs="Times New Roman" w:eastAsia="Times New Roman" w:hint="default"/>
          <w:b/>
          <w:bCs/>
          <w:i/>
          <w:sz w:val="24"/>
          <w:szCs w:val="24"/>
        </w:rPr>
        <w:t>-</w:t>
      </w:r>
      <w:r>
        <w:rPr>
          <w:rFonts w:ascii="Times New Roman" w:hAnsi="Times New Roman" w:cs="Times New Roman" w:eastAsia="Times New Roman" w:hint="default"/>
          <w:b/>
          <w:bCs/>
          <w:i/>
          <w:sz w:val="24"/>
          <w:szCs w:val="24"/>
        </w:rPr>
        <w:t>измерительные материалы </w:t>
      </w:r>
      <w:r>
        <w:rPr>
          <w:rFonts w:ascii="Times New Roman" w:hAnsi="Times New Roman" w:cs="Times New Roman" w:eastAsia="Times New Roman" w:hint="default"/>
          <w:sz w:val="24"/>
          <w:szCs w:val="24"/>
        </w:rPr>
        <w:t>– конкретные способы измерения и  оценки того или иного показателя. Среди достаточно распространенных контрольно</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измерительных материалов, используемых для аттестации работников системы образования – диагностические карты, экспертные листы, листы самооценки, психолого</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педагогические тесты, тесты</w:t>
      </w:r>
      <w:r>
        <w:rPr>
          <w:rFonts w:ascii="Times New Roman" w:hAnsi="Times New Roman" w:cs="Times New Roman" w:eastAsia="Times New Roman" w:hint="default"/>
          <w:spacing w:val="-12"/>
          <w:sz w:val="24"/>
          <w:szCs w:val="24"/>
        </w:rPr>
        <w:t> </w:t>
      </w:r>
      <w:r>
        <w:rPr>
          <w:rFonts w:ascii="Times New Roman" w:hAnsi="Times New Roman" w:cs="Times New Roman" w:eastAsia="Times New Roman" w:hint="default"/>
          <w:sz w:val="24"/>
          <w:szCs w:val="24"/>
        </w:rPr>
        <w:t>знаний</w:t>
      </w:r>
    </w:p>
    <w:p>
      <w:pPr>
        <w:spacing w:before="0"/>
        <w:ind w:left="100" w:right="106"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Критерий </w:t>
      </w:r>
      <w:r>
        <w:rPr>
          <w:rFonts w:ascii="Times New Roman" w:hAnsi="Times New Roman" w:cs="Times New Roman" w:eastAsia="Times New Roman" w:hint="default"/>
          <w:sz w:val="24"/>
          <w:szCs w:val="24"/>
        </w:rPr>
        <w:t>(</w:t>
      </w:r>
      <w:r>
        <w:rPr>
          <w:rFonts w:ascii="Times New Roman" w:hAnsi="Times New Roman" w:cs="Times New Roman" w:eastAsia="Times New Roman" w:hint="default"/>
          <w:i/>
          <w:sz w:val="24"/>
          <w:szCs w:val="24"/>
        </w:rPr>
        <w:t>греч. </w:t>
      </w:r>
      <w:r>
        <w:rPr>
          <w:rFonts w:ascii="Times New Roman" w:hAnsi="Times New Roman" w:cs="Times New Roman" w:eastAsia="Times New Roman" w:hint="default"/>
          <w:i/>
          <w:sz w:val="24"/>
          <w:szCs w:val="24"/>
        </w:rPr>
        <w:t>kriterion </w:t>
      </w:r>
      <w:r>
        <w:rPr>
          <w:rFonts w:ascii="Times New Roman" w:hAnsi="Times New Roman" w:cs="Times New Roman" w:eastAsia="Times New Roman" w:hint="default"/>
          <w:b/>
          <w:bCs/>
          <w:i/>
          <w:sz w:val="24"/>
          <w:szCs w:val="24"/>
        </w:rPr>
        <w:t>– </w:t>
      </w:r>
      <w:r>
        <w:rPr>
          <w:rFonts w:ascii="Times New Roman" w:hAnsi="Times New Roman" w:cs="Times New Roman" w:eastAsia="Times New Roman" w:hint="default"/>
          <w:i/>
          <w:sz w:val="24"/>
          <w:szCs w:val="24"/>
        </w:rPr>
        <w:t>мерило</w:t>
      </w:r>
      <w:r>
        <w:rPr>
          <w:rFonts w:ascii="Times New Roman" w:hAnsi="Times New Roman" w:cs="Times New Roman" w:eastAsia="Times New Roman" w:hint="default"/>
          <w:sz w:val="24"/>
          <w:szCs w:val="24"/>
        </w:rPr>
        <w:t>) - </w:t>
      </w:r>
      <w:r>
        <w:rPr>
          <w:rFonts w:ascii="Times New Roman" w:hAnsi="Times New Roman" w:cs="Times New Roman" w:eastAsia="Times New Roman" w:hint="default"/>
          <w:sz w:val="24"/>
          <w:szCs w:val="24"/>
        </w:rPr>
        <w:t>отличительный признак, на основе которого, производится оценка или принимается решение. Аттестационные критерии устанавливаются в соответствии с целями экспертизы, они позволяют вынести суждение относительно соответствия имеющейся квалификации той или иной квалификационной категории. Обычно критерий выражается через определенные показатели. Используемые в ходе аттестации критерии могут быть качественными и количественными. Качественные критерии (словесные, сравнительные) позволяют описать содержание и специфику рассматриваемого   признака   и   дать   его   оценку,   например:   «превышает </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требования</w:t>
      </w:r>
    </w:p>
    <w:p>
      <w:pPr>
        <w:spacing w:after="0"/>
        <w:jc w:val="both"/>
        <w:rPr>
          <w:rFonts w:ascii="Times New Roman" w:hAnsi="Times New Roman" w:cs="Times New Roman" w:eastAsia="Times New Roman" w:hint="default"/>
          <w:sz w:val="24"/>
          <w:szCs w:val="24"/>
        </w:rPr>
        <w:sectPr>
          <w:pgSz w:w="11910" w:h="16840"/>
          <w:pgMar w:header="0" w:footer="759" w:top="1080" w:bottom="940" w:left="1340" w:right="1000"/>
        </w:sectPr>
      </w:pPr>
    </w:p>
    <w:p>
      <w:pPr>
        <w:spacing w:before="46"/>
        <w:ind w:left="100" w:right="102" w:firstLine="0"/>
        <w:jc w:val="both"/>
        <w:rPr>
          <w:rFonts w:ascii="Times New Roman" w:hAnsi="Times New Roman" w:cs="Times New Roman" w:eastAsia="Times New Roman" w:hint="default"/>
          <w:sz w:val="24"/>
          <w:szCs w:val="24"/>
        </w:rPr>
      </w:pPr>
      <w:r>
        <w:rPr>
          <w:rFonts w:ascii="Times New Roman" w:hAnsi="Times New Roman"/>
          <w:sz w:val="24"/>
        </w:rPr>
        <w:t>должностной инструкции», «соответствует должностной инструкции», «существенно ниже, чем требует должностная инструкция». Количественные (числовые, балльные) критерии отражают меру выраженности. К ведущим критериям отнесения педагогов к соответствующей квалификационной категории выступают: уровень развития педагогической компетентности, результативность учебной и воспитательной деятельности, удовлетворенность потребителей образовательной</w:t>
      </w:r>
      <w:r>
        <w:rPr>
          <w:rFonts w:ascii="Times New Roman" w:hAnsi="Times New Roman"/>
          <w:spacing w:val="-25"/>
          <w:sz w:val="24"/>
        </w:rPr>
        <w:t> </w:t>
      </w:r>
      <w:r>
        <w:rPr>
          <w:rFonts w:ascii="Times New Roman" w:hAnsi="Times New Roman"/>
          <w:sz w:val="24"/>
        </w:rPr>
        <w:t>услуги.</w:t>
      </w:r>
    </w:p>
    <w:p>
      <w:pPr>
        <w:spacing w:line="274" w:lineRule="exact" w:before="3"/>
        <w:ind w:left="100" w:right="0" w:firstLine="0"/>
        <w:jc w:val="both"/>
        <w:rPr>
          <w:rFonts w:ascii="Arial" w:hAnsi="Arial" w:cs="Arial" w:eastAsia="Arial" w:hint="default"/>
          <w:sz w:val="24"/>
          <w:szCs w:val="24"/>
        </w:rPr>
      </w:pPr>
      <w:r>
        <w:rPr>
          <w:rFonts w:ascii="Arial" w:hAnsi="Arial"/>
          <w:b/>
          <w:w w:val="99"/>
          <w:sz w:val="24"/>
        </w:rPr>
        <w:t>М</w:t>
      </w:r>
      <w:r>
        <w:rPr>
          <w:rFonts w:ascii="Arial" w:hAnsi="Arial"/>
          <w:sz w:val="24"/>
        </w:rPr>
      </w:r>
    </w:p>
    <w:p>
      <w:pPr>
        <w:spacing w:before="0"/>
        <w:ind w:left="100" w:right="101"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Методы диагностики профессиональных компетенций </w:t>
      </w:r>
      <w:r>
        <w:rPr>
          <w:rFonts w:ascii="Times New Roman" w:hAnsi="Times New Roman" w:cs="Times New Roman" w:eastAsia="Times New Roman" w:hint="default"/>
          <w:sz w:val="24"/>
          <w:szCs w:val="24"/>
        </w:rPr>
        <w:t>– конкретные способы получения информации о мере выраженности и индивидуальном своеобразии различных профессиональных компетенций. В процессе аттестации могут использоваться следующие методы диагностики: психолого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педагогические тестирование, экспертная оценка; анализ процесса выполнения деятельности и ее результатов; самооценка; анализ документации, программной продукции, методических и дидактических материалов и</w:t>
      </w:r>
      <w:r>
        <w:rPr>
          <w:rFonts w:ascii="Times New Roman" w:hAnsi="Times New Roman" w:cs="Times New Roman" w:eastAsia="Times New Roman" w:hint="default"/>
          <w:spacing w:val="-24"/>
          <w:sz w:val="24"/>
          <w:szCs w:val="24"/>
        </w:rPr>
        <w:t> </w:t>
      </w:r>
      <w:r>
        <w:rPr>
          <w:rFonts w:ascii="Times New Roman" w:hAnsi="Times New Roman" w:cs="Times New Roman" w:eastAsia="Times New Roman" w:hint="default"/>
          <w:sz w:val="24"/>
          <w:szCs w:val="24"/>
        </w:rPr>
        <w:t>др.</w:t>
      </w:r>
    </w:p>
    <w:p>
      <w:pPr>
        <w:spacing w:line="274" w:lineRule="exact" w:before="3"/>
        <w:ind w:left="100" w:right="0" w:firstLine="0"/>
        <w:jc w:val="both"/>
        <w:rPr>
          <w:rFonts w:ascii="Arial" w:hAnsi="Arial" w:cs="Arial" w:eastAsia="Arial" w:hint="default"/>
          <w:sz w:val="24"/>
          <w:szCs w:val="24"/>
        </w:rPr>
      </w:pPr>
      <w:r>
        <w:rPr>
          <w:rFonts w:ascii="Arial" w:hAnsi="Arial"/>
          <w:b/>
          <w:w w:val="100"/>
          <w:sz w:val="24"/>
        </w:rPr>
        <w:t>П</w:t>
      </w:r>
      <w:r>
        <w:rPr>
          <w:rFonts w:ascii="Arial" w:hAnsi="Arial"/>
          <w:w w:val="100"/>
          <w:sz w:val="24"/>
        </w:rPr>
      </w:r>
    </w:p>
    <w:p>
      <w:pPr>
        <w:spacing w:before="0"/>
        <w:ind w:left="100" w:right="106"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Педагогическая деятельность </w:t>
      </w:r>
      <w:r>
        <w:rPr>
          <w:rFonts w:ascii="Times New Roman" w:hAnsi="Times New Roman" w:cs="Times New Roman" w:eastAsia="Times New Roman" w:hint="default"/>
          <w:i/>
          <w:sz w:val="24"/>
          <w:szCs w:val="24"/>
        </w:rPr>
        <w:t>– </w:t>
      </w:r>
      <w:r>
        <w:rPr>
          <w:rFonts w:ascii="Times New Roman" w:hAnsi="Times New Roman" w:cs="Times New Roman" w:eastAsia="Times New Roman" w:hint="default"/>
          <w:sz w:val="24"/>
          <w:szCs w:val="24"/>
        </w:rPr>
        <w:t>один из видов деятельности, выражающийся в целенаправленном развитии обучающегося, овладение им основами культуры, всестороннем развитии его</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способностей.</w:t>
      </w:r>
    </w:p>
    <w:p>
      <w:pPr>
        <w:spacing w:before="0"/>
        <w:ind w:left="100" w:right="102" w:firstLine="0"/>
        <w:jc w:val="both"/>
        <w:rPr>
          <w:rFonts w:ascii="Times New Roman" w:hAnsi="Times New Roman" w:cs="Times New Roman" w:eastAsia="Times New Roman" w:hint="default"/>
          <w:sz w:val="24"/>
          <w:szCs w:val="24"/>
        </w:rPr>
      </w:pPr>
      <w:r>
        <w:rPr>
          <w:rFonts w:ascii="Times New Roman" w:hAnsi="Times New Roman"/>
          <w:b/>
          <w:i/>
          <w:sz w:val="24"/>
        </w:rPr>
        <w:t>Педагогическая деятельность как совместная </w:t>
      </w:r>
      <w:r>
        <w:rPr>
          <w:rFonts w:ascii="Times New Roman" w:hAnsi="Times New Roman"/>
          <w:sz w:val="24"/>
        </w:rPr>
        <w:t>предполагает «субъект</w:t>
      </w:r>
      <w:r>
        <w:rPr>
          <w:rFonts w:ascii="Times New Roman" w:hAnsi="Times New Roman"/>
          <w:sz w:val="24"/>
        </w:rPr>
        <w:t>-</w:t>
      </w:r>
      <w:r>
        <w:rPr>
          <w:rFonts w:ascii="Times New Roman" w:hAnsi="Times New Roman"/>
          <w:sz w:val="24"/>
        </w:rPr>
        <w:t>субъектные отношения» в процессе деятельности. Педагог и обучающийся выступают как равнозначные субъекты педагогического</w:t>
      </w:r>
      <w:r>
        <w:rPr>
          <w:rFonts w:ascii="Times New Roman" w:hAnsi="Times New Roman"/>
          <w:spacing w:val="-17"/>
          <w:sz w:val="24"/>
        </w:rPr>
        <w:t> </w:t>
      </w:r>
      <w:r>
        <w:rPr>
          <w:rFonts w:ascii="Times New Roman" w:hAnsi="Times New Roman"/>
          <w:sz w:val="24"/>
        </w:rPr>
        <w:t>процесса.</w:t>
      </w:r>
    </w:p>
    <w:p>
      <w:pPr>
        <w:spacing w:before="0"/>
        <w:ind w:left="100" w:right="10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Показатель </w:t>
      </w:r>
      <w:r>
        <w:rPr>
          <w:rFonts w:ascii="Times New Roman" w:hAnsi="Times New Roman" w:cs="Times New Roman" w:eastAsia="Times New Roman" w:hint="default"/>
          <w:sz w:val="24"/>
          <w:szCs w:val="24"/>
        </w:rPr>
        <w:t>– данные, по которым можно судить о состоянии, ходе, развитии чего</w:t>
      </w:r>
      <w:r>
        <w:rPr>
          <w:rFonts w:ascii="Times New Roman" w:hAnsi="Times New Roman" w:cs="Times New Roman" w:eastAsia="Times New Roman" w:hint="default"/>
          <w:sz w:val="24"/>
          <w:szCs w:val="24"/>
        </w:rPr>
        <w:t>- </w:t>
      </w:r>
      <w:r>
        <w:rPr>
          <w:rFonts w:ascii="Times New Roman" w:hAnsi="Times New Roman" w:cs="Times New Roman" w:eastAsia="Times New Roman" w:hint="default"/>
          <w:sz w:val="24"/>
          <w:szCs w:val="24"/>
        </w:rPr>
        <w:t>нибудь. Показатели могут подразделяться на: 1) единичные и групповые; 2) аналитические, плановые, прогнозные, отчетные, статистические; 3) технические, экономические, социальные, организационные и др.; 4) абсолютные, относительные, удельные; 5) среднеарифметические, средневзвешенные и</w:t>
      </w:r>
      <w:r>
        <w:rPr>
          <w:rFonts w:ascii="Times New Roman" w:hAnsi="Times New Roman" w:cs="Times New Roman" w:eastAsia="Times New Roman" w:hint="default"/>
          <w:spacing w:val="-19"/>
          <w:sz w:val="24"/>
          <w:szCs w:val="24"/>
        </w:rPr>
        <w:t> </w:t>
      </w:r>
      <w:r>
        <w:rPr>
          <w:rFonts w:ascii="Times New Roman" w:hAnsi="Times New Roman" w:cs="Times New Roman" w:eastAsia="Times New Roman" w:hint="default"/>
          <w:sz w:val="24"/>
          <w:szCs w:val="24"/>
        </w:rPr>
        <w:t>др.</w:t>
      </w:r>
    </w:p>
    <w:p>
      <w:pPr>
        <w:spacing w:before="0"/>
        <w:ind w:left="100" w:right="103" w:firstLine="0"/>
        <w:jc w:val="both"/>
        <w:rPr>
          <w:rFonts w:ascii="Times New Roman" w:hAnsi="Times New Roman" w:cs="Times New Roman" w:eastAsia="Times New Roman" w:hint="default"/>
          <w:sz w:val="24"/>
          <w:szCs w:val="24"/>
        </w:rPr>
      </w:pPr>
      <w:r>
        <w:rPr>
          <w:rFonts w:ascii="Times New Roman" w:hAnsi="Times New Roman"/>
          <w:b/>
          <w:i/>
          <w:sz w:val="24"/>
        </w:rPr>
        <w:t>Профессиональная квалификация </w:t>
      </w:r>
      <w:r>
        <w:rPr>
          <w:rFonts w:ascii="Times New Roman" w:hAnsi="Times New Roman"/>
          <w:sz w:val="24"/>
        </w:rPr>
        <w:t>является интегральным образованием, включающим в себя профессиональное образование, профессиональный опыт, мотивацию, профессиональную компетентность и другие профессиональные характеристики. Профессиональная квалификация непосредственно влияет на качество и результативность деятельности работника, она обеспечивает готовность выполнения профессиональных задач соответствующего</w:t>
      </w:r>
      <w:r>
        <w:rPr>
          <w:rFonts w:ascii="Times New Roman" w:hAnsi="Times New Roman"/>
          <w:spacing w:val="-10"/>
          <w:sz w:val="24"/>
        </w:rPr>
        <w:t> </w:t>
      </w:r>
      <w:r>
        <w:rPr>
          <w:rFonts w:ascii="Times New Roman" w:hAnsi="Times New Roman"/>
          <w:sz w:val="24"/>
        </w:rPr>
        <w:t>уровня.</w:t>
      </w:r>
    </w:p>
    <w:p>
      <w:pPr>
        <w:spacing w:before="0"/>
        <w:ind w:left="100" w:right="105"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Профессионально важные качества (ПВК) </w:t>
      </w:r>
      <w:r>
        <w:rPr>
          <w:rFonts w:ascii="Times New Roman" w:hAnsi="Times New Roman" w:cs="Times New Roman" w:eastAsia="Times New Roman" w:hint="default"/>
          <w:sz w:val="24"/>
          <w:szCs w:val="24"/>
        </w:rPr>
        <w:t>– индивидуальные свойства субъекта деятельности, которые необходимы и достаточны для реализации на нормативно заданном уровне профессиональной деятельности и которые значимо и положительно коррелируют с одним или несколькими ее основными результативными параметрами – качеством, производительностью, надежностью. В качестве ПВК могут выступать как психологические, так и другие свойства субъекта – соматические, биологические, морфологические, конституциональные, типологические, нейродинамические и</w:t>
      </w:r>
      <w:r>
        <w:rPr>
          <w:rFonts w:ascii="Times New Roman" w:hAnsi="Times New Roman" w:cs="Times New Roman" w:eastAsia="Times New Roman" w:hint="default"/>
          <w:spacing w:val="-29"/>
          <w:sz w:val="24"/>
          <w:szCs w:val="24"/>
        </w:rPr>
        <w:t> </w:t>
      </w:r>
      <w:r>
        <w:rPr>
          <w:rFonts w:ascii="Times New Roman" w:hAnsi="Times New Roman" w:cs="Times New Roman" w:eastAsia="Times New Roman" w:hint="default"/>
          <w:sz w:val="24"/>
          <w:szCs w:val="24"/>
        </w:rPr>
        <w:t>др.</w:t>
      </w:r>
    </w:p>
    <w:p>
      <w:pPr>
        <w:spacing w:before="0"/>
        <w:ind w:left="100" w:right="105"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Профессиональный стандарт педагогической деятельности </w:t>
      </w:r>
      <w:r>
        <w:rPr>
          <w:rFonts w:ascii="Times New Roman" w:hAnsi="Times New Roman" w:cs="Times New Roman" w:eastAsia="Times New Roman" w:hint="default"/>
          <w:sz w:val="24"/>
          <w:szCs w:val="24"/>
        </w:rPr>
        <w:t>– система требований к качествам (компетентности) субъекта деятельности, которые в своей целостности определяют возможность занятия конкретной должности и определяют успех в педагогической деятельности. Эти качества не сводятся к знаниям,  умениям, способностям и личностным характеристикам работника, которые в своих интегральных проявлениях лежат в основе </w:t>
      </w:r>
      <w:r>
        <w:rPr>
          <w:rFonts w:ascii="Times New Roman" w:hAnsi="Times New Roman" w:cs="Times New Roman" w:eastAsia="Times New Roman" w:hint="default"/>
          <w:i/>
          <w:sz w:val="24"/>
          <w:szCs w:val="24"/>
        </w:rPr>
        <w:t>профессиональной</w:t>
      </w:r>
      <w:r>
        <w:rPr>
          <w:rFonts w:ascii="Times New Roman" w:hAnsi="Times New Roman" w:cs="Times New Roman" w:eastAsia="Times New Roman" w:hint="default"/>
          <w:i/>
          <w:spacing w:val="-15"/>
          <w:sz w:val="24"/>
          <w:szCs w:val="24"/>
        </w:rPr>
        <w:t> </w:t>
      </w:r>
      <w:r>
        <w:rPr>
          <w:rFonts w:ascii="Times New Roman" w:hAnsi="Times New Roman" w:cs="Times New Roman" w:eastAsia="Times New Roman" w:hint="default"/>
          <w:i/>
          <w:sz w:val="24"/>
          <w:szCs w:val="24"/>
        </w:rPr>
        <w:t>компетентности</w:t>
      </w:r>
      <w:r>
        <w:rPr>
          <w:rFonts w:ascii="Times New Roman" w:hAnsi="Times New Roman" w:cs="Times New Roman" w:eastAsia="Times New Roman" w:hint="default"/>
          <w:sz w:val="24"/>
          <w:szCs w:val="24"/>
        </w:rPr>
        <w:t>.</w:t>
      </w:r>
    </w:p>
    <w:p>
      <w:pPr>
        <w:spacing w:before="0"/>
        <w:ind w:left="100" w:right="102"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Профессиональный стандарт </w:t>
      </w:r>
      <w:r>
        <w:rPr>
          <w:rFonts w:ascii="Times New Roman" w:hAnsi="Times New Roman" w:cs="Times New Roman" w:eastAsia="Times New Roman" w:hint="default"/>
          <w:i/>
          <w:sz w:val="24"/>
          <w:szCs w:val="24"/>
        </w:rPr>
        <w:t>– </w:t>
      </w:r>
      <w:r>
        <w:rPr>
          <w:rFonts w:ascii="Times New Roman" w:hAnsi="Times New Roman" w:cs="Times New Roman" w:eastAsia="Times New Roman" w:hint="default"/>
          <w:sz w:val="24"/>
          <w:szCs w:val="24"/>
        </w:rPr>
        <w:t>система требований к работнику, определяющая возможность занять определённую должность, быть допущенному к определённой деятельности.</w:t>
      </w:r>
    </w:p>
    <w:p>
      <w:pPr>
        <w:spacing w:before="0"/>
        <w:ind w:left="100" w:right="107"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Процедура аттестации – </w:t>
      </w:r>
      <w:r>
        <w:rPr>
          <w:rFonts w:ascii="Times New Roman" w:hAnsi="Times New Roman" w:cs="Times New Roman" w:eastAsia="Times New Roman" w:hint="default"/>
          <w:sz w:val="24"/>
          <w:szCs w:val="24"/>
        </w:rPr>
        <w:t>порядок выполнения, последовательность шагов и действий при реализации различных форм</w:t>
      </w:r>
      <w:r>
        <w:rPr>
          <w:rFonts w:ascii="Times New Roman" w:hAnsi="Times New Roman" w:cs="Times New Roman" w:eastAsia="Times New Roman" w:hint="default"/>
          <w:spacing w:val="-18"/>
          <w:sz w:val="24"/>
          <w:szCs w:val="24"/>
        </w:rPr>
        <w:t> </w:t>
      </w:r>
      <w:r>
        <w:rPr>
          <w:rFonts w:ascii="Times New Roman" w:hAnsi="Times New Roman" w:cs="Times New Roman" w:eastAsia="Times New Roman" w:hint="default"/>
          <w:sz w:val="24"/>
          <w:szCs w:val="24"/>
        </w:rPr>
        <w:t>аттестации.</w:t>
      </w:r>
    </w:p>
    <w:p>
      <w:pPr>
        <w:spacing w:line="274" w:lineRule="exact" w:before="3"/>
        <w:ind w:left="100" w:right="0" w:firstLine="0"/>
        <w:jc w:val="both"/>
        <w:rPr>
          <w:rFonts w:ascii="Arial" w:hAnsi="Arial" w:cs="Arial" w:eastAsia="Arial" w:hint="default"/>
          <w:sz w:val="24"/>
          <w:szCs w:val="24"/>
        </w:rPr>
      </w:pPr>
      <w:r>
        <w:rPr>
          <w:rFonts w:ascii="Arial" w:hAnsi="Arial"/>
          <w:b/>
          <w:w w:val="100"/>
          <w:sz w:val="24"/>
        </w:rPr>
        <w:t>Ф</w:t>
      </w:r>
      <w:r>
        <w:rPr>
          <w:rFonts w:ascii="Arial" w:hAnsi="Arial"/>
          <w:w w:val="100"/>
          <w:sz w:val="24"/>
        </w:rPr>
      </w:r>
    </w:p>
    <w:p>
      <w:pPr>
        <w:spacing w:before="0"/>
        <w:ind w:left="100" w:right="105"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Форма аттестации – </w:t>
      </w:r>
      <w:r>
        <w:rPr>
          <w:rFonts w:ascii="Times New Roman" w:hAnsi="Times New Roman" w:cs="Times New Roman" w:eastAsia="Times New Roman" w:hint="default"/>
          <w:sz w:val="24"/>
          <w:szCs w:val="24"/>
        </w:rPr>
        <w:t>способ существования содержания аттестации, неотделимый от него и служащий его выражением. Форма задает некоторый образец, вид, способ, который позволяет   провести   оценку   уровня   квалификации.   К      наиболее</w:t>
      </w:r>
      <w:r>
        <w:rPr>
          <w:rFonts w:ascii="Times New Roman" w:hAnsi="Times New Roman" w:cs="Times New Roman" w:eastAsia="Times New Roman" w:hint="default"/>
          <w:spacing w:val="51"/>
          <w:sz w:val="24"/>
          <w:szCs w:val="24"/>
        </w:rPr>
        <w:t> </w:t>
      </w:r>
      <w:r>
        <w:rPr>
          <w:rFonts w:ascii="Times New Roman" w:hAnsi="Times New Roman" w:cs="Times New Roman" w:eastAsia="Times New Roman" w:hint="default"/>
          <w:sz w:val="24"/>
          <w:szCs w:val="24"/>
        </w:rPr>
        <w:t>распространенным</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spacing w:before="46"/>
        <w:ind w:left="100" w:right="101" w:firstLine="0"/>
        <w:jc w:val="both"/>
        <w:rPr>
          <w:rFonts w:ascii="Times New Roman" w:hAnsi="Times New Roman" w:cs="Times New Roman" w:eastAsia="Times New Roman" w:hint="default"/>
          <w:sz w:val="24"/>
          <w:szCs w:val="24"/>
        </w:rPr>
      </w:pPr>
      <w:r>
        <w:rPr>
          <w:rFonts w:ascii="Times New Roman" w:hAnsi="Times New Roman"/>
          <w:sz w:val="24"/>
        </w:rPr>
        <w:t>способам аттестации относятся: психолого</w:t>
      </w:r>
      <w:r>
        <w:rPr>
          <w:rFonts w:ascii="Times New Roman" w:hAnsi="Times New Roman"/>
          <w:sz w:val="24"/>
        </w:rPr>
        <w:t>-</w:t>
      </w:r>
      <w:r>
        <w:rPr>
          <w:rFonts w:ascii="Times New Roman" w:hAnsi="Times New Roman"/>
          <w:sz w:val="24"/>
        </w:rPr>
        <w:t>педагогическое тестирование, экзамен, творческий отчет, авторский проект, представление методических, научно</w:t>
      </w:r>
      <w:r>
        <w:rPr>
          <w:rFonts w:ascii="Times New Roman" w:hAnsi="Times New Roman"/>
          <w:sz w:val="24"/>
        </w:rPr>
        <w:t>-</w:t>
      </w:r>
      <w:r>
        <w:rPr>
          <w:rFonts w:ascii="Times New Roman" w:hAnsi="Times New Roman"/>
          <w:sz w:val="24"/>
        </w:rPr>
        <w:t>методических, опытно</w:t>
      </w:r>
      <w:r>
        <w:rPr>
          <w:rFonts w:ascii="Times New Roman" w:hAnsi="Times New Roman"/>
          <w:sz w:val="24"/>
        </w:rPr>
        <w:t>-</w:t>
      </w:r>
      <w:r>
        <w:rPr>
          <w:rFonts w:ascii="Times New Roman" w:hAnsi="Times New Roman"/>
          <w:sz w:val="24"/>
        </w:rPr>
        <w:t>экспериментальных разработок, самоанализ деятельности, экспертиза компетентности работников, анализ результативности деятельности. В каждом  конкретном случае могут быть выбраны различные формы осуществления</w:t>
      </w:r>
      <w:r>
        <w:rPr>
          <w:rFonts w:ascii="Times New Roman" w:hAnsi="Times New Roman"/>
          <w:spacing w:val="-23"/>
          <w:sz w:val="24"/>
        </w:rPr>
        <w:t> </w:t>
      </w:r>
      <w:r>
        <w:rPr>
          <w:rFonts w:ascii="Times New Roman" w:hAnsi="Times New Roman"/>
          <w:sz w:val="24"/>
        </w:rPr>
        <w:t>аттестации.</w:t>
      </w:r>
    </w:p>
    <w:p>
      <w:pPr>
        <w:spacing w:line="274" w:lineRule="exact" w:before="3"/>
        <w:ind w:left="100" w:right="0" w:firstLine="0"/>
        <w:jc w:val="both"/>
        <w:rPr>
          <w:rFonts w:ascii="Arial" w:hAnsi="Arial" w:cs="Arial" w:eastAsia="Arial" w:hint="default"/>
          <w:sz w:val="24"/>
          <w:szCs w:val="24"/>
        </w:rPr>
      </w:pPr>
      <w:r>
        <w:rPr>
          <w:rFonts w:ascii="Arial" w:hAnsi="Arial"/>
          <w:b/>
          <w:w w:val="99"/>
          <w:sz w:val="24"/>
        </w:rPr>
        <w:t>Э</w:t>
      </w:r>
      <w:r>
        <w:rPr>
          <w:rFonts w:ascii="Arial" w:hAnsi="Arial"/>
          <w:sz w:val="24"/>
        </w:rPr>
      </w:r>
    </w:p>
    <w:p>
      <w:pPr>
        <w:spacing w:before="0"/>
        <w:ind w:left="100" w:right="106"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b/>
          <w:bCs/>
          <w:i/>
          <w:sz w:val="24"/>
          <w:szCs w:val="24"/>
        </w:rPr>
        <w:t>Экспертиза </w:t>
      </w:r>
      <w:r>
        <w:rPr>
          <w:rFonts w:ascii="Times New Roman" w:hAnsi="Times New Roman" w:cs="Times New Roman" w:eastAsia="Times New Roman" w:hint="default"/>
          <w:sz w:val="24"/>
          <w:szCs w:val="24"/>
        </w:rPr>
        <w:t>– исследование сведующими людьми какого</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t>либо вопроса (процесса), требующего специальных знаний в области в определенной области с предоставлением мотивированного</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заключения.</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pStyle w:val="Heading2"/>
        <w:spacing w:line="240" w:lineRule="auto" w:before="51"/>
        <w:ind w:left="7484" w:right="0"/>
        <w:jc w:val="left"/>
        <w:rPr>
          <w:rFonts w:ascii="Arial" w:hAnsi="Arial" w:cs="Arial" w:eastAsia="Arial" w:hint="default"/>
          <w:b w:val="0"/>
          <w:bCs w:val="0"/>
        </w:rPr>
      </w:pPr>
      <w:r>
        <w:rPr>
          <w:rFonts w:ascii="Arial" w:hAnsi="Arial"/>
        </w:rPr>
        <w:t>Приложение</w:t>
      </w:r>
      <w:r>
        <w:rPr>
          <w:rFonts w:ascii="Arial" w:hAnsi="Arial"/>
          <w:spacing w:val="-1"/>
        </w:rPr>
        <w:t> </w:t>
      </w:r>
      <w:r>
        <w:rPr>
          <w:rFonts w:ascii="Arial" w:hAnsi="Arial"/>
        </w:rPr>
        <w:t>2</w:t>
      </w:r>
      <w:r>
        <w:rPr>
          <w:rFonts w:ascii="Arial" w:hAnsi="Arial"/>
          <w:b w:val="0"/>
        </w:rPr>
      </w:r>
    </w:p>
    <w:p>
      <w:pPr>
        <w:spacing w:line="240" w:lineRule="auto" w:before="8"/>
        <w:rPr>
          <w:rFonts w:ascii="Arial" w:hAnsi="Arial" w:cs="Arial" w:eastAsia="Arial" w:hint="default"/>
          <w:b/>
          <w:bCs/>
          <w:sz w:val="34"/>
          <w:szCs w:val="34"/>
        </w:rPr>
      </w:pPr>
    </w:p>
    <w:p>
      <w:pPr>
        <w:spacing w:before="0"/>
        <w:ind w:left="2637" w:right="1230" w:hanging="817"/>
        <w:jc w:val="left"/>
        <w:rPr>
          <w:rFonts w:ascii="Times New Roman" w:hAnsi="Times New Roman" w:cs="Times New Roman" w:eastAsia="Times New Roman" w:hint="default"/>
          <w:sz w:val="24"/>
          <w:szCs w:val="24"/>
        </w:rPr>
      </w:pPr>
      <w:r>
        <w:rPr>
          <w:rFonts w:ascii="Times New Roman" w:hAnsi="Times New Roman"/>
          <w:b/>
          <w:sz w:val="24"/>
        </w:rPr>
        <w:t>М</w:t>
      </w:r>
      <w:r>
        <w:rPr>
          <w:rFonts w:ascii="Times New Roman" w:hAnsi="Times New Roman"/>
          <w:b/>
          <w:spacing w:val="-18"/>
          <w:sz w:val="24"/>
        </w:rPr>
        <w:t> </w:t>
      </w:r>
      <w:r>
        <w:rPr>
          <w:rFonts w:ascii="Times New Roman" w:hAnsi="Times New Roman"/>
          <w:b/>
          <w:sz w:val="24"/>
        </w:rPr>
        <w:t>И</w:t>
      </w:r>
      <w:r>
        <w:rPr>
          <w:rFonts w:ascii="Times New Roman" w:hAnsi="Times New Roman"/>
          <w:b/>
          <w:spacing w:val="-17"/>
          <w:sz w:val="24"/>
        </w:rPr>
        <w:t> </w:t>
      </w:r>
      <w:r>
        <w:rPr>
          <w:rFonts w:ascii="Times New Roman" w:hAnsi="Times New Roman"/>
          <w:b/>
          <w:sz w:val="24"/>
        </w:rPr>
        <w:t>Н</w:t>
      </w:r>
      <w:r>
        <w:rPr>
          <w:rFonts w:ascii="Times New Roman" w:hAnsi="Times New Roman"/>
          <w:b/>
          <w:spacing w:val="-17"/>
          <w:sz w:val="24"/>
        </w:rPr>
        <w:t> </w:t>
      </w:r>
      <w:r>
        <w:rPr>
          <w:rFonts w:ascii="Times New Roman" w:hAnsi="Times New Roman"/>
          <w:b/>
          <w:sz w:val="24"/>
        </w:rPr>
        <w:t>И</w:t>
      </w:r>
      <w:r>
        <w:rPr>
          <w:rFonts w:ascii="Times New Roman" w:hAnsi="Times New Roman"/>
          <w:b/>
          <w:spacing w:val="-15"/>
          <w:sz w:val="24"/>
        </w:rPr>
        <w:t> </w:t>
      </w:r>
      <w:r>
        <w:rPr>
          <w:rFonts w:ascii="Times New Roman" w:hAnsi="Times New Roman"/>
          <w:b/>
          <w:sz w:val="24"/>
        </w:rPr>
        <w:t>С</w:t>
      </w:r>
      <w:r>
        <w:rPr>
          <w:rFonts w:ascii="Times New Roman" w:hAnsi="Times New Roman"/>
          <w:b/>
          <w:spacing w:val="-18"/>
          <w:sz w:val="24"/>
        </w:rPr>
        <w:t> </w:t>
      </w:r>
      <w:r>
        <w:rPr>
          <w:rFonts w:ascii="Times New Roman" w:hAnsi="Times New Roman"/>
          <w:b/>
          <w:sz w:val="24"/>
        </w:rPr>
        <w:t>Т</w:t>
      </w:r>
      <w:r>
        <w:rPr>
          <w:rFonts w:ascii="Times New Roman" w:hAnsi="Times New Roman"/>
          <w:b/>
          <w:spacing w:val="-17"/>
          <w:sz w:val="24"/>
        </w:rPr>
        <w:t> </w:t>
      </w:r>
      <w:r>
        <w:rPr>
          <w:rFonts w:ascii="Times New Roman" w:hAnsi="Times New Roman"/>
          <w:b/>
          <w:sz w:val="24"/>
        </w:rPr>
        <w:t>Е</w:t>
      </w:r>
      <w:r>
        <w:rPr>
          <w:rFonts w:ascii="Times New Roman" w:hAnsi="Times New Roman"/>
          <w:b/>
          <w:spacing w:val="-14"/>
          <w:sz w:val="24"/>
        </w:rPr>
        <w:t> </w:t>
      </w:r>
      <w:r>
        <w:rPr>
          <w:rFonts w:ascii="Times New Roman" w:hAnsi="Times New Roman"/>
          <w:b/>
          <w:sz w:val="24"/>
        </w:rPr>
        <w:t>Р</w:t>
      </w:r>
      <w:r>
        <w:rPr>
          <w:rFonts w:ascii="Times New Roman" w:hAnsi="Times New Roman"/>
          <w:b/>
          <w:spacing w:val="-18"/>
          <w:sz w:val="24"/>
        </w:rPr>
        <w:t> </w:t>
      </w:r>
      <w:r>
        <w:rPr>
          <w:rFonts w:ascii="Times New Roman" w:hAnsi="Times New Roman"/>
          <w:b/>
          <w:sz w:val="24"/>
        </w:rPr>
        <w:t>С</w:t>
      </w:r>
      <w:r>
        <w:rPr>
          <w:rFonts w:ascii="Times New Roman" w:hAnsi="Times New Roman"/>
          <w:b/>
          <w:spacing w:val="-18"/>
          <w:sz w:val="24"/>
        </w:rPr>
        <w:t> </w:t>
      </w:r>
      <w:r>
        <w:rPr>
          <w:rFonts w:ascii="Times New Roman" w:hAnsi="Times New Roman"/>
          <w:b/>
          <w:sz w:val="24"/>
        </w:rPr>
        <w:t>Т</w:t>
      </w:r>
      <w:r>
        <w:rPr>
          <w:rFonts w:ascii="Times New Roman" w:hAnsi="Times New Roman"/>
          <w:b/>
          <w:spacing w:val="-17"/>
          <w:sz w:val="24"/>
        </w:rPr>
        <w:t> </w:t>
      </w:r>
      <w:r>
        <w:rPr>
          <w:rFonts w:ascii="Times New Roman" w:hAnsi="Times New Roman"/>
          <w:b/>
          <w:sz w:val="24"/>
        </w:rPr>
        <w:t>В</w:t>
      </w:r>
      <w:r>
        <w:rPr>
          <w:rFonts w:ascii="Times New Roman" w:hAnsi="Times New Roman"/>
          <w:b/>
          <w:spacing w:val="-14"/>
          <w:sz w:val="24"/>
        </w:rPr>
        <w:t> </w:t>
      </w:r>
      <w:r>
        <w:rPr>
          <w:rFonts w:ascii="Times New Roman" w:hAnsi="Times New Roman"/>
          <w:b/>
          <w:sz w:val="24"/>
        </w:rPr>
        <w:t>О</w:t>
      </w:r>
      <w:r>
        <w:rPr>
          <w:rFonts w:ascii="Times New Roman" w:hAnsi="Times New Roman"/>
          <w:b/>
          <w:spacing w:val="26"/>
          <w:sz w:val="24"/>
        </w:rPr>
        <w:t> </w:t>
      </w:r>
      <w:r>
        <w:rPr>
          <w:rFonts w:ascii="Times New Roman" w:hAnsi="Times New Roman"/>
          <w:b/>
          <w:sz w:val="24"/>
        </w:rPr>
        <w:t>О</w:t>
      </w:r>
      <w:r>
        <w:rPr>
          <w:rFonts w:ascii="Times New Roman" w:hAnsi="Times New Roman"/>
          <w:b/>
          <w:spacing w:val="-17"/>
          <w:sz w:val="24"/>
        </w:rPr>
        <w:t> </w:t>
      </w:r>
      <w:r>
        <w:rPr>
          <w:rFonts w:ascii="Times New Roman" w:hAnsi="Times New Roman"/>
          <w:b/>
          <w:sz w:val="24"/>
        </w:rPr>
        <w:t>Б</w:t>
      </w:r>
      <w:r>
        <w:rPr>
          <w:rFonts w:ascii="Times New Roman" w:hAnsi="Times New Roman"/>
          <w:b/>
          <w:spacing w:val="-15"/>
          <w:sz w:val="24"/>
        </w:rPr>
        <w:t> </w:t>
      </w:r>
      <w:r>
        <w:rPr>
          <w:rFonts w:ascii="Times New Roman" w:hAnsi="Times New Roman"/>
          <w:b/>
          <w:sz w:val="24"/>
        </w:rPr>
        <w:t>Р</w:t>
      </w:r>
      <w:r>
        <w:rPr>
          <w:rFonts w:ascii="Times New Roman" w:hAnsi="Times New Roman"/>
          <w:b/>
          <w:spacing w:val="-18"/>
          <w:sz w:val="24"/>
        </w:rPr>
        <w:t> </w:t>
      </w:r>
      <w:r>
        <w:rPr>
          <w:rFonts w:ascii="Times New Roman" w:hAnsi="Times New Roman"/>
          <w:b/>
          <w:sz w:val="24"/>
        </w:rPr>
        <w:t>А</w:t>
      </w:r>
      <w:r>
        <w:rPr>
          <w:rFonts w:ascii="Times New Roman" w:hAnsi="Times New Roman"/>
          <w:b/>
          <w:spacing w:val="-18"/>
          <w:sz w:val="24"/>
        </w:rPr>
        <w:t> </w:t>
      </w:r>
      <w:r>
        <w:rPr>
          <w:rFonts w:ascii="Times New Roman" w:hAnsi="Times New Roman"/>
          <w:b/>
          <w:sz w:val="24"/>
        </w:rPr>
        <w:t>З</w:t>
      </w:r>
      <w:r>
        <w:rPr>
          <w:rFonts w:ascii="Times New Roman" w:hAnsi="Times New Roman"/>
          <w:b/>
          <w:spacing w:val="-17"/>
          <w:sz w:val="24"/>
        </w:rPr>
        <w:t> </w:t>
      </w:r>
      <w:r>
        <w:rPr>
          <w:rFonts w:ascii="Times New Roman" w:hAnsi="Times New Roman"/>
          <w:b/>
          <w:sz w:val="24"/>
        </w:rPr>
        <w:t>О</w:t>
      </w:r>
      <w:r>
        <w:rPr>
          <w:rFonts w:ascii="Times New Roman" w:hAnsi="Times New Roman"/>
          <w:b/>
          <w:spacing w:val="-17"/>
          <w:sz w:val="24"/>
        </w:rPr>
        <w:t> </w:t>
      </w:r>
      <w:r>
        <w:rPr>
          <w:rFonts w:ascii="Times New Roman" w:hAnsi="Times New Roman"/>
          <w:b/>
          <w:sz w:val="24"/>
        </w:rPr>
        <w:t>В</w:t>
      </w:r>
      <w:r>
        <w:rPr>
          <w:rFonts w:ascii="Times New Roman" w:hAnsi="Times New Roman"/>
          <w:b/>
          <w:spacing w:val="-14"/>
          <w:sz w:val="24"/>
        </w:rPr>
        <w:t> </w:t>
      </w:r>
      <w:r>
        <w:rPr>
          <w:rFonts w:ascii="Times New Roman" w:hAnsi="Times New Roman"/>
          <w:b/>
          <w:sz w:val="24"/>
        </w:rPr>
        <w:t>А</w:t>
      </w:r>
      <w:r>
        <w:rPr>
          <w:rFonts w:ascii="Times New Roman" w:hAnsi="Times New Roman"/>
          <w:b/>
          <w:spacing w:val="-18"/>
          <w:sz w:val="24"/>
        </w:rPr>
        <w:t> </w:t>
      </w:r>
      <w:r>
        <w:rPr>
          <w:rFonts w:ascii="Times New Roman" w:hAnsi="Times New Roman"/>
          <w:b/>
          <w:sz w:val="24"/>
        </w:rPr>
        <w:t>Н</w:t>
      </w:r>
      <w:r>
        <w:rPr>
          <w:rFonts w:ascii="Times New Roman" w:hAnsi="Times New Roman"/>
          <w:b/>
          <w:spacing w:val="-15"/>
          <w:sz w:val="24"/>
        </w:rPr>
        <w:t> </w:t>
      </w:r>
      <w:r>
        <w:rPr>
          <w:rFonts w:ascii="Times New Roman" w:hAnsi="Times New Roman"/>
          <w:b/>
          <w:sz w:val="24"/>
        </w:rPr>
        <w:t>И</w:t>
      </w:r>
      <w:r>
        <w:rPr>
          <w:rFonts w:ascii="Times New Roman" w:hAnsi="Times New Roman"/>
          <w:b/>
          <w:spacing w:val="-17"/>
          <w:sz w:val="24"/>
        </w:rPr>
        <w:t> </w:t>
      </w:r>
      <w:r>
        <w:rPr>
          <w:rFonts w:ascii="Times New Roman" w:hAnsi="Times New Roman"/>
          <w:b/>
          <w:sz w:val="24"/>
        </w:rPr>
        <w:t>Я</w:t>
      </w:r>
      <w:r>
        <w:rPr>
          <w:rFonts w:ascii="Times New Roman" w:hAnsi="Times New Roman"/>
          <w:b/>
          <w:spacing w:val="25"/>
          <w:sz w:val="24"/>
        </w:rPr>
        <w:t> </w:t>
      </w:r>
      <w:r>
        <w:rPr>
          <w:rFonts w:ascii="Times New Roman" w:hAnsi="Times New Roman"/>
          <w:b/>
          <w:sz w:val="24"/>
        </w:rPr>
        <w:t>И </w:t>
      </w:r>
      <w:r>
        <w:rPr>
          <w:rFonts w:ascii="Times New Roman" w:hAnsi="Times New Roman"/>
          <w:b/>
          <w:spacing w:val="28"/>
          <w:sz w:val="24"/>
        </w:rPr>
        <w:t> </w:t>
      </w:r>
      <w:r>
        <w:rPr>
          <w:rFonts w:ascii="Times New Roman" w:hAnsi="Times New Roman"/>
          <w:b/>
          <w:sz w:val="24"/>
        </w:rPr>
        <w:t>Н</w:t>
      </w:r>
      <w:r>
        <w:rPr>
          <w:rFonts w:ascii="Times New Roman" w:hAnsi="Times New Roman"/>
          <w:b/>
          <w:spacing w:val="-17"/>
          <w:sz w:val="24"/>
        </w:rPr>
        <w:t> </w:t>
      </w:r>
      <w:r>
        <w:rPr>
          <w:rFonts w:ascii="Times New Roman" w:hAnsi="Times New Roman"/>
          <w:b/>
          <w:sz w:val="24"/>
        </w:rPr>
        <w:t>А</w:t>
      </w:r>
      <w:r>
        <w:rPr>
          <w:rFonts w:ascii="Times New Roman" w:hAnsi="Times New Roman"/>
          <w:b/>
          <w:spacing w:val="-16"/>
          <w:sz w:val="24"/>
        </w:rPr>
        <w:t> </w:t>
      </w:r>
      <w:r>
        <w:rPr>
          <w:rFonts w:ascii="Times New Roman" w:hAnsi="Times New Roman"/>
          <w:b/>
          <w:sz w:val="24"/>
        </w:rPr>
        <w:t>У</w:t>
      </w:r>
      <w:r>
        <w:rPr>
          <w:rFonts w:ascii="Times New Roman" w:hAnsi="Times New Roman"/>
          <w:b/>
          <w:spacing w:val="-18"/>
          <w:sz w:val="24"/>
        </w:rPr>
        <w:t> </w:t>
      </w:r>
      <w:r>
        <w:rPr>
          <w:rFonts w:ascii="Times New Roman" w:hAnsi="Times New Roman"/>
          <w:b/>
          <w:sz w:val="24"/>
        </w:rPr>
        <w:t>К</w:t>
      </w:r>
      <w:r>
        <w:rPr>
          <w:rFonts w:ascii="Times New Roman" w:hAnsi="Times New Roman"/>
          <w:b/>
          <w:spacing w:val="-16"/>
          <w:sz w:val="24"/>
        </w:rPr>
        <w:t> </w:t>
      </w:r>
      <w:r>
        <w:rPr>
          <w:rFonts w:ascii="Times New Roman" w:hAnsi="Times New Roman"/>
          <w:b/>
          <w:sz w:val="24"/>
        </w:rPr>
        <w:t>И </w:t>
      </w:r>
      <w:r>
        <w:rPr>
          <w:rFonts w:ascii="Times New Roman" w:hAnsi="Times New Roman"/>
          <w:b/>
          <w:sz w:val="24"/>
        </w:rPr>
        <w:t>Р</w:t>
      </w:r>
      <w:r>
        <w:rPr>
          <w:rFonts w:ascii="Times New Roman" w:hAnsi="Times New Roman"/>
          <w:b/>
          <w:spacing w:val="-18"/>
          <w:sz w:val="24"/>
        </w:rPr>
        <w:t> </w:t>
      </w:r>
      <w:r>
        <w:rPr>
          <w:rFonts w:ascii="Times New Roman" w:hAnsi="Times New Roman"/>
          <w:b/>
          <w:sz w:val="24"/>
        </w:rPr>
        <w:t>О</w:t>
      </w:r>
      <w:r>
        <w:rPr>
          <w:rFonts w:ascii="Times New Roman" w:hAnsi="Times New Roman"/>
          <w:b/>
          <w:spacing w:val="-17"/>
          <w:sz w:val="24"/>
        </w:rPr>
        <w:t> </w:t>
      </w:r>
      <w:r>
        <w:rPr>
          <w:rFonts w:ascii="Times New Roman" w:hAnsi="Times New Roman"/>
          <w:b/>
          <w:sz w:val="24"/>
        </w:rPr>
        <w:t>С</w:t>
      </w:r>
      <w:r>
        <w:rPr>
          <w:rFonts w:ascii="Times New Roman" w:hAnsi="Times New Roman"/>
          <w:b/>
          <w:spacing w:val="-16"/>
          <w:sz w:val="24"/>
        </w:rPr>
        <w:t> </w:t>
      </w:r>
      <w:r>
        <w:rPr>
          <w:rFonts w:ascii="Times New Roman" w:hAnsi="Times New Roman"/>
          <w:b/>
          <w:sz w:val="24"/>
        </w:rPr>
        <w:t>С</w:t>
      </w:r>
      <w:r>
        <w:rPr>
          <w:rFonts w:ascii="Times New Roman" w:hAnsi="Times New Roman"/>
          <w:b/>
          <w:spacing w:val="-18"/>
          <w:sz w:val="24"/>
        </w:rPr>
        <w:t> </w:t>
      </w:r>
      <w:r>
        <w:rPr>
          <w:rFonts w:ascii="Times New Roman" w:hAnsi="Times New Roman"/>
          <w:b/>
          <w:sz w:val="24"/>
        </w:rPr>
        <w:t>И</w:t>
      </w:r>
      <w:r>
        <w:rPr>
          <w:rFonts w:ascii="Times New Roman" w:hAnsi="Times New Roman"/>
          <w:b/>
          <w:spacing w:val="-17"/>
          <w:sz w:val="24"/>
        </w:rPr>
        <w:t> </w:t>
      </w:r>
      <w:r>
        <w:rPr>
          <w:rFonts w:ascii="Times New Roman" w:hAnsi="Times New Roman"/>
          <w:b/>
          <w:sz w:val="24"/>
        </w:rPr>
        <w:t>Й</w:t>
      </w:r>
      <w:r>
        <w:rPr>
          <w:rFonts w:ascii="Times New Roman" w:hAnsi="Times New Roman"/>
          <w:b/>
          <w:spacing w:val="-17"/>
          <w:sz w:val="24"/>
        </w:rPr>
        <w:t> </w:t>
      </w:r>
      <w:r>
        <w:rPr>
          <w:rFonts w:ascii="Times New Roman" w:hAnsi="Times New Roman"/>
          <w:b/>
          <w:sz w:val="24"/>
        </w:rPr>
        <w:t>С</w:t>
      </w:r>
      <w:r>
        <w:rPr>
          <w:rFonts w:ascii="Times New Roman" w:hAnsi="Times New Roman"/>
          <w:b/>
          <w:spacing w:val="-18"/>
          <w:sz w:val="24"/>
        </w:rPr>
        <w:t> </w:t>
      </w:r>
      <w:r>
        <w:rPr>
          <w:rFonts w:ascii="Times New Roman" w:hAnsi="Times New Roman"/>
          <w:b/>
          <w:sz w:val="24"/>
        </w:rPr>
        <w:t>К</w:t>
      </w:r>
      <w:r>
        <w:rPr>
          <w:rFonts w:ascii="Times New Roman" w:hAnsi="Times New Roman"/>
          <w:b/>
          <w:spacing w:val="-16"/>
          <w:sz w:val="24"/>
        </w:rPr>
        <w:t> </w:t>
      </w:r>
      <w:r>
        <w:rPr>
          <w:rFonts w:ascii="Times New Roman" w:hAnsi="Times New Roman"/>
          <w:b/>
          <w:sz w:val="24"/>
        </w:rPr>
        <w:t>О</w:t>
      </w:r>
      <w:r>
        <w:rPr>
          <w:rFonts w:ascii="Times New Roman" w:hAnsi="Times New Roman"/>
          <w:b/>
          <w:spacing w:val="-15"/>
          <w:sz w:val="24"/>
        </w:rPr>
        <w:t> </w:t>
      </w:r>
      <w:r>
        <w:rPr>
          <w:rFonts w:ascii="Times New Roman" w:hAnsi="Times New Roman"/>
          <w:b/>
          <w:sz w:val="24"/>
        </w:rPr>
        <w:t>Й </w:t>
      </w:r>
      <w:r>
        <w:rPr>
          <w:rFonts w:ascii="Times New Roman" w:hAnsi="Times New Roman"/>
          <w:b/>
          <w:spacing w:val="28"/>
          <w:sz w:val="24"/>
        </w:rPr>
        <w:t> </w:t>
      </w:r>
      <w:r>
        <w:rPr>
          <w:rFonts w:ascii="Times New Roman" w:hAnsi="Times New Roman"/>
          <w:b/>
          <w:sz w:val="24"/>
        </w:rPr>
        <w:t>Ф</w:t>
      </w:r>
      <w:r>
        <w:rPr>
          <w:rFonts w:ascii="Times New Roman" w:hAnsi="Times New Roman"/>
          <w:b/>
          <w:spacing w:val="-17"/>
          <w:sz w:val="24"/>
        </w:rPr>
        <w:t> </w:t>
      </w:r>
      <w:r>
        <w:rPr>
          <w:rFonts w:ascii="Times New Roman" w:hAnsi="Times New Roman"/>
          <w:b/>
          <w:sz w:val="24"/>
        </w:rPr>
        <w:t>Е</w:t>
      </w:r>
      <w:r>
        <w:rPr>
          <w:rFonts w:ascii="Times New Roman" w:hAnsi="Times New Roman"/>
          <w:b/>
          <w:spacing w:val="-17"/>
          <w:sz w:val="24"/>
        </w:rPr>
        <w:t> </w:t>
      </w:r>
      <w:r>
        <w:rPr>
          <w:rFonts w:ascii="Times New Roman" w:hAnsi="Times New Roman"/>
          <w:b/>
          <w:sz w:val="24"/>
        </w:rPr>
        <w:t>Д</w:t>
      </w:r>
      <w:r>
        <w:rPr>
          <w:rFonts w:ascii="Times New Roman" w:hAnsi="Times New Roman"/>
          <w:b/>
          <w:spacing w:val="-17"/>
          <w:sz w:val="24"/>
        </w:rPr>
        <w:t> </w:t>
      </w:r>
      <w:r>
        <w:rPr>
          <w:rFonts w:ascii="Times New Roman" w:hAnsi="Times New Roman"/>
          <w:b/>
          <w:sz w:val="24"/>
        </w:rPr>
        <w:t>Е</w:t>
      </w:r>
      <w:r>
        <w:rPr>
          <w:rFonts w:ascii="Times New Roman" w:hAnsi="Times New Roman"/>
          <w:b/>
          <w:spacing w:val="-14"/>
          <w:sz w:val="24"/>
        </w:rPr>
        <w:t> </w:t>
      </w:r>
      <w:r>
        <w:rPr>
          <w:rFonts w:ascii="Times New Roman" w:hAnsi="Times New Roman"/>
          <w:b/>
          <w:sz w:val="24"/>
        </w:rPr>
        <w:t>Р</w:t>
      </w:r>
      <w:r>
        <w:rPr>
          <w:rFonts w:ascii="Times New Roman" w:hAnsi="Times New Roman"/>
          <w:b/>
          <w:spacing w:val="-20"/>
          <w:sz w:val="24"/>
        </w:rPr>
        <w:t> </w:t>
      </w:r>
      <w:r>
        <w:rPr>
          <w:rFonts w:ascii="Times New Roman" w:hAnsi="Times New Roman"/>
          <w:b/>
          <w:sz w:val="24"/>
        </w:rPr>
        <w:t>А</w:t>
      </w:r>
      <w:r>
        <w:rPr>
          <w:rFonts w:ascii="Times New Roman" w:hAnsi="Times New Roman"/>
          <w:b/>
          <w:spacing w:val="-16"/>
          <w:sz w:val="24"/>
        </w:rPr>
        <w:t> </w:t>
      </w:r>
      <w:r>
        <w:rPr>
          <w:rFonts w:ascii="Times New Roman" w:hAnsi="Times New Roman"/>
          <w:b/>
          <w:sz w:val="24"/>
        </w:rPr>
        <w:t>Ц</w:t>
      </w:r>
      <w:r>
        <w:rPr>
          <w:rFonts w:ascii="Times New Roman" w:hAnsi="Times New Roman"/>
          <w:b/>
          <w:spacing w:val="-17"/>
          <w:sz w:val="24"/>
        </w:rPr>
        <w:t> </w:t>
      </w:r>
      <w:r>
        <w:rPr>
          <w:rFonts w:ascii="Times New Roman" w:hAnsi="Times New Roman"/>
          <w:b/>
          <w:sz w:val="24"/>
        </w:rPr>
        <w:t>И</w:t>
      </w:r>
      <w:r>
        <w:rPr>
          <w:rFonts w:ascii="Times New Roman" w:hAnsi="Times New Roman"/>
          <w:b/>
          <w:spacing w:val="-17"/>
          <w:sz w:val="24"/>
        </w:rPr>
        <w:t> </w:t>
      </w:r>
      <w:r>
        <w:rPr>
          <w:rFonts w:ascii="Times New Roman" w:hAnsi="Times New Roman"/>
          <w:b/>
          <w:sz w:val="24"/>
        </w:rPr>
        <w:t>И</w:t>
      </w:r>
      <w:r>
        <w:rPr>
          <w:rFonts w:ascii="Times New Roman" w:hAnsi="Times New Roman"/>
          <w:sz w:val="24"/>
        </w:rPr>
      </w:r>
    </w:p>
    <w:p>
      <w:pPr>
        <w:spacing w:before="156"/>
        <w:ind w:left="1012" w:right="300" w:firstLine="0"/>
        <w:jc w:val="center"/>
        <w:rPr>
          <w:rFonts w:ascii="Times New Roman" w:hAnsi="Times New Roman" w:cs="Times New Roman" w:eastAsia="Times New Roman" w:hint="default"/>
          <w:sz w:val="24"/>
          <w:szCs w:val="24"/>
        </w:rPr>
      </w:pPr>
      <w:r>
        <w:rPr>
          <w:rFonts w:ascii="Times New Roman" w:hAnsi="Times New Roman"/>
          <w:b/>
          <w:sz w:val="24"/>
        </w:rPr>
        <w:t>(Минобрнауки</w:t>
      </w:r>
      <w:r>
        <w:rPr>
          <w:rFonts w:ascii="Times New Roman" w:hAnsi="Times New Roman"/>
          <w:b/>
          <w:spacing w:val="-7"/>
          <w:sz w:val="24"/>
        </w:rPr>
        <w:t> </w:t>
      </w:r>
      <w:r>
        <w:rPr>
          <w:rFonts w:ascii="Times New Roman" w:hAnsi="Times New Roman"/>
          <w:b/>
          <w:sz w:val="24"/>
        </w:rPr>
        <w:t>России)</w:t>
      </w:r>
      <w:r>
        <w:rPr>
          <w:rFonts w:ascii="Times New Roman" w:hAnsi="Times New Roman"/>
          <w:sz w:val="24"/>
        </w:rPr>
      </w:r>
    </w:p>
    <w:p>
      <w:pPr>
        <w:spacing w:line="240" w:lineRule="auto" w:before="1"/>
        <w:rPr>
          <w:rFonts w:ascii="Times New Roman" w:hAnsi="Times New Roman" w:cs="Times New Roman" w:eastAsia="Times New Roman" w:hint="default"/>
          <w:b/>
          <w:bCs/>
          <w:sz w:val="24"/>
          <w:szCs w:val="24"/>
        </w:rPr>
      </w:pPr>
    </w:p>
    <w:p>
      <w:pPr>
        <w:spacing w:before="0"/>
        <w:ind w:left="1012" w:right="319" w:firstLine="0"/>
        <w:jc w:val="center"/>
        <w:rPr>
          <w:rFonts w:ascii="Times New Roman" w:hAnsi="Times New Roman" w:cs="Times New Roman" w:eastAsia="Times New Roman" w:hint="default"/>
          <w:sz w:val="36"/>
          <w:szCs w:val="36"/>
        </w:rPr>
      </w:pPr>
      <w:r>
        <w:rPr>
          <w:rFonts w:ascii="Times New Roman" w:hAnsi="Times New Roman"/>
          <w:sz w:val="36"/>
        </w:rPr>
        <w:t>П Р И К А  </w:t>
      </w:r>
      <w:r>
        <w:rPr>
          <w:rFonts w:ascii="Times New Roman" w:hAnsi="Times New Roman"/>
          <w:spacing w:val="14"/>
          <w:sz w:val="36"/>
        </w:rPr>
        <w:t> </w:t>
      </w:r>
      <w:r>
        <w:rPr>
          <w:rFonts w:ascii="Times New Roman" w:hAnsi="Times New Roman"/>
          <w:sz w:val="36"/>
        </w:rPr>
        <w:t>З</w:t>
      </w:r>
    </w:p>
    <w:p>
      <w:pPr>
        <w:pStyle w:val="BodyText"/>
        <w:tabs>
          <w:tab w:pos="8398" w:val="left" w:leader="none"/>
        </w:tabs>
        <w:spacing w:line="240" w:lineRule="auto" w:before="241"/>
        <w:ind w:right="0" w:firstLine="0"/>
        <w:jc w:val="both"/>
        <w:rPr>
          <w:rFonts w:ascii="Times New Roman" w:hAnsi="Times New Roman" w:cs="Times New Roman" w:eastAsia="Times New Roman" w:hint="default"/>
        </w:rPr>
      </w:pPr>
      <w:r>
        <w:rPr/>
        <w:t>“ </w:t>
      </w:r>
      <w:r>
        <w:rPr>
          <w:rFonts w:ascii="Times New Roman" w:hAnsi="Times New Roman" w:cs="Times New Roman" w:eastAsia="Times New Roman" w:hint="default"/>
        </w:rPr>
        <w:t>24 </w:t>
      </w:r>
      <w:r>
        <w:rPr/>
        <w:t>”     марта   </w:t>
      </w:r>
      <w:r>
        <w:rPr>
          <w:spacing w:val="1"/>
        </w:rPr>
        <w:t> </w:t>
      </w:r>
      <w:r>
        <w:rPr>
          <w:rFonts w:ascii="Times New Roman" w:hAnsi="Times New Roman" w:cs="Times New Roman" w:eastAsia="Times New Roman" w:hint="default"/>
        </w:rPr>
        <w:t>2010</w:t>
      </w:r>
      <w:r>
        <w:rPr>
          <w:rFonts w:ascii="Times New Roman" w:hAnsi="Times New Roman" w:cs="Times New Roman" w:eastAsia="Times New Roman" w:hint="default"/>
          <w:spacing w:val="15"/>
        </w:rPr>
        <w:t> </w:t>
      </w:r>
      <w:r>
        <w:rPr/>
        <w:t>г.</w:t>
        <w:tab/>
        <w:t>№</w:t>
      </w:r>
      <w:r>
        <w:rPr>
          <w:spacing w:val="-1"/>
        </w:rPr>
        <w:t> </w:t>
      </w:r>
      <w:r>
        <w:rPr>
          <w:rFonts w:ascii="Times New Roman" w:hAnsi="Times New Roman" w:cs="Times New Roman" w:eastAsia="Times New Roman" w:hint="default"/>
        </w:rPr>
        <w:t>209</w:t>
      </w:r>
    </w:p>
    <w:p>
      <w:pPr>
        <w:spacing w:line="240" w:lineRule="auto" w:before="10"/>
        <w:rPr>
          <w:rFonts w:ascii="Times New Roman" w:hAnsi="Times New Roman" w:cs="Times New Roman" w:eastAsia="Times New Roman" w:hint="default"/>
          <w:sz w:val="36"/>
          <w:szCs w:val="36"/>
        </w:rPr>
      </w:pPr>
    </w:p>
    <w:p>
      <w:pPr>
        <w:pStyle w:val="Heading2"/>
        <w:spacing w:line="240" w:lineRule="auto"/>
        <w:ind w:left="314" w:right="320"/>
        <w:jc w:val="center"/>
        <w:rPr>
          <w:b w:val="0"/>
          <w:bCs w:val="0"/>
        </w:rPr>
      </w:pPr>
      <w:r>
        <w:rPr/>
        <w:t>О порядке аттестации педагогических работников государственных</w:t>
      </w:r>
      <w:r>
        <w:rPr>
          <w:spacing w:val="-15"/>
        </w:rPr>
        <w:t> </w:t>
      </w:r>
      <w:r>
        <w:rPr/>
        <w:t>и </w:t>
      </w:r>
      <w:r>
        <w:rPr/>
        <w:t>муниципальных образовательных</w:t>
      </w:r>
      <w:r>
        <w:rPr>
          <w:spacing w:val="-15"/>
        </w:rPr>
        <w:t> </w:t>
      </w:r>
      <w:r>
        <w:rPr/>
        <w:t>учреждений</w:t>
      </w:r>
      <w:r>
        <w:rPr>
          <w:b w:val="0"/>
        </w:rPr>
      </w:r>
    </w:p>
    <w:p>
      <w:pPr>
        <w:spacing w:line="240" w:lineRule="auto" w:before="6"/>
        <w:rPr>
          <w:rFonts w:ascii="Times New Roman" w:hAnsi="Times New Roman" w:cs="Times New Roman" w:eastAsia="Times New Roman" w:hint="default"/>
          <w:b/>
          <w:bCs/>
          <w:sz w:val="23"/>
          <w:szCs w:val="23"/>
        </w:rPr>
      </w:pPr>
    </w:p>
    <w:p>
      <w:pPr>
        <w:tabs>
          <w:tab w:pos="4785" w:val="left" w:leader="none"/>
          <w:tab w:pos="9159" w:val="left" w:leader="none"/>
        </w:tabs>
        <w:spacing w:before="0"/>
        <w:ind w:left="100" w:right="101" w:firstLine="707"/>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В соответствии с пунктом 5.2.12 Положения о Министерстве образования и науки Российской Федерации, утверждённого постановлением Правительства Российской Федерации от 15 июня 2004 г. № 280 (Собрание законодательства Российской Федерации, 2004,</w:t>
        <w:tab/>
        <w:t>№</w:t>
        <w:tab/>
        <w:t>25,</w:t>
      </w:r>
    </w:p>
    <w:p>
      <w:pPr>
        <w:spacing w:before="0"/>
        <w:ind w:left="100"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ст.   2562;   2005,   №   15,   ст.   1350;   2006,   №   18   ст.   2007;   2008,   №   25   ст.   </w:t>
      </w:r>
      <w:r>
        <w:rPr>
          <w:rFonts w:ascii="Times New Roman" w:hAnsi="Times New Roman" w:cs="Times New Roman" w:eastAsia="Times New Roman" w:hint="default"/>
          <w:spacing w:val="42"/>
          <w:sz w:val="24"/>
          <w:szCs w:val="24"/>
        </w:rPr>
        <w:t> </w:t>
      </w:r>
      <w:r>
        <w:rPr>
          <w:rFonts w:ascii="Times New Roman" w:hAnsi="Times New Roman" w:cs="Times New Roman" w:eastAsia="Times New Roman" w:hint="default"/>
          <w:sz w:val="24"/>
          <w:szCs w:val="24"/>
        </w:rPr>
        <w:t>2990;</w:t>
      </w:r>
    </w:p>
    <w:p>
      <w:pPr>
        <w:spacing w:before="0"/>
        <w:ind w:left="100"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  34  ст.  3938;   №  42,  ст.  4825;   №  46,  ст.  5337;             </w:t>
      </w:r>
      <w:r>
        <w:rPr>
          <w:rFonts w:ascii="Times New Roman" w:hAnsi="Times New Roman" w:cs="Times New Roman" w:eastAsia="Times New Roman" w:hint="default"/>
          <w:spacing w:val="7"/>
          <w:sz w:val="24"/>
          <w:szCs w:val="24"/>
        </w:rPr>
        <w:t> </w:t>
      </w:r>
      <w:r>
        <w:rPr>
          <w:rFonts w:ascii="Times New Roman" w:hAnsi="Times New Roman" w:cs="Times New Roman" w:eastAsia="Times New Roman" w:hint="default"/>
          <w:sz w:val="24"/>
          <w:szCs w:val="24"/>
        </w:rPr>
        <w:t>№  48,  ст.  5619;   2009,  №  3,</w:t>
      </w:r>
    </w:p>
    <w:p>
      <w:pPr>
        <w:spacing w:before="0"/>
        <w:ind w:left="100" w:right="0"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ст. 378; № 6, ст. 738; № 14, ст. 1662) ,   п р и к а з ы в а ю</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w:t>
      </w:r>
    </w:p>
    <w:p>
      <w:pPr>
        <w:pStyle w:val="ListParagraph"/>
        <w:numPr>
          <w:ilvl w:val="1"/>
          <w:numId w:val="48"/>
        </w:numPr>
        <w:tabs>
          <w:tab w:pos="1049" w:val="left" w:leader="none"/>
        </w:tabs>
        <w:spacing w:line="240" w:lineRule="auto" w:before="0" w:after="0"/>
        <w:ind w:left="100" w:right="105" w:firstLine="708"/>
        <w:jc w:val="both"/>
        <w:rPr>
          <w:rFonts w:ascii="Times New Roman" w:hAnsi="Times New Roman" w:cs="Times New Roman" w:eastAsia="Times New Roman" w:hint="default"/>
          <w:sz w:val="24"/>
          <w:szCs w:val="24"/>
        </w:rPr>
      </w:pPr>
      <w:r>
        <w:rPr>
          <w:rFonts w:ascii="Times New Roman" w:hAnsi="Times New Roman"/>
          <w:sz w:val="24"/>
        </w:rPr>
        <w:t>Утвердить прилагаемый Порядок аттестации педагогических работников государственных и муниципальных образовательных</w:t>
      </w:r>
      <w:r>
        <w:rPr>
          <w:rFonts w:ascii="Times New Roman" w:hAnsi="Times New Roman"/>
          <w:spacing w:val="-27"/>
          <w:sz w:val="24"/>
        </w:rPr>
        <w:t> </w:t>
      </w:r>
      <w:r>
        <w:rPr>
          <w:rFonts w:ascii="Times New Roman" w:hAnsi="Times New Roman"/>
          <w:sz w:val="24"/>
        </w:rPr>
        <w:t>учреждений.</w:t>
      </w:r>
    </w:p>
    <w:p>
      <w:pPr>
        <w:pStyle w:val="ListParagraph"/>
        <w:numPr>
          <w:ilvl w:val="1"/>
          <w:numId w:val="48"/>
        </w:numPr>
        <w:tabs>
          <w:tab w:pos="1049" w:val="left" w:leader="none"/>
        </w:tabs>
        <w:spacing w:line="240" w:lineRule="auto" w:before="0" w:after="0"/>
        <w:ind w:left="100" w:right="108" w:firstLine="708"/>
        <w:jc w:val="both"/>
        <w:rPr>
          <w:rFonts w:ascii="Times New Roman" w:hAnsi="Times New Roman" w:cs="Times New Roman" w:eastAsia="Times New Roman" w:hint="default"/>
          <w:sz w:val="24"/>
          <w:szCs w:val="24"/>
        </w:rPr>
      </w:pPr>
      <w:r>
        <w:rPr>
          <w:rFonts w:ascii="Times New Roman" w:hAnsi="Times New Roman"/>
          <w:sz w:val="24"/>
        </w:rPr>
        <w:t>Установить, что квалификационные категории, присвоенные педагогическим и руководящим работникам государственных и муниципальных образовательных учреждений до введения в действие Порядка аттестации педагогических работников государственных и муниципальных образовательных учреждений, сохраняются в течение срока, на который они были</w:t>
      </w:r>
      <w:r>
        <w:rPr>
          <w:rFonts w:ascii="Times New Roman" w:hAnsi="Times New Roman"/>
          <w:spacing w:val="-10"/>
          <w:sz w:val="24"/>
        </w:rPr>
        <w:t> </w:t>
      </w:r>
      <w:r>
        <w:rPr>
          <w:rFonts w:ascii="Times New Roman" w:hAnsi="Times New Roman"/>
          <w:sz w:val="24"/>
        </w:rPr>
        <w:t>присвоены.</w:t>
      </w:r>
    </w:p>
    <w:p>
      <w:pPr>
        <w:pStyle w:val="ListParagraph"/>
        <w:numPr>
          <w:ilvl w:val="1"/>
          <w:numId w:val="48"/>
        </w:numPr>
        <w:tabs>
          <w:tab w:pos="1049" w:val="left" w:leader="none"/>
        </w:tabs>
        <w:spacing w:line="240" w:lineRule="auto" w:before="0" w:after="0"/>
        <w:ind w:left="100" w:right="105" w:firstLine="708"/>
        <w:jc w:val="both"/>
        <w:rPr>
          <w:rFonts w:ascii="Times New Roman" w:hAnsi="Times New Roman" w:cs="Times New Roman" w:eastAsia="Times New Roman" w:hint="default"/>
          <w:sz w:val="24"/>
          <w:szCs w:val="24"/>
        </w:rPr>
      </w:pPr>
      <w:r>
        <w:rPr>
          <w:rFonts w:ascii="Times New Roman" w:hAnsi="Times New Roman"/>
          <w:sz w:val="24"/>
        </w:rPr>
        <w:t>Ввести Порядок аттестации педагогических работников государственных и муниципальных образовательных учреждений в действие с 1 января 2011</w:t>
      </w:r>
      <w:r>
        <w:rPr>
          <w:rFonts w:ascii="Times New Roman" w:hAnsi="Times New Roman"/>
          <w:spacing w:val="-28"/>
          <w:sz w:val="24"/>
        </w:rPr>
        <w:t> </w:t>
      </w:r>
      <w:r>
        <w:rPr>
          <w:rFonts w:ascii="Times New Roman" w:hAnsi="Times New Roman"/>
          <w:sz w:val="24"/>
        </w:rPr>
        <w:t>года.</w:t>
      </w:r>
    </w:p>
    <w:p>
      <w:pPr>
        <w:pStyle w:val="ListParagraph"/>
        <w:numPr>
          <w:ilvl w:val="1"/>
          <w:numId w:val="48"/>
        </w:numPr>
        <w:tabs>
          <w:tab w:pos="1049" w:val="left" w:leader="none"/>
          <w:tab w:pos="2192" w:val="left" w:leader="none"/>
          <w:tab w:pos="4226" w:val="left" w:leader="none"/>
          <w:tab w:pos="5344" w:val="left" w:leader="none"/>
          <w:tab w:pos="6481" w:val="left" w:leader="none"/>
          <w:tab w:pos="7923" w:val="left" w:leader="none"/>
          <w:tab w:pos="9298" w:val="left" w:leader="none"/>
        </w:tabs>
        <w:spacing w:line="240" w:lineRule="auto" w:before="0" w:after="0"/>
        <w:ind w:left="100" w:right="107" w:firstLine="708"/>
        <w:jc w:val="both"/>
        <w:rPr>
          <w:rFonts w:ascii="Times New Roman" w:hAnsi="Times New Roman" w:cs="Times New Roman" w:eastAsia="Times New Roman" w:hint="default"/>
          <w:sz w:val="24"/>
          <w:szCs w:val="24"/>
        </w:rPr>
      </w:pPr>
      <w:r>
        <w:rPr>
          <w:rFonts w:ascii="Times New Roman" w:hAnsi="Times New Roman"/>
          <w:sz w:val="24"/>
        </w:rPr>
        <w:t>Признать утратившим силу с 1 января 2011 г. приказ Министерства образования Российской</w:t>
        <w:tab/>
        <w:t>Федерации</w:t>
        <w:tab/>
        <w:t>от</w:t>
        <w:tab/>
        <w:t>26</w:t>
        <w:tab/>
        <w:t>июня</w:t>
        <w:tab/>
        <w:t>2000</w:t>
        <w:tab/>
        <w:t>г.</w:t>
      </w:r>
    </w:p>
    <w:p>
      <w:pPr>
        <w:spacing w:before="0"/>
        <w:ind w:left="100" w:right="103" w:firstLine="0"/>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 1908 </w:t>
      </w:r>
      <w:r>
        <w:rPr>
          <w:rFonts w:ascii="Times New Roman" w:hAnsi="Times New Roman" w:cs="Times New Roman" w:eastAsia="Times New Roman" w:hint="default"/>
          <w:spacing w:val="-3"/>
          <w:sz w:val="24"/>
          <w:szCs w:val="24"/>
        </w:rPr>
        <w:t>«Об </w:t>
      </w:r>
      <w:r>
        <w:rPr>
          <w:rFonts w:ascii="Times New Roman" w:hAnsi="Times New Roman" w:cs="Times New Roman" w:eastAsia="Times New Roman" w:hint="default"/>
          <w:sz w:val="24"/>
          <w:szCs w:val="24"/>
        </w:rPr>
        <w:t>утверждении Положения о порядке аттестации педагогических и </w:t>
      </w:r>
      <w:r>
        <w:rPr>
          <w:rFonts w:ascii="Times New Roman" w:hAnsi="Times New Roman" w:cs="Times New Roman" w:eastAsia="Times New Roman" w:hint="default"/>
          <w:sz w:val="24"/>
          <w:szCs w:val="24"/>
        </w:rPr>
        <w:t>руководящих работников государственных и муниципальных образовательных учреждений» (зарегистрирован Министерством юстиции Российской Федерации 24 июля 2000 г., регистрационный № 2322. Бюллетень нормативных актов федеральных органов исполнительной власти, 2000, №</w:t>
      </w:r>
      <w:r>
        <w:rPr>
          <w:rFonts w:ascii="Times New Roman" w:hAnsi="Times New Roman" w:cs="Times New Roman" w:eastAsia="Times New Roman" w:hint="default"/>
          <w:spacing w:val="-13"/>
          <w:sz w:val="24"/>
          <w:szCs w:val="24"/>
        </w:rPr>
        <w:t> </w:t>
      </w:r>
      <w:r>
        <w:rPr>
          <w:rFonts w:ascii="Times New Roman" w:hAnsi="Times New Roman" w:cs="Times New Roman" w:eastAsia="Times New Roman" w:hint="default"/>
          <w:sz w:val="24"/>
          <w:szCs w:val="24"/>
        </w:rPr>
        <w:t>32).</w:t>
      </w:r>
    </w:p>
    <w:p>
      <w:pPr>
        <w:pStyle w:val="ListParagraph"/>
        <w:numPr>
          <w:ilvl w:val="1"/>
          <w:numId w:val="48"/>
        </w:numPr>
        <w:tabs>
          <w:tab w:pos="1049" w:val="left" w:leader="none"/>
        </w:tabs>
        <w:spacing w:line="240" w:lineRule="auto" w:before="0" w:after="0"/>
        <w:ind w:left="100" w:right="114" w:firstLine="708"/>
        <w:jc w:val="both"/>
        <w:rPr>
          <w:rFonts w:ascii="Times New Roman" w:hAnsi="Times New Roman" w:cs="Times New Roman" w:eastAsia="Times New Roman" w:hint="default"/>
          <w:sz w:val="24"/>
          <w:szCs w:val="24"/>
        </w:rPr>
      </w:pPr>
      <w:r>
        <w:rPr>
          <w:rFonts w:ascii="Times New Roman" w:hAnsi="Times New Roman"/>
          <w:sz w:val="24"/>
        </w:rPr>
        <w:t>Контроль за исполнением настоящего приказа возложить на заместителя Министра Калину</w:t>
      </w:r>
      <w:r>
        <w:rPr>
          <w:rFonts w:ascii="Times New Roman" w:hAnsi="Times New Roman"/>
          <w:spacing w:val="-10"/>
          <w:sz w:val="24"/>
        </w:rPr>
        <w:t> </w:t>
      </w:r>
      <w:r>
        <w:rPr>
          <w:rFonts w:ascii="Times New Roman" w:hAnsi="Times New Roman"/>
          <w:sz w:val="24"/>
        </w:rPr>
        <w:t>И.И.</w:t>
      </w:r>
    </w:p>
    <w:p>
      <w:pPr>
        <w:spacing w:line="240" w:lineRule="auto" w:before="0"/>
        <w:rPr>
          <w:rFonts w:ascii="Times New Roman" w:hAnsi="Times New Roman" w:cs="Times New Roman" w:eastAsia="Times New Roman" w:hint="default"/>
          <w:sz w:val="24"/>
          <w:szCs w:val="24"/>
        </w:rPr>
      </w:pPr>
    </w:p>
    <w:p>
      <w:pPr>
        <w:spacing w:line="240" w:lineRule="auto" w:before="0"/>
        <w:rPr>
          <w:rFonts w:ascii="Times New Roman" w:hAnsi="Times New Roman" w:cs="Times New Roman" w:eastAsia="Times New Roman" w:hint="default"/>
          <w:sz w:val="24"/>
          <w:szCs w:val="24"/>
        </w:rPr>
      </w:pPr>
    </w:p>
    <w:p>
      <w:pPr>
        <w:tabs>
          <w:tab w:pos="7813" w:val="left" w:leader="none"/>
        </w:tabs>
        <w:spacing w:before="0"/>
        <w:ind w:left="100" w:right="0" w:firstLine="0"/>
        <w:jc w:val="both"/>
        <w:rPr>
          <w:rFonts w:ascii="Times New Roman" w:hAnsi="Times New Roman" w:cs="Times New Roman" w:eastAsia="Times New Roman" w:hint="default"/>
          <w:sz w:val="24"/>
          <w:szCs w:val="24"/>
        </w:rPr>
      </w:pPr>
      <w:r>
        <w:rPr>
          <w:rFonts w:ascii="Times New Roman" w:hAnsi="Times New Roman"/>
          <w:sz w:val="24"/>
        </w:rPr>
        <w:t>Министр</w:t>
        <w:tab/>
        <w:t>А.</w:t>
      </w:r>
      <w:r>
        <w:rPr>
          <w:rFonts w:ascii="Times New Roman" w:hAnsi="Times New Roman"/>
          <w:spacing w:val="-4"/>
          <w:sz w:val="24"/>
        </w:rPr>
        <w:t> </w:t>
      </w:r>
      <w:r>
        <w:rPr>
          <w:rFonts w:ascii="Times New Roman" w:hAnsi="Times New Roman"/>
          <w:sz w:val="24"/>
        </w:rPr>
        <w:t>Фурсенко</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pStyle w:val="Heading2"/>
        <w:spacing w:line="240" w:lineRule="auto" w:before="52"/>
        <w:ind w:left="315" w:right="320"/>
        <w:jc w:val="center"/>
        <w:rPr>
          <w:b w:val="0"/>
          <w:bCs w:val="0"/>
        </w:rPr>
      </w:pPr>
      <w:r>
        <w:rPr/>
        <w:t>ПОРЯДОК</w:t>
      </w:r>
      <w:r>
        <w:rPr>
          <w:b w:val="0"/>
        </w:rPr>
      </w:r>
    </w:p>
    <w:p>
      <w:pPr>
        <w:spacing w:before="2"/>
        <w:ind w:left="315" w:right="320" w:firstLine="0"/>
        <w:jc w:val="center"/>
        <w:rPr>
          <w:rFonts w:ascii="Times New Roman" w:hAnsi="Times New Roman" w:cs="Times New Roman" w:eastAsia="Times New Roman" w:hint="default"/>
          <w:sz w:val="28"/>
          <w:szCs w:val="28"/>
        </w:rPr>
      </w:pPr>
      <w:r>
        <w:rPr>
          <w:rFonts w:ascii="Times New Roman" w:hAnsi="Times New Roman"/>
          <w:b/>
          <w:sz w:val="28"/>
        </w:rPr>
        <w:t>аттестации педагогических работников государственных</w:t>
      </w:r>
      <w:r>
        <w:rPr>
          <w:rFonts w:ascii="Times New Roman" w:hAnsi="Times New Roman"/>
          <w:b/>
          <w:spacing w:val="-15"/>
          <w:sz w:val="28"/>
        </w:rPr>
        <w:t> </w:t>
      </w:r>
      <w:r>
        <w:rPr>
          <w:rFonts w:ascii="Times New Roman" w:hAnsi="Times New Roman"/>
          <w:b/>
          <w:sz w:val="28"/>
        </w:rPr>
        <w:t>и </w:t>
      </w:r>
      <w:r>
        <w:rPr>
          <w:rFonts w:ascii="Times New Roman" w:hAnsi="Times New Roman"/>
          <w:b/>
          <w:sz w:val="28"/>
        </w:rPr>
        <w:t>муниципальных образовательных</w:t>
      </w:r>
      <w:r>
        <w:rPr>
          <w:rFonts w:ascii="Times New Roman" w:hAnsi="Times New Roman"/>
          <w:b/>
          <w:spacing w:val="-15"/>
          <w:sz w:val="28"/>
        </w:rPr>
        <w:t> </w:t>
      </w:r>
      <w:r>
        <w:rPr>
          <w:rFonts w:ascii="Times New Roman" w:hAnsi="Times New Roman"/>
          <w:b/>
          <w:sz w:val="28"/>
        </w:rPr>
        <w:t>учреждений</w:t>
      </w:r>
      <w:r>
        <w:rPr>
          <w:rFonts w:ascii="Times New Roman" w:hAnsi="Times New Roman"/>
          <w:sz w:val="28"/>
        </w:rPr>
      </w:r>
    </w:p>
    <w:p>
      <w:pPr>
        <w:spacing w:line="240" w:lineRule="auto" w:before="0"/>
        <w:rPr>
          <w:rFonts w:ascii="Times New Roman" w:hAnsi="Times New Roman" w:cs="Times New Roman" w:eastAsia="Times New Roman" w:hint="default"/>
          <w:b/>
          <w:bCs/>
          <w:sz w:val="28"/>
          <w:szCs w:val="28"/>
        </w:rPr>
      </w:pPr>
    </w:p>
    <w:p>
      <w:pPr>
        <w:spacing w:line="240" w:lineRule="auto" w:before="9"/>
        <w:rPr>
          <w:rFonts w:ascii="Times New Roman" w:hAnsi="Times New Roman" w:cs="Times New Roman" w:eastAsia="Times New Roman" w:hint="default"/>
          <w:b/>
          <w:bCs/>
          <w:sz w:val="27"/>
          <w:szCs w:val="27"/>
        </w:rPr>
      </w:pPr>
    </w:p>
    <w:p>
      <w:pPr>
        <w:pStyle w:val="ListParagraph"/>
        <w:numPr>
          <w:ilvl w:val="2"/>
          <w:numId w:val="48"/>
        </w:numPr>
        <w:tabs>
          <w:tab w:pos="3881" w:val="left" w:leader="none"/>
        </w:tabs>
        <w:spacing w:line="240" w:lineRule="auto" w:before="0" w:after="0"/>
        <w:ind w:left="3261" w:right="0" w:firstLine="406"/>
        <w:jc w:val="left"/>
        <w:rPr>
          <w:rFonts w:ascii="Times New Roman" w:hAnsi="Times New Roman" w:cs="Times New Roman" w:eastAsia="Times New Roman" w:hint="default"/>
          <w:sz w:val="24"/>
          <w:szCs w:val="24"/>
        </w:rPr>
      </w:pPr>
      <w:r>
        <w:rPr>
          <w:rFonts w:ascii="Times New Roman" w:hAnsi="Times New Roman"/>
          <w:b/>
          <w:sz w:val="24"/>
        </w:rPr>
        <w:t>Общие</w:t>
      </w:r>
      <w:r>
        <w:rPr>
          <w:rFonts w:ascii="Times New Roman" w:hAnsi="Times New Roman"/>
          <w:b/>
          <w:spacing w:val="-8"/>
          <w:sz w:val="24"/>
        </w:rPr>
        <w:t> </w:t>
      </w:r>
      <w:r>
        <w:rPr>
          <w:rFonts w:ascii="Times New Roman" w:hAnsi="Times New Roman"/>
          <w:b/>
          <w:sz w:val="24"/>
        </w:rPr>
        <w:t>положения</w:t>
      </w:r>
      <w:r>
        <w:rPr>
          <w:rFonts w:ascii="Times New Roman" w:hAnsi="Times New Roman"/>
          <w:sz w:val="24"/>
        </w:rPr>
      </w:r>
    </w:p>
    <w:p>
      <w:pPr>
        <w:spacing w:line="240" w:lineRule="auto" w:before="5"/>
        <w:rPr>
          <w:rFonts w:ascii="Times New Roman" w:hAnsi="Times New Roman" w:cs="Times New Roman" w:eastAsia="Times New Roman" w:hint="default"/>
          <w:b/>
          <w:bCs/>
          <w:sz w:val="20"/>
          <w:szCs w:val="20"/>
        </w:rPr>
      </w:pP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Настоящий порядок аттестации педагогических работников государственных и муниципальных образовательных учреждений (далее – Положение) определяет правила проведения аттестации педагогических работников государственных и муниципальных образовательных учреждений, реализующих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образования, а также дополнительные образовательные программы (далее соответственно – педагогические работники, образовательные учреждения, образовательные</w:t>
      </w:r>
      <w:r>
        <w:rPr>
          <w:rFonts w:ascii="Times New Roman" w:hAnsi="Times New Roman" w:cs="Times New Roman" w:eastAsia="Times New Roman" w:hint="default"/>
          <w:spacing w:val="-29"/>
          <w:sz w:val="24"/>
          <w:szCs w:val="24"/>
        </w:rPr>
        <w:t> </w:t>
      </w:r>
      <w:r>
        <w:rPr>
          <w:rFonts w:ascii="Times New Roman" w:hAnsi="Times New Roman" w:cs="Times New Roman" w:eastAsia="Times New Roman" w:hint="default"/>
          <w:sz w:val="24"/>
          <w:szCs w:val="24"/>
        </w:rPr>
        <w:t>программы).</w:t>
      </w:r>
    </w:p>
    <w:p>
      <w:pPr>
        <w:pStyle w:val="ListParagraph"/>
        <w:numPr>
          <w:ilvl w:val="0"/>
          <w:numId w:val="49"/>
        </w:numPr>
        <w:tabs>
          <w:tab w:pos="1181" w:val="left" w:leader="none"/>
        </w:tabs>
        <w:spacing w:line="240" w:lineRule="auto" w:before="0" w:after="0"/>
        <w:ind w:left="100" w:right="103" w:firstLine="708"/>
        <w:jc w:val="both"/>
        <w:rPr>
          <w:rFonts w:ascii="Times New Roman" w:hAnsi="Times New Roman" w:cs="Times New Roman" w:eastAsia="Times New Roman" w:hint="default"/>
          <w:sz w:val="24"/>
          <w:szCs w:val="24"/>
        </w:rPr>
      </w:pPr>
      <w:r>
        <w:rPr>
          <w:rFonts w:ascii="Times New Roman" w:hAnsi="Times New Roman"/>
          <w:sz w:val="24"/>
        </w:rPr>
        <w:t>Аттестация проводится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на основе оценки их профессиональной</w:t>
      </w:r>
      <w:r>
        <w:rPr>
          <w:rFonts w:ascii="Times New Roman" w:hAnsi="Times New Roman"/>
          <w:spacing w:val="-12"/>
          <w:sz w:val="24"/>
        </w:rPr>
        <w:t> </w:t>
      </w:r>
      <w:r>
        <w:rPr>
          <w:rFonts w:ascii="Times New Roman" w:hAnsi="Times New Roman"/>
          <w:sz w:val="24"/>
        </w:rPr>
        <w:t>деятельности.</w:t>
      </w:r>
    </w:p>
    <w:p>
      <w:pPr>
        <w:pStyle w:val="ListParagraph"/>
        <w:numPr>
          <w:ilvl w:val="0"/>
          <w:numId w:val="49"/>
        </w:numPr>
        <w:tabs>
          <w:tab w:pos="1291" w:val="left" w:leader="none"/>
        </w:tabs>
        <w:spacing w:line="240" w:lineRule="auto" w:before="0" w:after="0"/>
        <w:ind w:left="1290" w:right="0" w:hanging="482"/>
        <w:jc w:val="left"/>
        <w:rPr>
          <w:rFonts w:ascii="Times New Roman" w:hAnsi="Times New Roman" w:cs="Times New Roman" w:eastAsia="Times New Roman" w:hint="default"/>
          <w:sz w:val="24"/>
          <w:szCs w:val="24"/>
        </w:rPr>
      </w:pPr>
      <w:r>
        <w:rPr>
          <w:rFonts w:ascii="Times New Roman" w:hAnsi="Times New Roman"/>
          <w:sz w:val="24"/>
        </w:rPr>
        <w:t>Основными задачами аттестации</w:t>
      </w:r>
      <w:r>
        <w:rPr>
          <w:rFonts w:ascii="Times New Roman" w:hAnsi="Times New Roman"/>
          <w:spacing w:val="-14"/>
          <w:sz w:val="24"/>
        </w:rPr>
        <w:t> </w:t>
      </w:r>
      <w:r>
        <w:rPr>
          <w:rFonts w:ascii="Times New Roman" w:hAnsi="Times New Roman"/>
          <w:sz w:val="24"/>
        </w:rPr>
        <w:t>являются:</w:t>
      </w:r>
    </w:p>
    <w:p>
      <w:pPr>
        <w:spacing w:before="0"/>
        <w:ind w:left="100" w:right="103" w:firstLine="707"/>
        <w:jc w:val="both"/>
        <w:rPr>
          <w:rFonts w:ascii="Times New Roman" w:hAnsi="Times New Roman" w:cs="Times New Roman" w:eastAsia="Times New Roman" w:hint="default"/>
          <w:sz w:val="24"/>
          <w:szCs w:val="24"/>
        </w:rPr>
      </w:pPr>
      <w:r>
        <w:rPr>
          <w:rFonts w:ascii="Times New Roman" w:hAnsi="Times New Roman"/>
          <w:sz w:val="24"/>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r>
        <w:rPr>
          <w:rFonts w:ascii="Times New Roman" w:hAnsi="Times New Roman"/>
          <w:sz w:val="24"/>
        </w:rPr>
        <w:t>, </w:t>
      </w:r>
      <w:r>
        <w:rPr>
          <w:rFonts w:ascii="Times New Roman" w:hAnsi="Times New Roman"/>
          <w:sz w:val="24"/>
        </w:rPr>
        <w:t>использования ими современных педагогических</w:t>
      </w:r>
      <w:r>
        <w:rPr>
          <w:rFonts w:ascii="Times New Roman" w:hAnsi="Times New Roman"/>
          <w:spacing w:val="-28"/>
          <w:sz w:val="24"/>
        </w:rPr>
        <w:t> </w:t>
      </w:r>
      <w:r>
        <w:rPr>
          <w:rFonts w:ascii="Times New Roman" w:hAnsi="Times New Roman"/>
          <w:sz w:val="24"/>
        </w:rPr>
        <w:t>технологий;</w:t>
      </w:r>
    </w:p>
    <w:p>
      <w:pPr>
        <w:spacing w:before="0"/>
        <w:ind w:left="808" w:right="90" w:firstLine="0"/>
        <w:jc w:val="left"/>
        <w:rPr>
          <w:rFonts w:ascii="Times New Roman" w:hAnsi="Times New Roman" w:cs="Times New Roman" w:eastAsia="Times New Roman" w:hint="default"/>
          <w:sz w:val="24"/>
          <w:szCs w:val="24"/>
        </w:rPr>
      </w:pPr>
      <w:r>
        <w:rPr>
          <w:rFonts w:ascii="Times New Roman" w:hAnsi="Times New Roman"/>
          <w:sz w:val="24"/>
        </w:rPr>
        <w:t>повышение эффективности и качества педагогического</w:t>
      </w:r>
      <w:r>
        <w:rPr>
          <w:rFonts w:ascii="Times New Roman" w:hAnsi="Times New Roman"/>
          <w:spacing w:val="-21"/>
          <w:sz w:val="24"/>
        </w:rPr>
        <w:t> </w:t>
      </w:r>
      <w:r>
        <w:rPr>
          <w:rFonts w:ascii="Times New Roman" w:hAnsi="Times New Roman"/>
          <w:sz w:val="24"/>
        </w:rPr>
        <w:t>труда;</w:t>
      </w:r>
    </w:p>
    <w:p>
      <w:pPr>
        <w:spacing w:before="0"/>
        <w:ind w:left="100" w:right="110" w:firstLine="707"/>
        <w:jc w:val="both"/>
        <w:rPr>
          <w:rFonts w:ascii="Times New Roman" w:hAnsi="Times New Roman" w:cs="Times New Roman" w:eastAsia="Times New Roman" w:hint="default"/>
          <w:sz w:val="24"/>
          <w:szCs w:val="24"/>
        </w:rPr>
      </w:pPr>
      <w:r>
        <w:rPr>
          <w:rFonts w:ascii="Times New Roman" w:hAnsi="Times New Roman"/>
          <w:sz w:val="24"/>
        </w:rPr>
        <w:t>выявление перспектив использования потенциальных возможностей педагогических</w:t>
      </w:r>
      <w:r>
        <w:rPr>
          <w:rFonts w:ascii="Times New Roman" w:hAnsi="Times New Roman"/>
          <w:spacing w:val="-8"/>
          <w:sz w:val="24"/>
        </w:rPr>
        <w:t> </w:t>
      </w:r>
      <w:r>
        <w:rPr>
          <w:rFonts w:ascii="Times New Roman" w:hAnsi="Times New Roman"/>
          <w:sz w:val="24"/>
        </w:rPr>
        <w:t>работников;</w:t>
      </w:r>
    </w:p>
    <w:p>
      <w:pPr>
        <w:spacing w:before="0"/>
        <w:ind w:left="100" w:right="106" w:firstLine="707"/>
        <w:jc w:val="both"/>
        <w:rPr>
          <w:rFonts w:ascii="Times New Roman" w:hAnsi="Times New Roman" w:cs="Times New Roman" w:eastAsia="Times New Roman" w:hint="default"/>
          <w:sz w:val="24"/>
          <w:szCs w:val="24"/>
        </w:rPr>
      </w:pPr>
      <w:r>
        <w:rPr>
          <w:rFonts w:ascii="Times New Roman" w:hAnsi="Times New Roman"/>
          <w:sz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w:t>
      </w:r>
      <w:r>
        <w:rPr>
          <w:rFonts w:ascii="Times New Roman" w:hAnsi="Times New Roman"/>
          <w:spacing w:val="-13"/>
          <w:sz w:val="24"/>
        </w:rPr>
        <w:t> </w:t>
      </w:r>
      <w:r>
        <w:rPr>
          <w:rFonts w:ascii="Times New Roman" w:hAnsi="Times New Roman"/>
          <w:sz w:val="24"/>
        </w:rPr>
        <w:t>учреждений;</w:t>
      </w:r>
    </w:p>
    <w:p>
      <w:pPr>
        <w:spacing w:before="0"/>
        <w:ind w:left="100" w:right="112" w:firstLine="707"/>
        <w:jc w:val="both"/>
        <w:rPr>
          <w:rFonts w:ascii="Times New Roman" w:hAnsi="Times New Roman" w:cs="Times New Roman" w:eastAsia="Times New Roman" w:hint="default"/>
          <w:sz w:val="24"/>
          <w:szCs w:val="24"/>
        </w:rPr>
      </w:pPr>
      <w:r>
        <w:rPr>
          <w:rFonts w:ascii="Times New Roman" w:hAnsi="Times New Roman"/>
          <w:sz w:val="24"/>
        </w:rPr>
        <w:t>определение необходимости повышения квалификации педагогических работников;</w:t>
      </w:r>
    </w:p>
    <w:p>
      <w:pPr>
        <w:spacing w:before="0"/>
        <w:ind w:left="808" w:right="90" w:firstLine="0"/>
        <w:jc w:val="left"/>
        <w:rPr>
          <w:rFonts w:ascii="Times New Roman" w:hAnsi="Times New Roman" w:cs="Times New Roman" w:eastAsia="Times New Roman" w:hint="default"/>
          <w:sz w:val="24"/>
          <w:szCs w:val="24"/>
        </w:rPr>
      </w:pPr>
      <w:r>
        <w:rPr>
          <w:rFonts w:ascii="Times New Roman" w:hAnsi="Times New Roman"/>
          <w:sz w:val="24"/>
        </w:rPr>
        <w:t>обеспечение дифференциации уровня оплаты труда педагогических</w:t>
      </w:r>
      <w:r>
        <w:rPr>
          <w:rFonts w:ascii="Times New Roman" w:hAnsi="Times New Roman"/>
          <w:spacing w:val="-21"/>
          <w:sz w:val="24"/>
        </w:rPr>
        <w:t> </w:t>
      </w:r>
      <w:r>
        <w:rPr>
          <w:rFonts w:ascii="Times New Roman" w:hAnsi="Times New Roman"/>
          <w:sz w:val="24"/>
        </w:rPr>
        <w:t>работников.</w:t>
      </w:r>
    </w:p>
    <w:p>
      <w:pPr>
        <w:pStyle w:val="ListParagraph"/>
        <w:numPr>
          <w:ilvl w:val="0"/>
          <w:numId w:val="49"/>
        </w:numPr>
        <w:tabs>
          <w:tab w:pos="1291" w:val="left" w:leader="none"/>
        </w:tabs>
        <w:spacing w:line="240" w:lineRule="auto" w:before="0" w:after="0"/>
        <w:ind w:left="100" w:right="105" w:firstLine="708"/>
        <w:jc w:val="both"/>
        <w:rPr>
          <w:rFonts w:ascii="Times New Roman" w:hAnsi="Times New Roman" w:cs="Times New Roman" w:eastAsia="Times New Roman" w:hint="default"/>
          <w:sz w:val="24"/>
          <w:szCs w:val="24"/>
        </w:rPr>
      </w:pPr>
      <w:r>
        <w:rPr>
          <w:rFonts w:ascii="Times New Roman" w:hAnsi="Times New Roman"/>
          <w:sz w:val="24"/>
        </w:rPr>
        <w:t>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w:t>
      </w:r>
      <w:r>
        <w:rPr>
          <w:rFonts w:ascii="Times New Roman" w:hAnsi="Times New Roman"/>
          <w:spacing w:val="-27"/>
          <w:sz w:val="24"/>
        </w:rPr>
        <w:t> </w:t>
      </w:r>
      <w:r>
        <w:rPr>
          <w:rFonts w:ascii="Times New Roman" w:hAnsi="Times New Roman"/>
          <w:sz w:val="24"/>
        </w:rPr>
        <w:t>аттестации.</w:t>
      </w:r>
    </w:p>
    <w:p>
      <w:pPr>
        <w:spacing w:line="240" w:lineRule="auto" w:before="5"/>
        <w:rPr>
          <w:rFonts w:ascii="Times New Roman" w:hAnsi="Times New Roman" w:cs="Times New Roman" w:eastAsia="Times New Roman" w:hint="default"/>
          <w:sz w:val="24"/>
          <w:szCs w:val="24"/>
        </w:rPr>
      </w:pPr>
    </w:p>
    <w:p>
      <w:pPr>
        <w:pStyle w:val="ListParagraph"/>
        <w:numPr>
          <w:ilvl w:val="2"/>
          <w:numId w:val="48"/>
        </w:numPr>
        <w:tabs>
          <w:tab w:pos="2602" w:val="left" w:leader="none"/>
        </w:tabs>
        <w:spacing w:line="240" w:lineRule="auto" w:before="0" w:after="0"/>
        <w:ind w:left="3261" w:right="2298" w:hanging="967"/>
        <w:jc w:val="left"/>
        <w:rPr>
          <w:rFonts w:ascii="Times New Roman" w:hAnsi="Times New Roman" w:cs="Times New Roman" w:eastAsia="Times New Roman" w:hint="default"/>
          <w:sz w:val="24"/>
          <w:szCs w:val="24"/>
        </w:rPr>
      </w:pPr>
      <w:r>
        <w:rPr>
          <w:rFonts w:ascii="Times New Roman" w:hAnsi="Times New Roman"/>
          <w:b/>
          <w:sz w:val="24"/>
        </w:rPr>
        <w:t>Формирование аттестационных комиссий, их состав и порядок</w:t>
      </w:r>
      <w:r>
        <w:rPr>
          <w:rFonts w:ascii="Times New Roman" w:hAnsi="Times New Roman"/>
          <w:b/>
          <w:spacing w:val="-8"/>
          <w:sz w:val="24"/>
        </w:rPr>
        <w:t> </w:t>
      </w:r>
      <w:r>
        <w:rPr>
          <w:rFonts w:ascii="Times New Roman" w:hAnsi="Times New Roman"/>
          <w:b/>
          <w:sz w:val="24"/>
        </w:rPr>
        <w:t>работы</w:t>
      </w:r>
      <w:r>
        <w:rPr>
          <w:rFonts w:ascii="Times New Roman" w:hAnsi="Times New Roman"/>
          <w:sz w:val="24"/>
        </w:rPr>
      </w:r>
    </w:p>
    <w:p>
      <w:pPr>
        <w:spacing w:line="240" w:lineRule="auto" w:before="7"/>
        <w:rPr>
          <w:rFonts w:ascii="Times New Roman" w:hAnsi="Times New Roman" w:cs="Times New Roman" w:eastAsia="Times New Roman" w:hint="default"/>
          <w:b/>
          <w:bCs/>
          <w:sz w:val="23"/>
          <w:szCs w:val="23"/>
        </w:rPr>
      </w:pPr>
    </w:p>
    <w:p>
      <w:pPr>
        <w:pStyle w:val="ListParagraph"/>
        <w:numPr>
          <w:ilvl w:val="0"/>
          <w:numId w:val="49"/>
        </w:numPr>
        <w:tabs>
          <w:tab w:pos="1291" w:val="left" w:leader="none"/>
        </w:tabs>
        <w:spacing w:line="240" w:lineRule="auto" w:before="0" w:after="0"/>
        <w:ind w:left="100" w:right="105" w:firstLine="708"/>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Аттестация педагогических работников  образовательных  учреждений субъекта Российской Федерации и муниципальных образовательных учреждений проводится аттестационной комиссией, формируемой органом исполнительной власти субъекта Российской Федерации, осуществляющим управление в сфере образования; аттестация педагогических работников федеральных государственных образовательных учреждений – аттестационной комиссией, формируемой федеральными органами исполнительной власти, в ведении которых они находятся (далее – федеральные органы исполнительной</w:t>
      </w:r>
      <w:r>
        <w:rPr>
          <w:rFonts w:ascii="Times New Roman" w:hAnsi="Times New Roman" w:cs="Times New Roman" w:eastAsia="Times New Roman" w:hint="default"/>
          <w:spacing w:val="-12"/>
          <w:sz w:val="24"/>
          <w:szCs w:val="24"/>
        </w:rPr>
        <w:t> </w:t>
      </w:r>
      <w:r>
        <w:rPr>
          <w:rFonts w:ascii="Times New Roman" w:hAnsi="Times New Roman" w:cs="Times New Roman" w:eastAsia="Times New Roman" w:hint="default"/>
          <w:sz w:val="24"/>
          <w:szCs w:val="24"/>
        </w:rPr>
        <w:t>власти).</w:t>
      </w:r>
    </w:p>
    <w:p>
      <w:pPr>
        <w:pStyle w:val="ListParagraph"/>
        <w:numPr>
          <w:ilvl w:val="0"/>
          <w:numId w:val="49"/>
        </w:numPr>
        <w:tabs>
          <w:tab w:pos="1291" w:val="left" w:leader="none"/>
        </w:tabs>
        <w:spacing w:line="240" w:lineRule="auto" w:before="0" w:after="0"/>
        <w:ind w:left="100" w:right="104" w:firstLine="708"/>
        <w:jc w:val="both"/>
        <w:rPr>
          <w:rFonts w:ascii="Times New Roman" w:hAnsi="Times New Roman" w:cs="Times New Roman" w:eastAsia="Times New Roman" w:hint="default"/>
          <w:sz w:val="24"/>
          <w:szCs w:val="24"/>
        </w:rPr>
      </w:pPr>
      <w:r>
        <w:rPr>
          <w:rFonts w:ascii="Times New Roman" w:hAnsi="Times New Roman"/>
          <w:sz w:val="24"/>
        </w:rPr>
        <w:t>Аттестационная комиссия в составе председателя комиссии, заместителя председателя, секретаря и членов комиссии формируется из числа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профессиональных</w:t>
      </w:r>
      <w:r>
        <w:rPr>
          <w:rFonts w:ascii="Times New Roman" w:hAnsi="Times New Roman"/>
          <w:spacing w:val="51"/>
          <w:sz w:val="24"/>
        </w:rPr>
        <w:t> </w:t>
      </w:r>
      <w:r>
        <w:rPr>
          <w:rFonts w:ascii="Times New Roman" w:hAnsi="Times New Roman"/>
          <w:sz w:val="24"/>
        </w:rPr>
        <w:t>союзов,</w:t>
      </w:r>
    </w:p>
    <w:p>
      <w:pPr>
        <w:spacing w:after="0" w:line="240" w:lineRule="auto"/>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spacing w:before="46"/>
        <w:ind w:left="100" w:right="107" w:firstLine="0"/>
        <w:jc w:val="both"/>
        <w:rPr>
          <w:rFonts w:ascii="Times New Roman" w:hAnsi="Times New Roman" w:cs="Times New Roman" w:eastAsia="Times New Roman" w:hint="default"/>
          <w:sz w:val="24"/>
          <w:szCs w:val="24"/>
        </w:rPr>
      </w:pPr>
      <w:r>
        <w:rPr>
          <w:rFonts w:ascii="Times New Roman" w:hAnsi="Times New Roman"/>
          <w:sz w:val="24"/>
        </w:rPr>
        <w:t>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w:t>
      </w:r>
      <w:r>
        <w:rPr>
          <w:rFonts w:ascii="Times New Roman" w:hAnsi="Times New Roman"/>
          <w:spacing w:val="-22"/>
          <w:sz w:val="24"/>
        </w:rPr>
        <w:t> </w:t>
      </w:r>
      <w:r>
        <w:rPr>
          <w:rFonts w:ascii="Times New Roman" w:hAnsi="Times New Roman"/>
          <w:sz w:val="24"/>
        </w:rPr>
        <w:t>учреждений.</w:t>
      </w:r>
    </w:p>
    <w:p>
      <w:pPr>
        <w:spacing w:before="0"/>
        <w:ind w:left="100" w:right="104" w:firstLine="707"/>
        <w:jc w:val="both"/>
        <w:rPr>
          <w:rFonts w:ascii="Times New Roman" w:hAnsi="Times New Roman" w:cs="Times New Roman" w:eastAsia="Times New Roman" w:hint="default"/>
          <w:sz w:val="24"/>
          <w:szCs w:val="24"/>
        </w:rPr>
      </w:pPr>
      <w:r>
        <w:rPr>
          <w:rFonts w:ascii="Times New Roman" w:hAnsi="Times New Roman"/>
          <w:sz w:val="24"/>
        </w:rPr>
        <w:t>Персональный состав аттестационной комиссии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w:t>
      </w:r>
      <w:r>
        <w:rPr>
          <w:rFonts w:ascii="Times New Roman" w:hAnsi="Times New Roman"/>
          <w:spacing w:val="-27"/>
          <w:sz w:val="24"/>
        </w:rPr>
        <w:t> </w:t>
      </w:r>
      <w:r>
        <w:rPr>
          <w:rFonts w:ascii="Times New Roman" w:hAnsi="Times New Roman"/>
          <w:sz w:val="24"/>
        </w:rPr>
        <w:t>образования.</w:t>
      </w:r>
    </w:p>
    <w:p>
      <w:pPr>
        <w:spacing w:before="0"/>
        <w:ind w:left="100" w:right="99" w:firstLine="707"/>
        <w:jc w:val="both"/>
        <w:rPr>
          <w:rFonts w:ascii="Times New Roman" w:hAnsi="Times New Roman" w:cs="Times New Roman" w:eastAsia="Times New Roman" w:hint="default"/>
          <w:sz w:val="24"/>
          <w:szCs w:val="24"/>
        </w:rPr>
      </w:pPr>
      <w:r>
        <w:rPr>
          <w:rFonts w:ascii="Times New Roman" w:hAnsi="Times New Roman"/>
          <w:sz w:val="24"/>
        </w:rPr>
        <w:t>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 (иной уполномоченный первичной профсоюзной организацией образовательного учреждения профсоюзный</w:t>
      </w:r>
      <w:r>
        <w:rPr>
          <w:rFonts w:ascii="Times New Roman" w:hAnsi="Times New Roman"/>
          <w:spacing w:val="-18"/>
          <w:sz w:val="24"/>
        </w:rPr>
        <w:t> </w:t>
      </w:r>
      <w:r>
        <w:rPr>
          <w:rFonts w:ascii="Times New Roman" w:hAnsi="Times New Roman"/>
          <w:sz w:val="24"/>
        </w:rPr>
        <w:t>представитель).</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Для проведения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 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w:t>
      </w:r>
      <w:r>
        <w:rPr>
          <w:rFonts w:ascii="Times New Roman" w:hAnsi="Times New Roman"/>
          <w:spacing w:val="-27"/>
          <w:sz w:val="24"/>
        </w:rPr>
        <w:t> </w:t>
      </w:r>
      <w:r>
        <w:rPr>
          <w:rFonts w:ascii="Times New Roman" w:hAnsi="Times New Roman"/>
          <w:sz w:val="24"/>
        </w:rPr>
        <w:t>комиссии.</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Состав аттестационной комиссии и экспертных групп формируются таким образом, чтобы была исключена возможность конфликта интересов, который мог бы повлиять на принимаемые аттестационными комиссиями</w:t>
      </w:r>
      <w:r>
        <w:rPr>
          <w:rFonts w:ascii="Times New Roman" w:hAnsi="Times New Roman"/>
          <w:spacing w:val="-27"/>
          <w:sz w:val="24"/>
        </w:rPr>
        <w:t> </w:t>
      </w:r>
      <w:r>
        <w:rPr>
          <w:rFonts w:ascii="Times New Roman" w:hAnsi="Times New Roman"/>
          <w:sz w:val="24"/>
        </w:rPr>
        <w:t>решения.</w:t>
      </w:r>
    </w:p>
    <w:p>
      <w:pPr>
        <w:pStyle w:val="ListParagraph"/>
        <w:numPr>
          <w:ilvl w:val="0"/>
          <w:numId w:val="49"/>
        </w:numPr>
        <w:tabs>
          <w:tab w:pos="1291" w:val="left" w:leader="none"/>
        </w:tabs>
        <w:spacing w:line="240" w:lineRule="auto" w:before="0" w:after="0"/>
        <w:ind w:left="100" w:right="107" w:firstLine="708"/>
        <w:jc w:val="both"/>
        <w:rPr>
          <w:rFonts w:ascii="Times New Roman" w:hAnsi="Times New Roman" w:cs="Times New Roman" w:eastAsia="Times New Roman" w:hint="default"/>
          <w:sz w:val="24"/>
          <w:szCs w:val="24"/>
        </w:rPr>
      </w:pPr>
      <w:r>
        <w:rPr>
          <w:rFonts w:ascii="Times New Roman" w:hAnsi="Times New Roman"/>
          <w:sz w:val="24"/>
        </w:rPr>
        <w:t>Заседание аттестационной комиссии считается правомочным, если на нем присутствуют не менее двух третей ее</w:t>
      </w:r>
      <w:r>
        <w:rPr>
          <w:rFonts w:ascii="Times New Roman" w:hAnsi="Times New Roman"/>
          <w:spacing w:val="-16"/>
          <w:sz w:val="24"/>
        </w:rPr>
        <w:t> </w:t>
      </w:r>
      <w:r>
        <w:rPr>
          <w:rFonts w:ascii="Times New Roman" w:hAnsi="Times New Roman"/>
          <w:sz w:val="24"/>
        </w:rPr>
        <w:t>членов.</w:t>
      </w:r>
    </w:p>
    <w:p>
      <w:pPr>
        <w:pStyle w:val="ListParagraph"/>
        <w:numPr>
          <w:ilvl w:val="0"/>
          <w:numId w:val="49"/>
        </w:numPr>
        <w:tabs>
          <w:tab w:pos="1291" w:val="left" w:leader="none"/>
        </w:tabs>
        <w:spacing w:line="240" w:lineRule="auto" w:before="0" w:after="0"/>
        <w:ind w:left="100" w:right="109" w:firstLine="708"/>
        <w:jc w:val="both"/>
        <w:rPr>
          <w:rFonts w:ascii="Times New Roman" w:hAnsi="Times New Roman" w:cs="Times New Roman" w:eastAsia="Times New Roman" w:hint="default"/>
          <w:sz w:val="24"/>
          <w:szCs w:val="24"/>
        </w:rPr>
      </w:pPr>
      <w:r>
        <w:rPr>
          <w:rFonts w:ascii="Times New Roman" w:hAnsi="Times New Roman"/>
          <w:sz w:val="24"/>
        </w:rPr>
        <w:t>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При неявке педагогического работника на заседание аттестационной комиссии без уважительной причины комиссия вправе провести аттестацию в его</w:t>
      </w:r>
      <w:r>
        <w:rPr>
          <w:rFonts w:ascii="Times New Roman" w:hAnsi="Times New Roman"/>
          <w:spacing w:val="-10"/>
          <w:sz w:val="24"/>
        </w:rPr>
        <w:t> </w:t>
      </w:r>
      <w:r>
        <w:rPr>
          <w:rFonts w:ascii="Times New Roman" w:hAnsi="Times New Roman"/>
          <w:sz w:val="24"/>
        </w:rPr>
        <w:t>отсутствие.</w:t>
      </w:r>
    </w:p>
    <w:p>
      <w:pPr>
        <w:pStyle w:val="ListParagraph"/>
        <w:numPr>
          <w:ilvl w:val="0"/>
          <w:numId w:val="49"/>
        </w:numPr>
        <w:tabs>
          <w:tab w:pos="1291" w:val="left" w:leader="none"/>
        </w:tabs>
        <w:spacing w:line="240" w:lineRule="auto" w:before="0" w:after="0"/>
        <w:ind w:left="100" w:right="109" w:firstLine="708"/>
        <w:jc w:val="both"/>
        <w:rPr>
          <w:rFonts w:ascii="Times New Roman" w:hAnsi="Times New Roman" w:cs="Times New Roman" w:eastAsia="Times New Roman" w:hint="default"/>
          <w:sz w:val="24"/>
          <w:szCs w:val="24"/>
        </w:rPr>
      </w:pPr>
      <w:r>
        <w:rPr>
          <w:rFonts w:ascii="Times New Roman" w:hAnsi="Times New Roman"/>
          <w:sz w:val="24"/>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pPr>
        <w:spacing w:before="0"/>
        <w:ind w:left="100" w:right="107" w:firstLine="707"/>
        <w:jc w:val="both"/>
        <w:rPr>
          <w:rFonts w:ascii="Times New Roman" w:hAnsi="Times New Roman" w:cs="Times New Roman" w:eastAsia="Times New Roman" w:hint="default"/>
          <w:sz w:val="24"/>
          <w:szCs w:val="24"/>
        </w:rPr>
      </w:pPr>
      <w:r>
        <w:rPr>
          <w:rFonts w:ascii="Times New Roman" w:hAnsi="Times New Roman"/>
          <w:sz w:val="24"/>
        </w:rPr>
        <w:t>При прохождении аттестации педагогический работник, являющийся членом аттестационной комиссии, не участвует в голосовании по своей</w:t>
      </w:r>
      <w:r>
        <w:rPr>
          <w:rFonts w:ascii="Times New Roman" w:hAnsi="Times New Roman"/>
          <w:spacing w:val="-30"/>
          <w:sz w:val="24"/>
        </w:rPr>
        <w:t> </w:t>
      </w:r>
      <w:r>
        <w:rPr>
          <w:rFonts w:ascii="Times New Roman" w:hAnsi="Times New Roman"/>
          <w:sz w:val="24"/>
        </w:rPr>
        <w:t>кандидатуре.</w:t>
      </w:r>
    </w:p>
    <w:p>
      <w:pPr>
        <w:spacing w:before="0"/>
        <w:ind w:left="100" w:right="110" w:firstLine="707"/>
        <w:jc w:val="both"/>
        <w:rPr>
          <w:rFonts w:ascii="Times New Roman" w:hAnsi="Times New Roman" w:cs="Times New Roman" w:eastAsia="Times New Roman" w:hint="default"/>
          <w:sz w:val="24"/>
          <w:szCs w:val="24"/>
        </w:rPr>
      </w:pPr>
      <w:r>
        <w:rPr>
          <w:rFonts w:ascii="Times New Roman" w:hAnsi="Times New Roman"/>
          <w:sz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w:t>
      </w:r>
      <w:r>
        <w:rPr>
          <w:rFonts w:ascii="Times New Roman" w:hAnsi="Times New Roman"/>
          <w:spacing w:val="-10"/>
          <w:sz w:val="24"/>
        </w:rPr>
        <w:t> </w:t>
      </w:r>
      <w:r>
        <w:rPr>
          <w:rFonts w:ascii="Times New Roman" w:hAnsi="Times New Roman"/>
          <w:sz w:val="24"/>
        </w:rPr>
        <w:t>голосования.</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Графики работы аттестационных комиссий утверждаются ежегодно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w:t>
      </w:r>
      <w:r>
        <w:rPr>
          <w:rFonts w:ascii="Times New Roman" w:hAnsi="Times New Roman"/>
          <w:spacing w:val="-6"/>
          <w:sz w:val="24"/>
        </w:rPr>
        <w:t> </w:t>
      </w:r>
      <w:r>
        <w:rPr>
          <w:rFonts w:ascii="Times New Roman" w:hAnsi="Times New Roman"/>
          <w:sz w:val="24"/>
        </w:rPr>
        <w:t>образования.</w:t>
      </w:r>
    </w:p>
    <w:p>
      <w:pPr>
        <w:pStyle w:val="ListParagraph"/>
        <w:numPr>
          <w:ilvl w:val="0"/>
          <w:numId w:val="49"/>
        </w:numPr>
        <w:tabs>
          <w:tab w:pos="1291" w:val="left" w:leader="none"/>
        </w:tabs>
        <w:spacing w:line="240" w:lineRule="auto" w:before="0" w:after="0"/>
        <w:ind w:left="100" w:right="108" w:firstLine="708"/>
        <w:jc w:val="both"/>
        <w:rPr>
          <w:rFonts w:ascii="Times New Roman" w:hAnsi="Times New Roman" w:cs="Times New Roman" w:eastAsia="Times New Roman" w:hint="default"/>
          <w:sz w:val="24"/>
          <w:szCs w:val="24"/>
        </w:rPr>
      </w:pPr>
      <w:r>
        <w:rPr>
          <w:rFonts w:ascii="Times New Roman" w:hAnsi="Times New Roman"/>
          <w:sz w:val="24"/>
        </w:rPr>
        <w:t>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w:t>
      </w:r>
      <w:r>
        <w:rPr>
          <w:rFonts w:ascii="Times New Roman" w:hAnsi="Times New Roman"/>
          <w:spacing w:val="-15"/>
          <w:sz w:val="24"/>
        </w:rPr>
        <w:t> </w:t>
      </w:r>
      <w:r>
        <w:rPr>
          <w:rFonts w:ascii="Times New Roman" w:hAnsi="Times New Roman"/>
          <w:sz w:val="24"/>
        </w:rPr>
        <w:t>работника.</w:t>
      </w:r>
    </w:p>
    <w:p>
      <w:pPr>
        <w:spacing w:before="0"/>
        <w:ind w:left="100" w:right="103" w:firstLine="707"/>
        <w:jc w:val="both"/>
        <w:rPr>
          <w:rFonts w:ascii="Times New Roman" w:hAnsi="Times New Roman" w:cs="Times New Roman" w:eastAsia="Times New Roman" w:hint="default"/>
          <w:sz w:val="24"/>
          <w:szCs w:val="24"/>
        </w:rPr>
      </w:pPr>
      <w:r>
        <w:rPr>
          <w:rFonts w:ascii="Times New Roman" w:hAnsi="Times New Roman"/>
          <w:sz w:val="24"/>
        </w:rPr>
        <w:t>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w:t>
      </w:r>
      <w:r>
        <w:rPr>
          <w:rFonts w:ascii="Times New Roman" w:hAnsi="Times New Roman"/>
          <w:spacing w:val="-33"/>
          <w:sz w:val="24"/>
        </w:rPr>
        <w:t> </w:t>
      </w:r>
      <w:r>
        <w:rPr>
          <w:rFonts w:ascii="Times New Roman" w:hAnsi="Times New Roman"/>
          <w:sz w:val="24"/>
        </w:rPr>
        <w:t>рекомендации.</w:t>
      </w:r>
    </w:p>
    <w:p>
      <w:pPr>
        <w:spacing w:before="0"/>
        <w:ind w:left="100" w:right="107" w:firstLine="707"/>
        <w:jc w:val="both"/>
        <w:rPr>
          <w:rFonts w:ascii="Times New Roman" w:hAnsi="Times New Roman" w:cs="Times New Roman" w:eastAsia="Times New Roman" w:hint="default"/>
          <w:sz w:val="24"/>
          <w:szCs w:val="24"/>
        </w:rPr>
      </w:pPr>
      <w:r>
        <w:rPr>
          <w:rFonts w:ascii="Times New Roman" w:hAnsi="Times New Roman"/>
          <w:sz w:val="24"/>
        </w:rPr>
        <w:t>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w:t>
      </w:r>
      <w:r>
        <w:rPr>
          <w:rFonts w:ascii="Times New Roman" w:hAnsi="Times New Roman"/>
          <w:spacing w:val="55"/>
          <w:sz w:val="24"/>
        </w:rPr>
        <w:t> </w:t>
      </w:r>
      <w:r>
        <w:rPr>
          <w:rFonts w:ascii="Times New Roman" w:hAnsi="Times New Roman"/>
          <w:sz w:val="24"/>
        </w:rPr>
        <w:t>рекомендаций</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tabs>
          <w:tab w:pos="1946" w:val="left" w:leader="none"/>
          <w:tab w:pos="3154" w:val="left" w:leader="none"/>
          <w:tab w:pos="3627" w:val="left" w:leader="none"/>
          <w:tab w:pos="5940" w:val="left" w:leader="none"/>
          <w:tab w:pos="8094" w:val="left" w:leader="none"/>
        </w:tabs>
        <w:spacing w:before="46"/>
        <w:ind w:left="100" w:right="103" w:firstLine="0"/>
        <w:jc w:val="left"/>
        <w:rPr>
          <w:rFonts w:ascii="Times New Roman" w:hAnsi="Times New Roman" w:cs="Times New Roman" w:eastAsia="Times New Roman" w:hint="default"/>
          <w:sz w:val="24"/>
          <w:szCs w:val="24"/>
        </w:rPr>
      </w:pPr>
      <w:r>
        <w:rPr>
          <w:rFonts w:ascii="Times New Roman" w:hAnsi="Times New Roman"/>
          <w:sz w:val="24"/>
        </w:rPr>
        <w:t>аттестационной</w:t>
        <w:tab/>
        <w:t>комиссии</w:t>
        <w:tab/>
        <w:t>по</w:t>
        <w:tab/>
        <w:t>совершенствованию</w:t>
        <w:tab/>
        <w:t>профессиональной</w:t>
        <w:tab/>
        <w:t>деятельности педагогического</w:t>
      </w:r>
      <w:r>
        <w:rPr>
          <w:rFonts w:ascii="Times New Roman" w:hAnsi="Times New Roman"/>
          <w:spacing w:val="-7"/>
          <w:sz w:val="24"/>
        </w:rPr>
        <w:t> </w:t>
      </w:r>
      <w:r>
        <w:rPr>
          <w:rFonts w:ascii="Times New Roman" w:hAnsi="Times New Roman"/>
          <w:sz w:val="24"/>
        </w:rPr>
        <w:t>работника.</w:t>
      </w:r>
    </w:p>
    <w:p>
      <w:pPr>
        <w:pStyle w:val="ListParagraph"/>
        <w:numPr>
          <w:ilvl w:val="0"/>
          <w:numId w:val="49"/>
        </w:numPr>
        <w:tabs>
          <w:tab w:pos="1291" w:val="left" w:leader="none"/>
        </w:tabs>
        <w:spacing w:line="240" w:lineRule="auto" w:before="0" w:after="0"/>
        <w:ind w:left="100" w:right="101" w:firstLine="708"/>
        <w:jc w:val="both"/>
        <w:rPr>
          <w:rFonts w:ascii="Times New Roman" w:hAnsi="Times New Roman" w:cs="Times New Roman" w:eastAsia="Times New Roman" w:hint="default"/>
          <w:sz w:val="24"/>
          <w:szCs w:val="24"/>
        </w:rPr>
      </w:pPr>
      <w:r>
        <w:rPr>
          <w:rFonts w:ascii="Times New Roman" w:hAnsi="Times New Roman"/>
          <w:sz w:val="24"/>
        </w:rPr>
        <w:t>Решение аттестационной комиссии о результатах аттестации педагогических работников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Педагогическим работникам, в отношении которых аттестационной комиссией принято решение о соответствии уровня их квалификации требованиям, предъявляемым к первой (высшей) квалификационной категории, соответствующая квалификационная категория устанавливается указанным распорядительным</w:t>
      </w:r>
      <w:r>
        <w:rPr>
          <w:rFonts w:ascii="Times New Roman" w:hAnsi="Times New Roman"/>
          <w:spacing w:val="-9"/>
          <w:sz w:val="24"/>
        </w:rPr>
        <w:t> </w:t>
      </w:r>
      <w:r>
        <w:rPr>
          <w:rFonts w:ascii="Times New Roman" w:hAnsi="Times New Roman"/>
          <w:sz w:val="24"/>
        </w:rPr>
        <w:t>актом.</w:t>
      </w:r>
    </w:p>
    <w:p>
      <w:pPr>
        <w:pStyle w:val="ListParagraph"/>
        <w:numPr>
          <w:ilvl w:val="0"/>
          <w:numId w:val="49"/>
        </w:numPr>
        <w:tabs>
          <w:tab w:pos="1291" w:val="left" w:leader="none"/>
        </w:tabs>
        <w:spacing w:line="240" w:lineRule="auto" w:before="0" w:after="0"/>
        <w:ind w:left="100" w:right="107" w:firstLine="708"/>
        <w:jc w:val="both"/>
        <w:rPr>
          <w:rFonts w:ascii="Times New Roman" w:hAnsi="Times New Roman" w:cs="Times New Roman" w:eastAsia="Times New Roman" w:hint="default"/>
          <w:sz w:val="24"/>
          <w:szCs w:val="24"/>
        </w:rPr>
      </w:pPr>
      <w:r>
        <w:rPr>
          <w:rFonts w:ascii="Times New Roman" w:hAnsi="Times New Roman"/>
          <w:sz w:val="24"/>
        </w:rPr>
        <w:t>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направляются работодателю педагогического работника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w:t>
      </w:r>
    </w:p>
    <w:p>
      <w:pPr>
        <w:spacing w:before="0"/>
        <w:ind w:left="100" w:right="105" w:firstLine="719"/>
        <w:jc w:val="both"/>
        <w:rPr>
          <w:rFonts w:ascii="Times New Roman" w:hAnsi="Times New Roman" w:cs="Times New Roman" w:eastAsia="Times New Roman" w:hint="default"/>
          <w:sz w:val="24"/>
          <w:szCs w:val="24"/>
        </w:rPr>
      </w:pPr>
      <w:r>
        <w:rPr>
          <w:rFonts w:ascii="Times New Roman" w:hAnsi="Times New Roman"/>
          <w:sz w:val="24"/>
        </w:rPr>
        <w:t>Аттестационный лист,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w:t>
      </w:r>
      <w:r>
        <w:rPr>
          <w:rFonts w:ascii="Times New Roman" w:hAnsi="Times New Roman"/>
          <w:spacing w:val="-7"/>
          <w:sz w:val="24"/>
        </w:rPr>
        <w:t> </w:t>
      </w:r>
      <w:r>
        <w:rPr>
          <w:rFonts w:ascii="Times New Roman" w:hAnsi="Times New Roman"/>
          <w:sz w:val="24"/>
        </w:rPr>
        <w:t>работника.</w:t>
      </w:r>
    </w:p>
    <w:p>
      <w:pPr>
        <w:pStyle w:val="ListParagraph"/>
        <w:numPr>
          <w:ilvl w:val="0"/>
          <w:numId w:val="49"/>
        </w:numPr>
        <w:tabs>
          <w:tab w:pos="1291" w:val="left" w:leader="none"/>
        </w:tabs>
        <w:spacing w:line="240" w:lineRule="auto" w:before="0" w:after="0"/>
        <w:ind w:left="100" w:right="110" w:firstLine="708"/>
        <w:jc w:val="both"/>
        <w:rPr>
          <w:rFonts w:ascii="Times New Roman" w:hAnsi="Times New Roman" w:cs="Times New Roman" w:eastAsia="Times New Roman" w:hint="default"/>
          <w:sz w:val="24"/>
          <w:szCs w:val="24"/>
        </w:rPr>
      </w:pPr>
      <w:r>
        <w:rPr>
          <w:rFonts w:ascii="Times New Roman" w:hAnsi="Times New Roman"/>
          <w:sz w:val="24"/>
        </w:rPr>
        <w:t>Результаты аттестации педагогический работник вправе обжаловать в соответствии с законодательством Российской</w:t>
      </w:r>
      <w:r>
        <w:rPr>
          <w:rFonts w:ascii="Times New Roman" w:hAnsi="Times New Roman"/>
          <w:spacing w:val="-20"/>
          <w:sz w:val="24"/>
        </w:rPr>
        <w:t> </w:t>
      </w:r>
      <w:r>
        <w:rPr>
          <w:rFonts w:ascii="Times New Roman" w:hAnsi="Times New Roman"/>
          <w:sz w:val="24"/>
        </w:rPr>
        <w:t>Федерации.</w:t>
      </w:r>
    </w:p>
    <w:p>
      <w:pPr>
        <w:spacing w:line="240" w:lineRule="auto" w:before="5"/>
        <w:rPr>
          <w:rFonts w:ascii="Times New Roman" w:hAnsi="Times New Roman" w:cs="Times New Roman" w:eastAsia="Times New Roman" w:hint="default"/>
          <w:sz w:val="24"/>
          <w:szCs w:val="24"/>
        </w:rPr>
      </w:pPr>
    </w:p>
    <w:p>
      <w:pPr>
        <w:pStyle w:val="ListParagraph"/>
        <w:numPr>
          <w:ilvl w:val="2"/>
          <w:numId w:val="48"/>
        </w:numPr>
        <w:tabs>
          <w:tab w:pos="989" w:val="left" w:leader="none"/>
        </w:tabs>
        <w:spacing w:line="240" w:lineRule="auto" w:before="0" w:after="0"/>
        <w:ind w:left="2762" w:right="596" w:hanging="2175"/>
        <w:jc w:val="left"/>
        <w:rPr>
          <w:rFonts w:ascii="Times New Roman" w:hAnsi="Times New Roman" w:cs="Times New Roman" w:eastAsia="Times New Roman" w:hint="default"/>
          <w:sz w:val="24"/>
          <w:szCs w:val="24"/>
        </w:rPr>
      </w:pPr>
      <w:r>
        <w:rPr>
          <w:rFonts w:ascii="Times New Roman" w:hAnsi="Times New Roman"/>
          <w:b/>
          <w:sz w:val="24"/>
        </w:rPr>
        <w:t>Порядок аттестации педагогических работников с целью</w:t>
      </w:r>
      <w:r>
        <w:rPr>
          <w:rFonts w:ascii="Times New Roman" w:hAnsi="Times New Roman"/>
          <w:b/>
          <w:spacing w:val="-26"/>
          <w:sz w:val="24"/>
        </w:rPr>
        <w:t> </w:t>
      </w:r>
      <w:r>
        <w:rPr>
          <w:rFonts w:ascii="Times New Roman" w:hAnsi="Times New Roman"/>
          <w:b/>
          <w:sz w:val="24"/>
        </w:rPr>
        <w:t>подтверждения </w:t>
      </w:r>
      <w:r>
        <w:rPr>
          <w:rFonts w:ascii="Times New Roman" w:hAnsi="Times New Roman"/>
          <w:b/>
          <w:sz w:val="24"/>
        </w:rPr>
        <w:t>соответствия занимаемой</w:t>
      </w:r>
      <w:r>
        <w:rPr>
          <w:rFonts w:ascii="Times New Roman" w:hAnsi="Times New Roman"/>
          <w:b/>
          <w:spacing w:val="-13"/>
          <w:sz w:val="24"/>
        </w:rPr>
        <w:t> </w:t>
      </w:r>
      <w:r>
        <w:rPr>
          <w:rFonts w:ascii="Times New Roman" w:hAnsi="Times New Roman"/>
          <w:b/>
          <w:sz w:val="24"/>
        </w:rPr>
        <w:t>должности</w:t>
      </w:r>
      <w:r>
        <w:rPr>
          <w:rFonts w:ascii="Times New Roman" w:hAnsi="Times New Roman"/>
          <w:sz w:val="24"/>
        </w:rPr>
      </w:r>
    </w:p>
    <w:p>
      <w:pPr>
        <w:spacing w:line="240" w:lineRule="auto" w:before="7"/>
        <w:rPr>
          <w:rFonts w:ascii="Times New Roman" w:hAnsi="Times New Roman" w:cs="Times New Roman" w:eastAsia="Times New Roman" w:hint="default"/>
          <w:b/>
          <w:bCs/>
          <w:sz w:val="23"/>
          <w:szCs w:val="23"/>
        </w:rPr>
      </w:pPr>
    </w:p>
    <w:p>
      <w:pPr>
        <w:pStyle w:val="ListParagraph"/>
        <w:numPr>
          <w:ilvl w:val="0"/>
          <w:numId w:val="49"/>
        </w:numPr>
        <w:tabs>
          <w:tab w:pos="1291" w:val="left" w:leader="none"/>
        </w:tabs>
        <w:spacing w:line="240" w:lineRule="auto" w:before="0" w:after="0"/>
        <w:ind w:left="100" w:right="108" w:firstLine="708"/>
        <w:jc w:val="both"/>
        <w:rPr>
          <w:rFonts w:ascii="Times New Roman" w:hAnsi="Times New Roman" w:cs="Times New Roman" w:eastAsia="Times New Roman" w:hint="default"/>
          <w:sz w:val="24"/>
          <w:szCs w:val="24"/>
        </w:rPr>
      </w:pPr>
      <w:r>
        <w:rPr>
          <w:rFonts w:ascii="Times New Roman" w:hAnsi="Times New Roman"/>
          <w:sz w:val="24"/>
        </w:rPr>
        <w:t>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(первой или</w:t>
      </w:r>
      <w:r>
        <w:rPr>
          <w:rFonts w:ascii="Times New Roman" w:hAnsi="Times New Roman"/>
          <w:spacing w:val="-31"/>
          <w:sz w:val="24"/>
        </w:rPr>
        <w:t> </w:t>
      </w:r>
      <w:r>
        <w:rPr>
          <w:rFonts w:ascii="Times New Roman" w:hAnsi="Times New Roman"/>
          <w:sz w:val="24"/>
        </w:rPr>
        <w:t>высшей).</w:t>
      </w:r>
    </w:p>
    <w:p>
      <w:pPr>
        <w:pStyle w:val="ListParagraph"/>
        <w:numPr>
          <w:ilvl w:val="0"/>
          <w:numId w:val="49"/>
        </w:numPr>
        <w:tabs>
          <w:tab w:pos="1291" w:val="left" w:leader="none"/>
        </w:tabs>
        <w:spacing w:line="240" w:lineRule="auto" w:before="0" w:after="0"/>
        <w:ind w:left="1290" w:right="0" w:hanging="482"/>
        <w:jc w:val="left"/>
        <w:rPr>
          <w:rFonts w:ascii="Times New Roman" w:hAnsi="Times New Roman" w:cs="Times New Roman" w:eastAsia="Times New Roman" w:hint="default"/>
          <w:sz w:val="24"/>
          <w:szCs w:val="24"/>
        </w:rPr>
      </w:pPr>
      <w:r>
        <w:rPr>
          <w:rFonts w:ascii="Times New Roman" w:hAnsi="Times New Roman"/>
          <w:sz w:val="24"/>
        </w:rPr>
        <w:t>Аттестации не</w:t>
      </w:r>
      <w:r>
        <w:rPr>
          <w:rFonts w:ascii="Times New Roman" w:hAnsi="Times New Roman"/>
          <w:spacing w:val="-10"/>
          <w:sz w:val="24"/>
        </w:rPr>
        <w:t> </w:t>
      </w:r>
      <w:r>
        <w:rPr>
          <w:rFonts w:ascii="Times New Roman" w:hAnsi="Times New Roman"/>
          <w:sz w:val="24"/>
        </w:rPr>
        <w:t>подлежат:</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sz w:val="24"/>
        </w:rPr>
        <w:t>педагогические  работники,  проработавшие  в  занимаемой  должности  менее</w:t>
      </w:r>
      <w:r>
        <w:rPr>
          <w:rFonts w:ascii="Times New Roman" w:hAnsi="Times New Roman"/>
          <w:spacing w:val="-11"/>
          <w:sz w:val="24"/>
        </w:rPr>
        <w:t> </w:t>
      </w:r>
      <w:r>
        <w:rPr>
          <w:rFonts w:ascii="Times New Roman" w:hAnsi="Times New Roman"/>
          <w:sz w:val="24"/>
        </w:rPr>
        <w:t>двух</w:t>
      </w:r>
    </w:p>
    <w:p>
      <w:pPr>
        <w:spacing w:before="0"/>
        <w:ind w:left="100" w:right="90" w:firstLine="0"/>
        <w:jc w:val="left"/>
        <w:rPr>
          <w:rFonts w:ascii="Times New Roman" w:hAnsi="Times New Roman" w:cs="Times New Roman" w:eastAsia="Times New Roman" w:hint="default"/>
          <w:sz w:val="24"/>
          <w:szCs w:val="24"/>
        </w:rPr>
      </w:pPr>
      <w:r>
        <w:rPr>
          <w:rFonts w:ascii="Times New Roman" w:hAnsi="Times New Roman"/>
          <w:sz w:val="24"/>
        </w:rPr>
        <w:t>лет;</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sz w:val="24"/>
        </w:rPr>
        <w:t>беременные  женщины;  женщины,  находящиеся  в  отпуске  по  беременности    </w:t>
      </w:r>
      <w:r>
        <w:rPr>
          <w:rFonts w:ascii="Times New Roman" w:hAnsi="Times New Roman"/>
          <w:spacing w:val="31"/>
          <w:sz w:val="24"/>
        </w:rPr>
        <w:t> </w:t>
      </w:r>
      <w:r>
        <w:rPr>
          <w:rFonts w:ascii="Times New Roman" w:hAnsi="Times New Roman"/>
          <w:sz w:val="24"/>
        </w:rPr>
        <w:t>и</w:t>
      </w:r>
    </w:p>
    <w:p>
      <w:pPr>
        <w:spacing w:before="0"/>
        <w:ind w:left="100" w:right="108" w:firstLine="0"/>
        <w:jc w:val="both"/>
        <w:rPr>
          <w:rFonts w:ascii="Times New Roman" w:hAnsi="Times New Roman" w:cs="Times New Roman" w:eastAsia="Times New Roman" w:hint="default"/>
          <w:sz w:val="24"/>
          <w:szCs w:val="24"/>
        </w:rPr>
      </w:pPr>
      <w:r>
        <w:rPr>
          <w:rFonts w:ascii="Times New Roman" w:hAnsi="Times New Roman"/>
          <w:sz w:val="24"/>
        </w:rPr>
        <w:t>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w:t>
      </w:r>
      <w:r>
        <w:rPr>
          <w:rFonts w:ascii="Times New Roman" w:hAnsi="Times New Roman"/>
          <w:spacing w:val="-18"/>
          <w:sz w:val="24"/>
        </w:rPr>
        <w:t> </w:t>
      </w:r>
      <w:r>
        <w:rPr>
          <w:rFonts w:ascii="Times New Roman" w:hAnsi="Times New Roman"/>
          <w:sz w:val="24"/>
        </w:rPr>
        <w:t>отпусков.</w:t>
      </w:r>
    </w:p>
    <w:p>
      <w:pPr>
        <w:pStyle w:val="ListParagraph"/>
        <w:numPr>
          <w:ilvl w:val="0"/>
          <w:numId w:val="49"/>
        </w:numPr>
        <w:tabs>
          <w:tab w:pos="1291" w:val="left" w:leader="none"/>
        </w:tabs>
        <w:spacing w:line="240" w:lineRule="auto" w:before="0" w:after="0"/>
        <w:ind w:left="100" w:right="103" w:firstLine="708"/>
        <w:jc w:val="both"/>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Основанием для проведения аттестации является представление работодателя (далее –</w:t>
      </w:r>
      <w:r>
        <w:rPr>
          <w:rFonts w:ascii="Times New Roman" w:hAnsi="Times New Roman" w:cs="Times New Roman" w:eastAsia="Times New Roman" w:hint="default"/>
          <w:spacing w:val="-9"/>
          <w:sz w:val="24"/>
          <w:szCs w:val="24"/>
        </w:rPr>
        <w:t> </w:t>
      </w:r>
      <w:r>
        <w:rPr>
          <w:rFonts w:ascii="Times New Roman" w:hAnsi="Times New Roman" w:cs="Times New Roman" w:eastAsia="Times New Roman" w:hint="default"/>
          <w:sz w:val="24"/>
          <w:szCs w:val="24"/>
        </w:rPr>
        <w:t>представление).</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в том числе по направлению работодателя, за период, предшествующий аттестации, сведения о результатах предыдущих</w:t>
      </w:r>
      <w:r>
        <w:rPr>
          <w:rFonts w:ascii="Times New Roman" w:hAnsi="Times New Roman"/>
          <w:spacing w:val="-27"/>
          <w:sz w:val="24"/>
        </w:rPr>
        <w:t> </w:t>
      </w:r>
      <w:r>
        <w:rPr>
          <w:rFonts w:ascii="Times New Roman" w:hAnsi="Times New Roman"/>
          <w:sz w:val="24"/>
        </w:rPr>
        <w:t>аттестаций.</w:t>
      </w:r>
    </w:p>
    <w:p>
      <w:pPr>
        <w:spacing w:before="0"/>
        <w:ind w:left="100" w:right="101" w:firstLine="719"/>
        <w:jc w:val="both"/>
        <w:rPr>
          <w:rFonts w:ascii="Times New Roman" w:hAnsi="Times New Roman" w:cs="Times New Roman" w:eastAsia="Times New Roman" w:hint="default"/>
          <w:sz w:val="24"/>
          <w:szCs w:val="24"/>
        </w:rPr>
      </w:pPr>
      <w:r>
        <w:rPr>
          <w:rFonts w:ascii="Times New Roman" w:hAnsi="Times New Roman"/>
          <w:sz w:val="24"/>
        </w:rPr>
        <w:t>С представлением педагогический работник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w:t>
      </w:r>
      <w:r>
        <w:rPr>
          <w:rFonts w:ascii="Times New Roman" w:hAnsi="Times New Roman"/>
          <w:sz w:val="24"/>
        </w:rPr>
        <w:t>- </w:t>
      </w:r>
      <w:r>
        <w:rPr>
          <w:rFonts w:ascii="Times New Roman" w:hAnsi="Times New Roman"/>
          <w:sz w:val="24"/>
        </w:rPr>
        <w:t>с  даты поступления на работу), а также заявление с соответствующим обоснованием в случае несогласия с представлением</w:t>
      </w:r>
      <w:r>
        <w:rPr>
          <w:rFonts w:ascii="Times New Roman" w:hAnsi="Times New Roman"/>
          <w:spacing w:val="-14"/>
          <w:sz w:val="24"/>
        </w:rPr>
        <w:t> </w:t>
      </w:r>
      <w:r>
        <w:rPr>
          <w:rFonts w:ascii="Times New Roman" w:hAnsi="Times New Roman"/>
          <w:sz w:val="24"/>
        </w:rPr>
        <w:t>работодателя.</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pStyle w:val="ListParagraph"/>
        <w:numPr>
          <w:ilvl w:val="0"/>
          <w:numId w:val="49"/>
        </w:numPr>
        <w:tabs>
          <w:tab w:pos="1291" w:val="left" w:leader="none"/>
        </w:tabs>
        <w:spacing w:line="240" w:lineRule="auto" w:before="46" w:after="0"/>
        <w:ind w:left="100" w:right="108" w:firstLine="708"/>
        <w:jc w:val="both"/>
        <w:rPr>
          <w:rFonts w:ascii="Times New Roman" w:hAnsi="Times New Roman" w:cs="Times New Roman" w:eastAsia="Times New Roman" w:hint="default"/>
          <w:sz w:val="24"/>
          <w:szCs w:val="24"/>
        </w:rPr>
      </w:pPr>
      <w:r>
        <w:rPr>
          <w:rFonts w:ascii="Times New Roman" w:hAnsi="Times New Roman"/>
          <w:sz w:val="24"/>
        </w:rPr>
        <w:t>Информация о дате, месте и времени проведения аттестации письменно доводится работодателем до сведения педагогических работников, подлежащих аттестации, не позднее чем за месяц до ее</w:t>
      </w:r>
      <w:r>
        <w:rPr>
          <w:rFonts w:ascii="Times New Roman" w:hAnsi="Times New Roman"/>
          <w:spacing w:val="-19"/>
          <w:sz w:val="24"/>
        </w:rPr>
        <w:t> </w:t>
      </w:r>
      <w:r>
        <w:rPr>
          <w:rFonts w:ascii="Times New Roman" w:hAnsi="Times New Roman"/>
          <w:sz w:val="24"/>
        </w:rPr>
        <w:t>начала.</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Педагогические работники в ходе аттестации проходят квалификационные испытания в письменной форме по вопросам, связанным с осуществлением ими педагогической деятельности по занимаемой</w:t>
      </w:r>
      <w:r>
        <w:rPr>
          <w:rFonts w:ascii="Times New Roman" w:hAnsi="Times New Roman"/>
          <w:spacing w:val="-20"/>
          <w:sz w:val="24"/>
        </w:rPr>
        <w:t> </w:t>
      </w:r>
      <w:r>
        <w:rPr>
          <w:rFonts w:ascii="Times New Roman" w:hAnsi="Times New Roman"/>
          <w:sz w:val="24"/>
        </w:rPr>
        <w:t>должности.</w:t>
      </w:r>
    </w:p>
    <w:p>
      <w:pPr>
        <w:pStyle w:val="ListParagraph"/>
        <w:numPr>
          <w:ilvl w:val="0"/>
          <w:numId w:val="49"/>
        </w:numPr>
        <w:tabs>
          <w:tab w:pos="1291" w:val="left" w:leader="none"/>
        </w:tabs>
        <w:spacing w:line="240" w:lineRule="auto" w:before="0" w:after="0"/>
        <w:ind w:left="100" w:right="107" w:firstLine="708"/>
        <w:jc w:val="both"/>
        <w:rPr>
          <w:rFonts w:ascii="Times New Roman" w:hAnsi="Times New Roman" w:cs="Times New Roman" w:eastAsia="Times New Roman" w:hint="default"/>
          <w:sz w:val="24"/>
          <w:szCs w:val="24"/>
        </w:rPr>
      </w:pPr>
      <w:r>
        <w:rPr>
          <w:rFonts w:ascii="Times New Roman" w:hAnsi="Times New Roman"/>
          <w:sz w:val="24"/>
        </w:rPr>
        <w:t>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w:t>
      </w:r>
      <w:r>
        <w:rPr>
          <w:rFonts w:ascii="Times New Roman" w:hAnsi="Times New Roman"/>
          <w:spacing w:val="-6"/>
          <w:sz w:val="24"/>
        </w:rPr>
        <w:t> </w:t>
      </w:r>
      <w:r>
        <w:rPr>
          <w:rFonts w:ascii="Times New Roman" w:hAnsi="Times New Roman"/>
          <w:sz w:val="24"/>
        </w:rPr>
        <w:t>решений:</w:t>
      </w:r>
    </w:p>
    <w:p>
      <w:pPr>
        <w:spacing w:before="0"/>
        <w:ind w:left="820" w:right="765" w:firstLine="0"/>
        <w:jc w:val="left"/>
        <w:rPr>
          <w:rFonts w:ascii="Times New Roman" w:hAnsi="Times New Roman" w:cs="Times New Roman" w:eastAsia="Times New Roman" w:hint="default"/>
          <w:sz w:val="24"/>
          <w:szCs w:val="24"/>
        </w:rPr>
      </w:pPr>
      <w:r>
        <w:rPr>
          <w:rFonts w:ascii="Times New Roman" w:hAnsi="Times New Roman"/>
          <w:sz w:val="24"/>
        </w:rPr>
        <w:t>соответствует занимаемой должности (указывается должность работника); не соответствует занимаемой должности (указывается должность</w:t>
      </w:r>
      <w:r>
        <w:rPr>
          <w:rFonts w:ascii="Times New Roman" w:hAnsi="Times New Roman"/>
          <w:spacing w:val="-22"/>
          <w:sz w:val="24"/>
        </w:rPr>
        <w:t> </w:t>
      </w:r>
      <w:r>
        <w:rPr>
          <w:rFonts w:ascii="Times New Roman" w:hAnsi="Times New Roman"/>
          <w:sz w:val="24"/>
        </w:rPr>
        <w:t>работника).</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w:t>
      </w:r>
      <w:r>
        <w:rPr>
          <w:rFonts w:ascii="Times New Roman" w:hAnsi="Times New Roman"/>
          <w:spacing w:val="20"/>
          <w:sz w:val="24"/>
        </w:rPr>
        <w:t> </w:t>
      </w:r>
      <w:r>
        <w:rPr>
          <w:rFonts w:ascii="Times New Roman" w:hAnsi="Times New Roman"/>
          <w:sz w:val="24"/>
        </w:rPr>
        <w:t>статьи</w:t>
      </w:r>
    </w:p>
    <w:p>
      <w:pPr>
        <w:spacing w:line="276" w:lineRule="exact" w:before="4"/>
        <w:ind w:left="100" w:right="107" w:firstLine="0"/>
        <w:jc w:val="both"/>
        <w:rPr>
          <w:rFonts w:ascii="Times New Roman" w:hAnsi="Times New Roman" w:cs="Times New Roman" w:eastAsia="Times New Roman" w:hint="default"/>
          <w:sz w:val="24"/>
          <w:szCs w:val="24"/>
        </w:rPr>
      </w:pPr>
      <w:r>
        <w:rPr>
          <w:rFonts w:ascii="Times New Roman" w:hAnsi="Times New Roman"/>
          <w:sz w:val="24"/>
        </w:rPr>
        <w:t>81 Трудового кодекса Российской Федерации</w:t>
      </w:r>
      <w:r>
        <w:rPr>
          <w:rFonts w:ascii="Times New Roman" w:hAnsi="Times New Roman"/>
          <w:position w:val="11"/>
          <w:sz w:val="16"/>
        </w:rPr>
        <w:t>3</w:t>
      </w:r>
      <w:r>
        <w:rPr>
          <w:rFonts w:ascii="Times New Roman" w:hAnsi="Times New Roman"/>
          <w:sz w:val="24"/>
        </w:rPr>
        <w:t>.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w:t>
      </w:r>
      <w:r>
        <w:rPr>
          <w:rFonts w:ascii="Times New Roman" w:hAnsi="Times New Roman"/>
          <w:spacing w:val="-19"/>
          <w:sz w:val="24"/>
        </w:rPr>
        <w:t> </w:t>
      </w:r>
      <w:r>
        <w:rPr>
          <w:rFonts w:ascii="Times New Roman" w:hAnsi="Times New Roman"/>
          <w:sz w:val="24"/>
        </w:rPr>
        <w:t>Федерации</w:t>
      </w:r>
      <w:r>
        <w:rPr>
          <w:rFonts w:ascii="Times New Roman" w:hAnsi="Times New Roman"/>
          <w:position w:val="11"/>
          <w:sz w:val="16"/>
        </w:rPr>
        <w:t>3</w:t>
      </w:r>
      <w:r>
        <w:rPr>
          <w:rFonts w:ascii="Times New Roman" w:hAnsi="Times New Roman"/>
          <w:sz w:val="24"/>
        </w:rPr>
        <w:t>).</w:t>
      </w:r>
    </w:p>
    <w:p>
      <w:pPr>
        <w:spacing w:line="240" w:lineRule="auto" w:before="7"/>
        <w:rPr>
          <w:rFonts w:ascii="Times New Roman" w:hAnsi="Times New Roman" w:cs="Times New Roman" w:eastAsia="Times New Roman" w:hint="default"/>
          <w:sz w:val="34"/>
          <w:szCs w:val="34"/>
        </w:rPr>
      </w:pPr>
    </w:p>
    <w:p>
      <w:pPr>
        <w:pStyle w:val="ListParagraph"/>
        <w:numPr>
          <w:ilvl w:val="2"/>
          <w:numId w:val="48"/>
        </w:numPr>
        <w:tabs>
          <w:tab w:pos="2304" w:val="left" w:leader="none"/>
        </w:tabs>
        <w:spacing w:line="240" w:lineRule="auto" w:before="0" w:after="0"/>
        <w:ind w:left="2303" w:right="0" w:hanging="386"/>
        <w:jc w:val="left"/>
        <w:rPr>
          <w:rFonts w:ascii="Times New Roman" w:hAnsi="Times New Roman" w:cs="Times New Roman" w:eastAsia="Times New Roman" w:hint="default"/>
          <w:sz w:val="24"/>
          <w:szCs w:val="24"/>
        </w:rPr>
      </w:pPr>
      <w:r>
        <w:rPr>
          <w:rFonts w:ascii="Times New Roman" w:hAnsi="Times New Roman"/>
          <w:b/>
          <w:sz w:val="24"/>
        </w:rPr>
        <w:t>. Порядок аттестации педагогических</w:t>
      </w:r>
      <w:r>
        <w:rPr>
          <w:rFonts w:ascii="Times New Roman" w:hAnsi="Times New Roman"/>
          <w:b/>
          <w:spacing w:val="-15"/>
          <w:sz w:val="24"/>
        </w:rPr>
        <w:t> </w:t>
      </w:r>
      <w:r>
        <w:rPr>
          <w:rFonts w:ascii="Times New Roman" w:hAnsi="Times New Roman"/>
          <w:b/>
          <w:sz w:val="24"/>
        </w:rPr>
        <w:t>работников</w:t>
      </w:r>
      <w:r>
        <w:rPr>
          <w:rFonts w:ascii="Times New Roman" w:hAnsi="Times New Roman"/>
          <w:sz w:val="24"/>
        </w:rPr>
      </w:r>
    </w:p>
    <w:p>
      <w:pPr>
        <w:spacing w:before="0"/>
        <w:ind w:left="772" w:right="90" w:firstLine="91"/>
        <w:jc w:val="left"/>
        <w:rPr>
          <w:rFonts w:ascii="Times New Roman" w:hAnsi="Times New Roman" w:cs="Times New Roman" w:eastAsia="Times New Roman" w:hint="default"/>
          <w:sz w:val="24"/>
          <w:szCs w:val="24"/>
        </w:rPr>
      </w:pPr>
      <w:r>
        <w:rPr>
          <w:rFonts w:ascii="Times New Roman" w:hAnsi="Times New Roman"/>
          <w:b/>
          <w:sz w:val="24"/>
        </w:rPr>
        <w:t>для установления соответствия уровня их квалификации требованиям, предъявляемым к квалификационным категориям (первой или</w:t>
      </w:r>
      <w:r>
        <w:rPr>
          <w:rFonts w:ascii="Times New Roman" w:hAnsi="Times New Roman"/>
          <w:b/>
          <w:spacing w:val="-27"/>
          <w:sz w:val="24"/>
        </w:rPr>
        <w:t> </w:t>
      </w:r>
      <w:r>
        <w:rPr>
          <w:rFonts w:ascii="Times New Roman" w:hAnsi="Times New Roman"/>
          <w:b/>
          <w:sz w:val="24"/>
        </w:rPr>
        <w:t>высшей)</w:t>
      </w:r>
      <w:r>
        <w:rPr>
          <w:rFonts w:ascii="Times New Roman" w:hAnsi="Times New Roman"/>
          <w:sz w:val="24"/>
        </w:rPr>
      </w:r>
    </w:p>
    <w:p>
      <w:pPr>
        <w:spacing w:line="240" w:lineRule="auto" w:before="7"/>
        <w:rPr>
          <w:rFonts w:ascii="Times New Roman" w:hAnsi="Times New Roman" w:cs="Times New Roman" w:eastAsia="Times New Roman" w:hint="default"/>
          <w:b/>
          <w:bCs/>
          <w:sz w:val="23"/>
          <w:szCs w:val="23"/>
        </w:rPr>
      </w:pPr>
    </w:p>
    <w:p>
      <w:pPr>
        <w:pStyle w:val="ListParagraph"/>
        <w:numPr>
          <w:ilvl w:val="0"/>
          <w:numId w:val="49"/>
        </w:numPr>
        <w:tabs>
          <w:tab w:pos="1291" w:val="left" w:leader="none"/>
        </w:tabs>
        <w:spacing w:line="240" w:lineRule="auto" w:before="0" w:after="0"/>
        <w:ind w:left="100" w:right="107" w:firstLine="708"/>
        <w:jc w:val="both"/>
        <w:rPr>
          <w:rFonts w:ascii="Times New Roman" w:hAnsi="Times New Roman" w:cs="Times New Roman" w:eastAsia="Times New Roman" w:hint="default"/>
          <w:sz w:val="24"/>
          <w:szCs w:val="24"/>
        </w:rPr>
      </w:pPr>
      <w:r>
        <w:rPr>
          <w:rFonts w:ascii="Times New Roman" w:hAnsi="Times New Roman"/>
          <w:sz w:val="24"/>
        </w:rPr>
        <w:t>Аттестация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проводится на основании заявления педагогического</w:t>
      </w:r>
      <w:r>
        <w:rPr>
          <w:rFonts w:ascii="Times New Roman" w:hAnsi="Times New Roman"/>
          <w:spacing w:val="-24"/>
          <w:sz w:val="24"/>
        </w:rPr>
        <w:t> </w:t>
      </w:r>
      <w:r>
        <w:rPr>
          <w:rFonts w:ascii="Times New Roman" w:hAnsi="Times New Roman"/>
          <w:sz w:val="24"/>
        </w:rPr>
        <w:t>работника</w:t>
      </w:r>
    </w:p>
    <w:p>
      <w:pPr>
        <w:spacing w:before="0"/>
        <w:ind w:left="100" w:right="105" w:firstLine="719"/>
        <w:jc w:val="both"/>
        <w:rPr>
          <w:rFonts w:ascii="Times New Roman" w:hAnsi="Times New Roman" w:cs="Times New Roman" w:eastAsia="Times New Roman" w:hint="default"/>
          <w:sz w:val="24"/>
          <w:szCs w:val="24"/>
        </w:rPr>
      </w:pPr>
      <w:r>
        <w:rPr>
          <w:rFonts w:ascii="Times New Roman" w:hAnsi="Times New Roman"/>
          <w:sz w:val="24"/>
        </w:rPr>
        <w:t>Заявление педагогического работника о проведении аттестации должно быть рассмотрено аттестационной комиссией не позднее одного месяца со дня</w:t>
      </w:r>
      <w:r>
        <w:rPr>
          <w:rFonts w:ascii="Times New Roman" w:hAnsi="Times New Roman"/>
          <w:spacing w:val="-23"/>
          <w:sz w:val="24"/>
        </w:rPr>
        <w:t> </w:t>
      </w:r>
      <w:r>
        <w:rPr>
          <w:rFonts w:ascii="Times New Roman" w:hAnsi="Times New Roman"/>
          <w:sz w:val="24"/>
        </w:rPr>
        <w:t>подачи.</w:t>
      </w:r>
    </w:p>
    <w:p>
      <w:pPr>
        <w:pStyle w:val="ListParagraph"/>
        <w:numPr>
          <w:ilvl w:val="0"/>
          <w:numId w:val="49"/>
        </w:numPr>
        <w:tabs>
          <w:tab w:pos="1291" w:val="left" w:leader="none"/>
        </w:tabs>
        <w:spacing w:line="240" w:lineRule="auto" w:before="0" w:after="0"/>
        <w:ind w:left="100" w:right="106" w:firstLine="708"/>
        <w:jc w:val="both"/>
        <w:rPr>
          <w:rFonts w:ascii="Times New Roman" w:hAnsi="Times New Roman" w:cs="Times New Roman" w:eastAsia="Times New Roman" w:hint="default"/>
          <w:sz w:val="24"/>
          <w:szCs w:val="24"/>
        </w:rPr>
      </w:pPr>
      <w:r>
        <w:rPr>
          <w:rFonts w:ascii="Times New Roman" w:hAnsi="Times New Roman"/>
          <w:sz w:val="24"/>
        </w:rPr>
        <w:t>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должны учитываться сроки действия ранее установленных квалификационных</w:t>
      </w:r>
      <w:r>
        <w:rPr>
          <w:rFonts w:ascii="Times New Roman" w:hAnsi="Times New Roman"/>
          <w:spacing w:val="-13"/>
          <w:sz w:val="24"/>
        </w:rPr>
        <w:t> </w:t>
      </w:r>
      <w:r>
        <w:rPr>
          <w:rFonts w:ascii="Times New Roman" w:hAnsi="Times New Roman"/>
          <w:sz w:val="24"/>
        </w:rPr>
        <w:t>категорий.</w:t>
      </w:r>
    </w:p>
    <w:p>
      <w:pPr>
        <w:pStyle w:val="ListParagraph"/>
        <w:numPr>
          <w:ilvl w:val="0"/>
          <w:numId w:val="49"/>
        </w:numPr>
        <w:tabs>
          <w:tab w:pos="1291" w:val="left" w:leader="none"/>
        </w:tabs>
        <w:spacing w:line="240" w:lineRule="auto" w:before="0" w:after="0"/>
        <w:ind w:left="100" w:right="103" w:firstLine="708"/>
        <w:jc w:val="both"/>
        <w:rPr>
          <w:rFonts w:ascii="Times New Roman" w:hAnsi="Times New Roman" w:cs="Times New Roman" w:eastAsia="Times New Roman" w:hint="default"/>
          <w:sz w:val="24"/>
          <w:szCs w:val="24"/>
        </w:rPr>
      </w:pPr>
      <w:r>
        <w:rPr>
          <w:rFonts w:ascii="Times New Roman" w:hAnsi="Times New Roman"/>
          <w:sz w:val="24"/>
        </w:rPr>
        <w:t>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w:t>
      </w:r>
      <w:r>
        <w:rPr>
          <w:rFonts w:ascii="Times New Roman" w:hAnsi="Times New Roman"/>
          <w:spacing w:val="-8"/>
          <w:sz w:val="24"/>
        </w:rPr>
        <w:t> </w:t>
      </w:r>
      <w:r>
        <w:rPr>
          <w:rFonts w:ascii="Times New Roman" w:hAnsi="Times New Roman"/>
          <w:sz w:val="24"/>
        </w:rPr>
        <w:t>месяцев.</w:t>
      </w:r>
    </w:p>
    <w:p>
      <w:pPr>
        <w:pStyle w:val="ListParagraph"/>
        <w:numPr>
          <w:ilvl w:val="0"/>
          <w:numId w:val="49"/>
        </w:numPr>
        <w:tabs>
          <w:tab w:pos="1291" w:val="left" w:leader="none"/>
        </w:tabs>
        <w:spacing w:line="240" w:lineRule="auto" w:before="0" w:after="0"/>
        <w:ind w:left="100" w:right="110" w:firstLine="708"/>
        <w:jc w:val="both"/>
        <w:rPr>
          <w:rFonts w:ascii="Times New Roman" w:hAnsi="Times New Roman" w:cs="Times New Roman" w:eastAsia="Times New Roman" w:hint="default"/>
          <w:sz w:val="24"/>
          <w:szCs w:val="24"/>
        </w:rPr>
      </w:pPr>
      <w:r>
        <w:rPr>
          <w:rFonts w:ascii="Times New Roman" w:hAnsi="Times New Roman"/>
          <w:sz w:val="24"/>
        </w:rPr>
        <w:t>Установленная на основании аттестации квалификационная категория педагогическим работникам действительна в течение пяти</w:t>
      </w:r>
      <w:r>
        <w:rPr>
          <w:rFonts w:ascii="Times New Roman" w:hAnsi="Times New Roman"/>
          <w:spacing w:val="-21"/>
          <w:sz w:val="24"/>
        </w:rPr>
        <w:t> </w:t>
      </w:r>
      <w:r>
        <w:rPr>
          <w:rFonts w:ascii="Times New Roman" w:hAnsi="Times New Roman"/>
          <w:sz w:val="24"/>
        </w:rPr>
        <w:t>лет.</w:t>
      </w:r>
    </w:p>
    <w:p>
      <w:pPr>
        <w:pStyle w:val="ListParagraph"/>
        <w:numPr>
          <w:ilvl w:val="0"/>
          <w:numId w:val="49"/>
        </w:numPr>
        <w:tabs>
          <w:tab w:pos="1291" w:val="left" w:leader="none"/>
        </w:tabs>
        <w:spacing w:line="240" w:lineRule="auto" w:before="0" w:after="0"/>
        <w:ind w:left="100" w:right="105" w:firstLine="708"/>
        <w:jc w:val="both"/>
        <w:rPr>
          <w:rFonts w:ascii="Times New Roman" w:hAnsi="Times New Roman" w:cs="Times New Roman" w:eastAsia="Times New Roman" w:hint="default"/>
          <w:sz w:val="24"/>
          <w:szCs w:val="24"/>
        </w:rPr>
      </w:pPr>
      <w:r>
        <w:rPr>
          <w:rFonts w:ascii="Times New Roman" w:hAnsi="Times New Roman"/>
          <w:sz w:val="24"/>
        </w:rPr>
        <w:t>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w:t>
      </w:r>
      <w:r>
        <w:rPr>
          <w:rFonts w:ascii="Times New Roman" w:hAnsi="Times New Roman"/>
          <w:spacing w:val="-25"/>
          <w:sz w:val="24"/>
        </w:rPr>
        <w:t> </w:t>
      </w:r>
      <w:r>
        <w:rPr>
          <w:rFonts w:ascii="Times New Roman" w:hAnsi="Times New Roman"/>
          <w:sz w:val="24"/>
        </w:rPr>
        <w:t>категории.</w:t>
      </w:r>
    </w:p>
    <w:p>
      <w:pPr>
        <w:pStyle w:val="ListParagraph"/>
        <w:numPr>
          <w:ilvl w:val="0"/>
          <w:numId w:val="49"/>
        </w:numPr>
        <w:tabs>
          <w:tab w:pos="1291" w:val="left" w:leader="none"/>
        </w:tabs>
        <w:spacing w:line="240" w:lineRule="auto" w:before="0" w:after="0"/>
        <w:ind w:left="100" w:right="102" w:firstLine="708"/>
        <w:jc w:val="both"/>
        <w:rPr>
          <w:rFonts w:ascii="Times New Roman" w:hAnsi="Times New Roman" w:cs="Times New Roman" w:eastAsia="Times New Roman" w:hint="default"/>
          <w:sz w:val="24"/>
          <w:szCs w:val="24"/>
        </w:rPr>
      </w:pPr>
      <w:r>
        <w:rPr>
          <w:rFonts w:ascii="Times New Roman" w:hAnsi="Times New Roman"/>
          <w:sz w:val="24"/>
        </w:rPr>
        <w:t>Первая квалификационная категория может быть установлена педагогическим работникам,</w:t>
      </w:r>
      <w:r>
        <w:rPr>
          <w:rFonts w:ascii="Times New Roman" w:hAnsi="Times New Roman"/>
          <w:spacing w:val="-5"/>
          <w:sz w:val="24"/>
        </w:rPr>
        <w:t> </w:t>
      </w:r>
      <w:r>
        <w:rPr>
          <w:rFonts w:ascii="Times New Roman" w:hAnsi="Times New Roman"/>
          <w:sz w:val="24"/>
        </w:rPr>
        <w:t>которые:</w:t>
      </w:r>
    </w:p>
    <w:p>
      <w:pPr>
        <w:spacing w:before="0"/>
        <w:ind w:left="100" w:right="108" w:firstLine="719"/>
        <w:jc w:val="both"/>
        <w:rPr>
          <w:rFonts w:ascii="Times New Roman" w:hAnsi="Times New Roman" w:cs="Times New Roman" w:eastAsia="Times New Roman" w:hint="default"/>
          <w:sz w:val="24"/>
          <w:szCs w:val="24"/>
        </w:rPr>
      </w:pPr>
      <w:r>
        <w:rPr>
          <w:rFonts w:ascii="Times New Roman" w:hAnsi="Times New Roman"/>
          <w:sz w:val="24"/>
        </w:rPr>
        <w:t>владеют современными образовательными технологиями и методиками и эффективно применяют их в практической профессиональной</w:t>
      </w:r>
      <w:r>
        <w:rPr>
          <w:rFonts w:ascii="Times New Roman" w:hAnsi="Times New Roman"/>
          <w:spacing w:val="-29"/>
          <w:sz w:val="24"/>
        </w:rPr>
        <w:t> </w:t>
      </w:r>
      <w:r>
        <w:rPr>
          <w:rFonts w:ascii="Times New Roman" w:hAnsi="Times New Roman"/>
          <w:sz w:val="24"/>
        </w:rPr>
        <w:t>деятельности;</w:t>
      </w:r>
    </w:p>
    <w:p>
      <w:pPr>
        <w:spacing w:before="0"/>
        <w:ind w:left="100" w:right="105" w:firstLine="719"/>
        <w:jc w:val="both"/>
        <w:rPr>
          <w:rFonts w:ascii="Times New Roman" w:hAnsi="Times New Roman" w:cs="Times New Roman" w:eastAsia="Times New Roman" w:hint="default"/>
          <w:sz w:val="24"/>
          <w:szCs w:val="24"/>
        </w:rPr>
      </w:pPr>
      <w:r>
        <w:rPr>
          <w:rFonts w:ascii="Times New Roman" w:hAnsi="Times New Roman"/>
          <w:sz w:val="24"/>
        </w:rPr>
        <w:t>вносят личный вклад в повышение качества образования на основе совершенствования методов обучения и</w:t>
      </w:r>
      <w:r>
        <w:rPr>
          <w:rFonts w:ascii="Times New Roman" w:hAnsi="Times New Roman"/>
          <w:spacing w:val="-14"/>
          <w:sz w:val="24"/>
        </w:rPr>
        <w:t> </w:t>
      </w:r>
      <w:r>
        <w:rPr>
          <w:rFonts w:ascii="Times New Roman" w:hAnsi="Times New Roman"/>
          <w:sz w:val="24"/>
        </w:rPr>
        <w:t>воспитания;</w:t>
      </w:r>
    </w:p>
    <w:p>
      <w:pPr>
        <w:spacing w:before="0"/>
        <w:ind w:left="100" w:right="111" w:firstLine="719"/>
        <w:jc w:val="both"/>
        <w:rPr>
          <w:rFonts w:ascii="Times New Roman" w:hAnsi="Times New Roman" w:cs="Times New Roman" w:eastAsia="Times New Roman" w:hint="default"/>
          <w:sz w:val="24"/>
          <w:szCs w:val="24"/>
        </w:rPr>
      </w:pPr>
      <w:r>
        <w:rPr>
          <w:rFonts w:ascii="Times New Roman" w:hAnsi="Times New Roman"/>
          <w:sz w:val="24"/>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w:t>
      </w:r>
      <w:r>
        <w:rPr>
          <w:rFonts w:ascii="Times New Roman" w:hAnsi="Times New Roman"/>
          <w:spacing w:val="-12"/>
          <w:sz w:val="24"/>
        </w:rPr>
        <w:t> </w:t>
      </w:r>
      <w:r>
        <w:rPr>
          <w:rFonts w:ascii="Times New Roman" w:hAnsi="Times New Roman"/>
          <w:sz w:val="24"/>
        </w:rPr>
        <w:t>Федерации.</w:t>
      </w:r>
    </w:p>
    <w:p>
      <w:pPr>
        <w:spacing w:after="0"/>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pStyle w:val="ListParagraph"/>
        <w:numPr>
          <w:ilvl w:val="0"/>
          <w:numId w:val="49"/>
        </w:numPr>
        <w:tabs>
          <w:tab w:pos="1291" w:val="left" w:leader="none"/>
        </w:tabs>
        <w:spacing w:line="240" w:lineRule="auto" w:before="46" w:after="0"/>
        <w:ind w:left="100" w:right="110" w:firstLine="708"/>
        <w:jc w:val="both"/>
        <w:rPr>
          <w:rFonts w:ascii="Times New Roman" w:hAnsi="Times New Roman" w:cs="Times New Roman" w:eastAsia="Times New Roman" w:hint="default"/>
          <w:sz w:val="24"/>
          <w:szCs w:val="24"/>
        </w:rPr>
      </w:pPr>
      <w:r>
        <w:rPr>
          <w:rFonts w:ascii="Times New Roman" w:hAnsi="Times New Roman"/>
          <w:sz w:val="24"/>
        </w:rPr>
        <w:t>Высшая квалификационная категория может быть установлена  педагогическим работникам,</w:t>
      </w:r>
      <w:r>
        <w:rPr>
          <w:rFonts w:ascii="Times New Roman" w:hAnsi="Times New Roman"/>
          <w:spacing w:val="-11"/>
          <w:sz w:val="24"/>
        </w:rPr>
        <w:t> </w:t>
      </w:r>
      <w:r>
        <w:rPr>
          <w:rFonts w:ascii="Times New Roman" w:hAnsi="Times New Roman"/>
          <w:sz w:val="24"/>
        </w:rPr>
        <w:t>которые:</w:t>
      </w:r>
    </w:p>
    <w:p>
      <w:pPr>
        <w:spacing w:before="0"/>
        <w:ind w:left="820" w:right="90" w:firstLine="0"/>
        <w:jc w:val="left"/>
        <w:rPr>
          <w:rFonts w:ascii="Times New Roman" w:hAnsi="Times New Roman" w:cs="Times New Roman" w:eastAsia="Times New Roman" w:hint="default"/>
          <w:sz w:val="24"/>
          <w:szCs w:val="24"/>
        </w:rPr>
      </w:pPr>
      <w:r>
        <w:rPr>
          <w:rFonts w:ascii="Times New Roman" w:hAnsi="Times New Roman"/>
          <w:sz w:val="24"/>
        </w:rPr>
        <w:t>имеют установленную первую квалификационную</w:t>
      </w:r>
      <w:r>
        <w:rPr>
          <w:rFonts w:ascii="Times New Roman" w:hAnsi="Times New Roman"/>
          <w:spacing w:val="-28"/>
          <w:sz w:val="24"/>
        </w:rPr>
        <w:t> </w:t>
      </w:r>
      <w:r>
        <w:rPr>
          <w:rFonts w:ascii="Times New Roman" w:hAnsi="Times New Roman"/>
          <w:sz w:val="24"/>
        </w:rPr>
        <w:t>категорию;</w:t>
      </w:r>
    </w:p>
    <w:p>
      <w:pPr>
        <w:spacing w:before="0"/>
        <w:ind w:left="100" w:right="108" w:firstLine="719"/>
        <w:jc w:val="both"/>
        <w:rPr>
          <w:rFonts w:ascii="Times New Roman" w:hAnsi="Times New Roman" w:cs="Times New Roman" w:eastAsia="Times New Roman" w:hint="default"/>
          <w:sz w:val="24"/>
          <w:szCs w:val="24"/>
        </w:rPr>
      </w:pPr>
      <w:r>
        <w:rPr>
          <w:rFonts w:ascii="Times New Roman" w:hAnsi="Times New Roman"/>
          <w:sz w:val="24"/>
        </w:rPr>
        <w:t>владеют современными образовательными технологиями и методиками и эффективно применяют их в практической профессиональной</w:t>
      </w:r>
      <w:r>
        <w:rPr>
          <w:rFonts w:ascii="Times New Roman" w:hAnsi="Times New Roman"/>
          <w:spacing w:val="-29"/>
          <w:sz w:val="24"/>
        </w:rPr>
        <w:t> </w:t>
      </w:r>
      <w:r>
        <w:rPr>
          <w:rFonts w:ascii="Times New Roman" w:hAnsi="Times New Roman"/>
          <w:sz w:val="24"/>
        </w:rPr>
        <w:t>деятельности;</w:t>
      </w:r>
    </w:p>
    <w:p>
      <w:pPr>
        <w:spacing w:before="0"/>
        <w:ind w:left="100" w:right="100" w:firstLine="719"/>
        <w:jc w:val="both"/>
        <w:rPr>
          <w:rFonts w:ascii="Times New Roman" w:hAnsi="Times New Roman" w:cs="Times New Roman" w:eastAsia="Times New Roman" w:hint="default"/>
          <w:sz w:val="24"/>
          <w:szCs w:val="24"/>
        </w:rPr>
      </w:pPr>
      <w:r>
        <w:rPr>
          <w:rFonts w:ascii="Times New Roman" w:hAnsi="Times New Roman"/>
          <w:sz w:val="24"/>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 в том числе с учетом результатов участия обучающихся и воспитанников во всероссийских, международных олимпиадах, конкурсах, соревнованиях;</w:t>
      </w:r>
    </w:p>
    <w:p>
      <w:pPr>
        <w:spacing w:before="0"/>
        <w:ind w:left="100" w:right="99" w:firstLine="719"/>
        <w:jc w:val="both"/>
        <w:rPr>
          <w:rFonts w:ascii="Times New Roman" w:hAnsi="Times New Roman" w:cs="Times New Roman" w:eastAsia="Times New Roman" w:hint="default"/>
          <w:sz w:val="24"/>
          <w:szCs w:val="24"/>
        </w:rPr>
      </w:pPr>
      <w:r>
        <w:rPr>
          <w:rFonts w:ascii="Times New Roman" w:hAnsi="Times New Roman"/>
          <w:sz w:val="24"/>
        </w:rPr>
        <w:t>вносят 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 распространяют собственный опыт в области повышения качества образования и</w:t>
      </w:r>
      <w:r>
        <w:rPr>
          <w:rFonts w:ascii="Times New Roman" w:hAnsi="Times New Roman"/>
          <w:spacing w:val="-17"/>
          <w:sz w:val="24"/>
        </w:rPr>
        <w:t> </w:t>
      </w:r>
      <w:r>
        <w:rPr>
          <w:rFonts w:ascii="Times New Roman" w:hAnsi="Times New Roman"/>
          <w:sz w:val="24"/>
        </w:rPr>
        <w:t>воспитания.</w:t>
      </w:r>
    </w:p>
    <w:p>
      <w:pPr>
        <w:pStyle w:val="ListParagraph"/>
        <w:numPr>
          <w:ilvl w:val="0"/>
          <w:numId w:val="49"/>
        </w:numPr>
        <w:tabs>
          <w:tab w:pos="1291" w:val="left" w:leader="none"/>
        </w:tabs>
        <w:spacing w:line="240" w:lineRule="auto" w:before="0" w:after="0"/>
        <w:ind w:left="100" w:right="110" w:firstLine="708"/>
        <w:jc w:val="both"/>
        <w:rPr>
          <w:rFonts w:ascii="Times New Roman" w:hAnsi="Times New Roman" w:cs="Times New Roman" w:eastAsia="Times New Roman" w:hint="default"/>
          <w:sz w:val="24"/>
          <w:szCs w:val="24"/>
        </w:rPr>
      </w:pPr>
      <w:r>
        <w:rPr>
          <w:rFonts w:ascii="Times New Roman" w:hAnsi="Times New Roman"/>
          <w:sz w:val="24"/>
        </w:rPr>
        <w:t>По результатам аттестации аттестационная комиссия принимает одно из следующих</w:t>
      </w:r>
      <w:r>
        <w:rPr>
          <w:rFonts w:ascii="Times New Roman" w:hAnsi="Times New Roman"/>
          <w:spacing w:val="-6"/>
          <w:sz w:val="24"/>
        </w:rPr>
        <w:t> </w:t>
      </w:r>
      <w:r>
        <w:rPr>
          <w:rFonts w:ascii="Times New Roman" w:hAnsi="Times New Roman"/>
          <w:sz w:val="24"/>
        </w:rPr>
        <w:t>решений:</w:t>
      </w:r>
    </w:p>
    <w:p>
      <w:pPr>
        <w:spacing w:before="0"/>
        <w:ind w:left="100" w:right="113" w:firstLine="719"/>
        <w:jc w:val="both"/>
        <w:rPr>
          <w:rFonts w:ascii="Times New Roman" w:hAnsi="Times New Roman" w:cs="Times New Roman" w:eastAsia="Times New Roman" w:hint="default"/>
          <w:sz w:val="24"/>
          <w:szCs w:val="24"/>
        </w:rPr>
      </w:pPr>
      <w:r>
        <w:rPr>
          <w:rFonts w:ascii="Times New Roman" w:hAnsi="Times New Roman"/>
          <w:sz w:val="24"/>
        </w:rPr>
        <w:t>а) уровень квалификации (указывается должность) соответствует требованиям, предъявляемым к первой (высшей) квалификационной</w:t>
      </w:r>
      <w:r>
        <w:rPr>
          <w:rFonts w:ascii="Times New Roman" w:hAnsi="Times New Roman"/>
          <w:spacing w:val="-15"/>
          <w:sz w:val="24"/>
        </w:rPr>
        <w:t> </w:t>
      </w:r>
      <w:r>
        <w:rPr>
          <w:rFonts w:ascii="Times New Roman" w:hAnsi="Times New Roman"/>
          <w:sz w:val="24"/>
        </w:rPr>
        <w:t>категории;</w:t>
      </w:r>
    </w:p>
    <w:p>
      <w:pPr>
        <w:spacing w:before="0"/>
        <w:ind w:left="100" w:right="109" w:firstLine="719"/>
        <w:jc w:val="both"/>
        <w:rPr>
          <w:rFonts w:ascii="Times New Roman" w:hAnsi="Times New Roman" w:cs="Times New Roman" w:eastAsia="Times New Roman" w:hint="default"/>
          <w:sz w:val="24"/>
          <w:szCs w:val="24"/>
        </w:rPr>
      </w:pPr>
      <w:r>
        <w:rPr>
          <w:rFonts w:ascii="Times New Roman" w:hAnsi="Times New Roman"/>
          <w:sz w:val="24"/>
        </w:rPr>
        <w:t>б) уровень квалификации (указывается должность) не соответствует требованиям, предъявляемым к первой (высшей) квалификационной</w:t>
      </w:r>
      <w:r>
        <w:rPr>
          <w:rFonts w:ascii="Times New Roman" w:hAnsi="Times New Roman"/>
          <w:spacing w:val="-20"/>
          <w:sz w:val="24"/>
        </w:rPr>
        <w:t> </w:t>
      </w:r>
      <w:r>
        <w:rPr>
          <w:rFonts w:ascii="Times New Roman" w:hAnsi="Times New Roman"/>
          <w:sz w:val="24"/>
        </w:rPr>
        <w:t>категории.</w:t>
      </w:r>
    </w:p>
    <w:p>
      <w:pPr>
        <w:pStyle w:val="ListParagraph"/>
        <w:numPr>
          <w:ilvl w:val="0"/>
          <w:numId w:val="49"/>
        </w:numPr>
        <w:tabs>
          <w:tab w:pos="1291" w:val="left" w:leader="none"/>
        </w:tabs>
        <w:spacing w:line="240" w:lineRule="auto" w:before="0" w:after="0"/>
        <w:ind w:left="100" w:right="106" w:firstLine="708"/>
        <w:jc w:val="both"/>
        <w:rPr>
          <w:rFonts w:ascii="Times New Roman" w:hAnsi="Times New Roman" w:cs="Times New Roman" w:eastAsia="Times New Roman" w:hint="default"/>
          <w:sz w:val="24"/>
          <w:szCs w:val="24"/>
        </w:rPr>
      </w:pPr>
      <w:r>
        <w:rPr>
          <w:rFonts w:ascii="Times New Roman" w:hAnsi="Times New Roman"/>
          <w:sz w:val="24"/>
        </w:rPr>
        <w:t>При принятии решения аттестационной комиссии о несоответствии уровня квалификации педагогического работника требованиям, предъявляемым к высшей квалификационной категории, за ним сохраняется первая квалификационная категория до завершения срока ее</w:t>
      </w:r>
      <w:r>
        <w:rPr>
          <w:rFonts w:ascii="Times New Roman" w:hAnsi="Times New Roman"/>
          <w:spacing w:val="-8"/>
          <w:sz w:val="24"/>
        </w:rPr>
        <w:t> </w:t>
      </w:r>
      <w:r>
        <w:rPr>
          <w:rFonts w:ascii="Times New Roman" w:hAnsi="Times New Roman"/>
          <w:sz w:val="24"/>
        </w:rPr>
        <w:t>действия.</w:t>
      </w:r>
    </w:p>
    <w:p>
      <w:pPr>
        <w:pStyle w:val="ListParagraph"/>
        <w:numPr>
          <w:ilvl w:val="0"/>
          <w:numId w:val="49"/>
        </w:numPr>
        <w:tabs>
          <w:tab w:pos="1291" w:val="left" w:leader="none"/>
        </w:tabs>
        <w:spacing w:line="240" w:lineRule="auto" w:before="0" w:after="0"/>
        <w:ind w:left="100" w:right="106" w:firstLine="708"/>
        <w:jc w:val="both"/>
        <w:rPr>
          <w:rFonts w:ascii="Times New Roman" w:hAnsi="Times New Roman" w:cs="Times New Roman" w:eastAsia="Times New Roman" w:hint="default"/>
          <w:sz w:val="24"/>
          <w:szCs w:val="24"/>
        </w:rPr>
      </w:pPr>
      <w:r>
        <w:rPr>
          <w:rFonts w:ascii="Times New Roman" w:hAnsi="Times New Roman"/>
          <w:sz w:val="24"/>
        </w:rPr>
        <w:t>Квалификационные категории сохраняются при переходе педагогического работника в другое образовательное учреждение, в том числе расположенное в другом субъекте Российской Федерации, в течение срока ее</w:t>
      </w:r>
      <w:r>
        <w:rPr>
          <w:rFonts w:ascii="Times New Roman" w:hAnsi="Times New Roman"/>
          <w:spacing w:val="-22"/>
          <w:sz w:val="24"/>
        </w:rPr>
        <w:t> </w:t>
      </w:r>
      <w:r>
        <w:rPr>
          <w:rFonts w:ascii="Times New Roman" w:hAnsi="Times New Roman"/>
          <w:sz w:val="24"/>
        </w:rPr>
        <w:t>действия.</w:t>
      </w:r>
    </w:p>
    <w:p>
      <w:pPr>
        <w:spacing w:after="0" w:line="240" w:lineRule="auto"/>
        <w:jc w:val="both"/>
        <w:rPr>
          <w:rFonts w:ascii="Times New Roman" w:hAnsi="Times New Roman" w:cs="Times New Roman" w:eastAsia="Times New Roman" w:hint="default"/>
          <w:sz w:val="24"/>
          <w:szCs w:val="24"/>
        </w:rPr>
        <w:sectPr>
          <w:pgSz w:w="11910" w:h="16840"/>
          <w:pgMar w:header="0" w:footer="759" w:top="1060" w:bottom="940" w:left="1340" w:right="1000"/>
        </w:sectPr>
      </w:pPr>
    </w:p>
    <w:p>
      <w:pPr>
        <w:pStyle w:val="Heading2"/>
        <w:spacing w:line="240" w:lineRule="auto" w:before="51"/>
        <w:ind w:left="7484" w:right="0"/>
        <w:jc w:val="left"/>
        <w:rPr>
          <w:rFonts w:ascii="Arial" w:hAnsi="Arial" w:cs="Arial" w:eastAsia="Arial" w:hint="default"/>
          <w:b w:val="0"/>
          <w:bCs w:val="0"/>
        </w:rPr>
      </w:pPr>
      <w:r>
        <w:rPr>
          <w:rFonts w:ascii="Arial" w:hAnsi="Arial"/>
        </w:rPr>
        <w:t>Приложение </w:t>
      </w:r>
      <w:r>
        <w:rPr>
          <w:rFonts w:ascii="Arial" w:hAnsi="Arial"/>
        </w:rPr>
        <w:t>3</w:t>
      </w:r>
      <w:r>
        <w:rPr>
          <w:rFonts w:ascii="Arial" w:hAnsi="Arial"/>
          <w:b w:val="0"/>
        </w:rPr>
      </w:r>
    </w:p>
    <w:p>
      <w:pPr>
        <w:spacing w:line="240" w:lineRule="auto" w:before="2"/>
        <w:rPr>
          <w:rFonts w:ascii="Arial" w:hAnsi="Arial" w:cs="Arial" w:eastAsia="Arial" w:hint="default"/>
          <w:b/>
          <w:bCs/>
          <w:sz w:val="28"/>
          <w:szCs w:val="28"/>
        </w:rPr>
      </w:pPr>
    </w:p>
    <w:p>
      <w:pPr>
        <w:spacing w:before="0"/>
        <w:ind w:left="2673" w:right="1698" w:hanging="971"/>
        <w:jc w:val="left"/>
        <w:rPr>
          <w:rFonts w:ascii="Arial" w:hAnsi="Arial" w:cs="Arial" w:eastAsia="Arial" w:hint="default"/>
          <w:sz w:val="28"/>
          <w:szCs w:val="28"/>
        </w:rPr>
      </w:pPr>
      <w:r>
        <w:rPr>
          <w:rFonts w:ascii="Arial" w:hAnsi="Arial"/>
          <w:b/>
          <w:sz w:val="28"/>
        </w:rPr>
        <w:t>Описание профессиональных компетенций педагогической</w:t>
      </w:r>
      <w:r>
        <w:rPr>
          <w:rFonts w:ascii="Arial" w:hAnsi="Arial"/>
          <w:b/>
          <w:spacing w:val="-8"/>
          <w:sz w:val="28"/>
        </w:rPr>
        <w:t> </w:t>
      </w:r>
      <w:r>
        <w:rPr>
          <w:rFonts w:ascii="Arial" w:hAnsi="Arial"/>
          <w:b/>
          <w:sz w:val="28"/>
        </w:rPr>
        <w:t>деятельности</w:t>
      </w:r>
      <w:r>
        <w:rPr>
          <w:rFonts w:ascii="Arial" w:hAnsi="Arial"/>
          <w:sz w:val="28"/>
        </w:rPr>
      </w:r>
    </w:p>
    <w:p>
      <w:pPr>
        <w:spacing w:line="240" w:lineRule="auto" w:before="7"/>
        <w:rPr>
          <w:rFonts w:ascii="Arial" w:hAnsi="Arial" w:cs="Arial" w:eastAsia="Arial" w:hint="default"/>
          <w:b/>
          <w:bCs/>
          <w:sz w:val="27"/>
          <w:szCs w:val="27"/>
        </w:rPr>
      </w:pPr>
    </w:p>
    <w:p>
      <w:pPr>
        <w:pStyle w:val="BodyText"/>
        <w:spacing w:line="240" w:lineRule="auto"/>
        <w:ind w:right="103"/>
        <w:jc w:val="both"/>
      </w:pPr>
      <w:r>
        <w:rPr/>
        <w:t>Основное назначение предлагаемой методики </w:t>
      </w:r>
      <w:r>
        <w:rPr>
          <w:rFonts w:ascii="Times New Roman" w:hAnsi="Times New Roman"/>
        </w:rPr>
        <w:t>- </w:t>
      </w:r>
      <w:r>
        <w:rPr/>
        <w:t>определение уровня квалификации педагогов общеобразовательных школ на основе шести компетенций, выделенных в процессе анализа педагогической деятельности  и представленных в «Профессиональном стандарте педагогической деятельности» (см. рис </w:t>
      </w:r>
      <w:r>
        <w:rPr>
          <w:rFonts w:ascii="Times New Roman" w:hAnsi="Times New Roman"/>
        </w:rPr>
        <w:t>3.1) </w:t>
      </w:r>
      <w:r>
        <w:rPr/>
        <w:t>Реализация компетентностного подхода к  анализу педагогической деятельности в процессе аттестации требует хорошего понимания сущности каждой из компетенций, знания показателей  и параметров, через которые они</w:t>
      </w:r>
      <w:r>
        <w:rPr>
          <w:spacing w:val="-11"/>
        </w:rPr>
        <w:t> </w:t>
      </w:r>
      <w:r>
        <w:rPr/>
        <w:t>проявляются.</w:t>
      </w:r>
    </w:p>
    <w:p>
      <w:pPr>
        <w:pStyle w:val="BodyText"/>
        <w:spacing w:line="240" w:lineRule="auto" w:before="2"/>
        <w:ind w:right="100"/>
        <w:jc w:val="both"/>
      </w:pPr>
      <w:r>
        <w:rPr/>
        <w:t>Рассмотрим содержание педагогической компетентности и ее показателей более</w:t>
      </w:r>
      <w:r>
        <w:rPr>
          <w:spacing w:val="-8"/>
        </w:rPr>
        <w:t> </w:t>
      </w:r>
      <w:r>
        <w:rPr/>
        <w:t>подробно.</w:t>
      </w:r>
    </w:p>
    <w:p>
      <w:pPr>
        <w:pStyle w:val="Heading2"/>
        <w:numPr>
          <w:ilvl w:val="0"/>
          <w:numId w:val="50"/>
        </w:numPr>
        <w:tabs>
          <w:tab w:pos="1135" w:val="left" w:leader="none"/>
        </w:tabs>
        <w:spacing w:line="320" w:lineRule="exact" w:before="3" w:after="0"/>
        <w:ind w:left="100" w:right="0" w:firstLine="720"/>
        <w:jc w:val="left"/>
        <w:rPr>
          <w:rFonts w:ascii="Arial" w:hAnsi="Arial" w:cs="Arial" w:eastAsia="Arial" w:hint="default"/>
          <w:b w:val="0"/>
          <w:bCs w:val="0"/>
        </w:rPr>
      </w:pPr>
      <w:r>
        <w:rPr>
          <w:rFonts w:ascii="Arial" w:hAnsi="Arial"/>
        </w:rPr>
        <w:t>Компетентность в области личностных</w:t>
      </w:r>
      <w:r>
        <w:rPr>
          <w:rFonts w:ascii="Arial" w:hAnsi="Arial"/>
          <w:spacing w:val="-15"/>
        </w:rPr>
        <w:t> </w:t>
      </w:r>
      <w:r>
        <w:rPr>
          <w:rFonts w:ascii="Arial" w:hAnsi="Arial"/>
        </w:rPr>
        <w:t>качеств</w:t>
      </w:r>
      <w:r>
        <w:rPr>
          <w:rFonts w:ascii="Arial" w:hAnsi="Arial"/>
          <w:b w:val="0"/>
        </w:rPr>
      </w:r>
    </w:p>
    <w:p>
      <w:pPr>
        <w:pStyle w:val="BodyText"/>
        <w:spacing w:line="240" w:lineRule="auto"/>
        <w:ind w:right="100"/>
        <w:jc w:val="both"/>
      </w:pPr>
      <w:r>
        <w:rPr/>
        <w:t>Компетентность в области личностных качеств отражает выраженность у педагога определенных характеристик, описывающих его как специалиста, способного эффективно справляться с педагогической деятельностью. Чаще всего сами педагоги и студенты педагогических вузов среди таких качеств указывают любовь к детям, общую культуру, способность организовать свою работу, направленность на педагогическую деятельность. Результаты  опросов участников образовательного процесса позволили определить общий смысл, конкретное содержание указанных качеств и раскрыть  компетентность в области личностных качеств через три ключевых показателя: эмпатийность и социорефлексия, самоорганизованность, общая культура.</w:t>
      </w:r>
    </w:p>
    <w:p>
      <w:pPr>
        <w:pStyle w:val="ListParagraph"/>
        <w:numPr>
          <w:ilvl w:val="1"/>
          <w:numId w:val="50"/>
        </w:numPr>
        <w:tabs>
          <w:tab w:pos="1343" w:val="left" w:leader="none"/>
        </w:tabs>
        <w:spacing w:line="240" w:lineRule="auto" w:before="0" w:after="0"/>
        <w:ind w:left="100" w:right="100" w:firstLine="72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b/>
          <w:bCs/>
          <w:sz w:val="28"/>
          <w:szCs w:val="28"/>
        </w:rPr>
        <w:t>Эмпатийность и социорефлексия </w:t>
      </w:r>
      <w:r>
        <w:rPr>
          <w:rFonts w:ascii="Times New Roman" w:hAnsi="Times New Roman" w:cs="Times New Roman" w:eastAsia="Times New Roman" w:hint="default"/>
          <w:sz w:val="28"/>
          <w:szCs w:val="28"/>
        </w:rPr>
        <w:t>– прежде всего, этот параметр отражает такое базовое свойство личности педагога, как любовь к детям. Эмпатийным называют человека, способного поставить себя на место другого, способного к сопереживанию. Эмпатия также включает способность точно определить эмоциональное состояние другого человека на основе мимики, поступков, жестов и т. д. Быть в состоянии эмпатии означает воспринимать внутренний мир другого человека, понимать его и относиться  к нему бережно. Для педагога развитость данной личностной характеристики означает, что он способен ощущать радость или боль ученика, понимать причины его переживаний, чувствовать, что происходит с ребенком и другими участниками образовательного процесса. Эмпатия — понимание эмоционального состояния другого человека посредством сопереживания, проникновения в его субъективный мир. Эмпатия является профессионально необходимым качеством для всех специалистов, работа которых непосредственно связана с людьми (чиновники, руководители, продавцы, менеджеры по персоналу, психологи, медицинские работники и др.). Особое место в этом ряду занимают педагоги, так как они имеют дело с той возрастной группой, которая наиболее чувствительна и</w:t>
      </w:r>
      <w:r>
        <w:rPr>
          <w:rFonts w:ascii="Times New Roman" w:hAnsi="Times New Roman" w:cs="Times New Roman" w:eastAsia="Times New Roman" w:hint="default"/>
          <w:spacing w:val="-21"/>
          <w:sz w:val="28"/>
          <w:szCs w:val="28"/>
        </w:rPr>
        <w:t> </w:t>
      </w:r>
      <w:r>
        <w:rPr>
          <w:rFonts w:ascii="Times New Roman" w:hAnsi="Times New Roman" w:cs="Times New Roman" w:eastAsia="Times New Roman" w:hint="default"/>
          <w:sz w:val="28"/>
          <w:szCs w:val="28"/>
        </w:rPr>
        <w:t>ранима.</w:t>
      </w:r>
    </w:p>
    <w:p>
      <w:pPr>
        <w:spacing w:after="0" w:line="240" w:lineRule="auto"/>
        <w:jc w:val="both"/>
        <w:rPr>
          <w:rFonts w:ascii="Times New Roman" w:hAnsi="Times New Roman" w:cs="Times New Roman" w:eastAsia="Times New Roman" w:hint="default"/>
          <w:sz w:val="28"/>
          <w:szCs w:val="28"/>
        </w:rPr>
        <w:sectPr>
          <w:pgSz w:w="11910" w:h="16840"/>
          <w:pgMar w:header="0" w:footer="759" w:top="1060" w:bottom="940" w:left="1340" w:right="1000"/>
        </w:sectPr>
      </w:pPr>
    </w:p>
    <w:p>
      <w:pPr>
        <w:pStyle w:val="BodyText"/>
        <w:spacing w:line="240" w:lineRule="auto" w:before="47"/>
        <w:ind w:right="100"/>
        <w:jc w:val="both"/>
      </w:pPr>
      <w:r>
        <w:rPr/>
        <w:t>Социорефлексия проявляется в стремлении и умении человека посмотреть на себя глазами других людей, оценить себя со стороны. Социорефлексия педагога </w:t>
      </w:r>
      <w:r>
        <w:rPr>
          <w:rFonts w:ascii="Times New Roman" w:hAnsi="Times New Roman"/>
        </w:rPr>
        <w:t>- </w:t>
      </w:r>
      <w:r>
        <w:rPr/>
        <w:t>это стремление к анализу и осмыслению своих действий, поступков, своих личностных качеств, учет представлений учащихся  о  том,  как  его  (педагога)  воспринимают,  умение  видеть    </w:t>
      </w:r>
      <w:r>
        <w:rPr>
          <w:spacing w:val="41"/>
        </w:rPr>
        <w:t> </w:t>
      </w:r>
      <w:r>
        <w:rPr/>
        <w:t>себя</w:t>
      </w:r>
    </w:p>
    <w:p>
      <w:pPr>
        <w:pStyle w:val="BodyText"/>
        <w:spacing w:line="240" w:lineRule="auto"/>
        <w:ind w:right="104" w:firstLine="0"/>
        <w:jc w:val="both"/>
      </w:pPr>
      <w:r>
        <w:rPr/>
        <w:t>«глазами учеников (воспитанников, других участников образовательного процесса)». Рефлексивная позиции учителя дает ему возможность отслеживать, анализировать поступки и действия других людей и свои собственные. Такая позиция является источником саморазвития педагога и позволяет ему понимать внутренний мир другого человека, разрешать различные затруднения в работе, мыслить с позиции обучающегося (воспитанника). Сочетание указанных качеств обеспечивает реализацию такого качества, как любовь к детям, столь необходимого</w:t>
      </w:r>
      <w:r>
        <w:rPr>
          <w:spacing w:val="-20"/>
        </w:rPr>
        <w:t> </w:t>
      </w:r>
      <w:r>
        <w:rPr/>
        <w:t>педагогу.</w:t>
      </w:r>
    </w:p>
    <w:p>
      <w:pPr>
        <w:pStyle w:val="BodyText"/>
        <w:spacing w:line="240" w:lineRule="auto" w:before="2"/>
        <w:ind w:right="10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322" w:lineRule="exact" w:before="22"/>
        <w:ind w:right="108"/>
        <w:jc w:val="both"/>
      </w:pPr>
      <w:r>
        <w:rPr>
          <w:position w:val="-5"/>
        </w:rPr>
        <w:drawing>
          <wp:inline distT="0" distB="0" distL="0" distR="0">
            <wp:extent cx="164591" cy="217931"/>
            <wp:effectExtent l="0" t="0" r="0" b="0"/>
            <wp:docPr id="65" name="image1.png" descr=""/>
            <wp:cNvGraphicFramePr>
              <a:graphicFrameLocks noChangeAspect="1"/>
            </wp:cNvGraphicFramePr>
            <a:graphic>
              <a:graphicData uri="http://schemas.openxmlformats.org/drawingml/2006/picture">
                <pic:pic>
                  <pic:nvPicPr>
                    <pic:cNvPr id="6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Все обучающиеся безбоязненно обращаются к учителю за помощью, столкнувшись с трудностями в решении той или иной</w:t>
      </w:r>
      <w:r>
        <w:rPr>
          <w:spacing w:val="-16"/>
        </w:rPr>
        <w:t> </w:t>
      </w:r>
      <w:r>
        <w:rPr/>
        <w:t>задачи.</w:t>
      </w:r>
    </w:p>
    <w:p>
      <w:pPr>
        <w:pStyle w:val="BodyText"/>
        <w:spacing w:line="322" w:lineRule="exact" w:before="21"/>
        <w:ind w:right="103"/>
        <w:jc w:val="both"/>
      </w:pPr>
      <w:r>
        <w:rPr/>
        <w:pict>
          <v:shape style="position:absolute;margin-left:108.019997pt;margin-top:32.889999pt;width:12.96pt;height:34.32pt;mso-position-horizontal-relative:page;mso-position-vertical-relative:paragraph;z-index:-275392" type="#_x0000_t75" stroked="false">
            <v:imagedata r:id="rId48" o:title=""/>
            <w10:wrap type="none"/>
          </v:shape>
        </w:pict>
      </w:r>
      <w:r>
        <w:rPr>
          <w:position w:val="-5"/>
        </w:rPr>
        <w:drawing>
          <wp:inline distT="0" distB="0" distL="0" distR="0">
            <wp:extent cx="164591" cy="217932"/>
            <wp:effectExtent l="0" t="0" r="0" b="0"/>
            <wp:docPr id="67" name="image1.png" descr=""/>
            <wp:cNvGraphicFramePr>
              <a:graphicFrameLocks noChangeAspect="1"/>
            </wp:cNvGraphicFramePr>
            <a:graphic>
              <a:graphicData uri="http://schemas.openxmlformats.org/drawingml/2006/picture">
                <pic:pic>
                  <pic:nvPicPr>
                    <pic:cNvPr id="68"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Умеет смотреть на ситуацию с точки зрения других и достигать взаимопонимания.</w:t>
      </w:r>
    </w:p>
    <w:p>
      <w:pPr>
        <w:pStyle w:val="BodyText"/>
        <w:spacing w:line="240" w:lineRule="auto" w:before="15"/>
        <w:ind w:left="1182" w:right="90" w:firstLine="0"/>
        <w:jc w:val="left"/>
      </w:pPr>
      <w:r>
        <w:rPr/>
        <w:t>Умеет поддержать обучающихся и коллег по</w:t>
      </w:r>
      <w:r>
        <w:rPr>
          <w:spacing w:val="-12"/>
        </w:rPr>
        <w:t> </w:t>
      </w:r>
      <w:r>
        <w:rPr/>
        <w:t>работе.</w:t>
      </w:r>
    </w:p>
    <w:p>
      <w:pPr>
        <w:pStyle w:val="BodyText"/>
        <w:spacing w:line="240" w:lineRule="auto" w:before="21"/>
        <w:ind w:right="90" w:firstLine="1082"/>
        <w:jc w:val="left"/>
      </w:pPr>
      <w:r>
        <w:rPr/>
        <w:t>Умеет находить сильные стороны и перспективы развития для каждого</w:t>
      </w:r>
      <w:r>
        <w:rPr>
          <w:spacing w:val="-7"/>
        </w:rPr>
        <w:t> </w:t>
      </w:r>
      <w:r>
        <w:rPr/>
        <w:t>обучающегося</w:t>
      </w:r>
    </w:p>
    <w:p>
      <w:pPr>
        <w:pStyle w:val="BodyText"/>
        <w:spacing w:line="242" w:lineRule="auto"/>
        <w:ind w:right="107"/>
        <w:jc w:val="both"/>
        <w:rPr>
          <w:rFonts w:ascii="Times New Roman" w:hAnsi="Times New Roman" w:cs="Times New Roman" w:eastAsia="Times New Roman" w:hint="default"/>
        </w:rPr>
      </w:pPr>
      <w:r>
        <w:rPr>
          <w:position w:val="-5"/>
        </w:rPr>
        <w:drawing>
          <wp:inline distT="0" distB="0" distL="0" distR="0">
            <wp:extent cx="164591" cy="217932"/>
            <wp:effectExtent l="0" t="0" r="0" b="0"/>
            <wp:docPr id="69" name="image1.png" descr=""/>
            <wp:cNvGraphicFramePr>
              <a:graphicFrameLocks noChangeAspect="1"/>
            </wp:cNvGraphicFramePr>
            <a:graphic>
              <a:graphicData uri="http://schemas.openxmlformats.org/drawingml/2006/picture">
                <pic:pic>
                  <pic:nvPicPr>
                    <pic:cNvPr id="7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Умеет анализировать причины поступков  и  поведения обучающихся</w:t>
      </w:r>
      <w:r>
        <w:rPr>
          <w:rFonts w:ascii="Times New Roman" w:hAnsi="Times New Roman"/>
        </w:rPr>
        <w:t>.</w:t>
      </w:r>
    </w:p>
    <w:p>
      <w:pPr>
        <w:pStyle w:val="BodyText"/>
        <w:tabs>
          <w:tab w:pos="1600" w:val="left" w:leader="none"/>
          <w:tab w:pos="2748" w:val="left" w:leader="none"/>
          <w:tab w:pos="4268" w:val="left" w:leader="none"/>
          <w:tab w:pos="6463" w:val="left" w:leader="none"/>
          <w:tab w:pos="8156" w:val="left" w:leader="none"/>
        </w:tabs>
        <w:spacing w:line="318" w:lineRule="exact"/>
        <w:ind w:left="820" w:right="0" w:firstLine="0"/>
        <w:jc w:val="left"/>
      </w:pPr>
      <w:r>
        <w:rPr/>
        <w:t>Для</w:t>
        <w:tab/>
        <w:t>других</w:t>
        <w:tab/>
        <w:t>категорий</w:t>
        <w:tab/>
        <w:t>педагогических</w:t>
        <w:tab/>
        <w:t>работников</w:t>
        <w:tab/>
        <w:t>показатель</w:t>
      </w:r>
    </w:p>
    <w:p>
      <w:pPr>
        <w:pStyle w:val="BodyText"/>
        <w:spacing w:line="240" w:lineRule="auto"/>
        <w:ind w:right="105" w:firstLine="0"/>
        <w:jc w:val="both"/>
      </w:pPr>
      <w:r>
        <w:rPr/>
        <w:t>«Эмпатийность и социорефлексия» раскрывается через параметры, отражающие специфику их педагогической</w:t>
      </w:r>
      <w:r>
        <w:rPr>
          <w:spacing w:val="-14"/>
        </w:rPr>
        <w:t> </w:t>
      </w:r>
      <w:r>
        <w:rPr/>
        <w:t>деятельности.</w:t>
      </w:r>
    </w:p>
    <w:p>
      <w:pPr>
        <w:pStyle w:val="ListParagraph"/>
        <w:numPr>
          <w:ilvl w:val="1"/>
          <w:numId w:val="50"/>
        </w:numPr>
        <w:tabs>
          <w:tab w:pos="1353" w:val="left" w:leader="none"/>
        </w:tabs>
        <w:spacing w:line="240" w:lineRule="auto" w:before="2" w:after="0"/>
        <w:ind w:left="100" w:right="99" w:firstLine="72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b/>
          <w:bCs/>
          <w:sz w:val="28"/>
          <w:szCs w:val="28"/>
        </w:rPr>
        <w:t>Самоорганизованность </w:t>
      </w:r>
      <w:r>
        <w:rPr>
          <w:rFonts w:ascii="Times New Roman" w:hAnsi="Times New Roman" w:cs="Times New Roman" w:eastAsia="Times New Roman" w:hint="default"/>
          <w:sz w:val="28"/>
          <w:szCs w:val="28"/>
        </w:rPr>
        <w:t>предполагает, что педагог хорошо умеет планировать, распределять текущие дела во времени, внутренне дисциплинирован, у него порядок в бумагах, на рабочем месте, в классе. Такой педагог – хороший организатор. Педагог с высокими показателями по самоорганизации хорошо ориентируется во времени, заранее предполагает временные затраты и выполняет работы в установленный срок. Данное личностное свойство предполагает, что педагог способен к самоконтролю (может работать эффективно без внешнего контроля и проверок), самостоятельно ставит цели деятельности и ориентирован на их достижение. Если ситуация становится сложной, то педагог ориентирован на ее решение и сохраняет необходимое для дела эмоциональное равновесие и оптимизм. Он способен оперативно внести корректировку в способы достижения планируемого</w:t>
      </w:r>
      <w:r>
        <w:rPr>
          <w:rFonts w:ascii="Times New Roman" w:hAnsi="Times New Roman" w:cs="Times New Roman" w:eastAsia="Times New Roman" w:hint="default"/>
          <w:spacing w:val="-7"/>
          <w:sz w:val="28"/>
          <w:szCs w:val="28"/>
        </w:rPr>
        <w:t> </w:t>
      </w:r>
      <w:r>
        <w:rPr>
          <w:rFonts w:ascii="Times New Roman" w:hAnsi="Times New Roman" w:cs="Times New Roman" w:eastAsia="Times New Roman" w:hint="default"/>
          <w:sz w:val="28"/>
          <w:szCs w:val="28"/>
        </w:rPr>
        <w:t>результата.</w:t>
      </w:r>
    </w:p>
    <w:p>
      <w:pPr>
        <w:pStyle w:val="BodyText"/>
        <w:spacing w:line="240" w:lineRule="auto" w:before="2"/>
        <w:ind w:right="105"/>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322" w:lineRule="exact" w:before="22"/>
        <w:ind w:right="105"/>
        <w:jc w:val="both"/>
      </w:pPr>
      <w:r>
        <w:rPr/>
        <w:pict>
          <v:shape style="position:absolute;margin-left:108.019997pt;margin-top:33.084pt;width:12.96pt;height:17.16pt;mso-position-horizontal-relative:page;mso-position-vertical-relative:paragraph;z-index:-275368" type="#_x0000_t75" stroked="false">
            <v:imagedata r:id="rId7" o:title=""/>
            <w10:wrap type="none"/>
          </v:shape>
        </w:pict>
      </w:r>
      <w:r>
        <w:rPr>
          <w:position w:val="-5"/>
        </w:rPr>
        <w:drawing>
          <wp:inline distT="0" distB="0" distL="0" distR="0">
            <wp:extent cx="164591" cy="217931"/>
            <wp:effectExtent l="0" t="0" r="0" b="0"/>
            <wp:docPr id="71" name="image1.png" descr=""/>
            <wp:cNvGraphicFramePr>
              <a:graphicFrameLocks noChangeAspect="1"/>
            </wp:cNvGraphicFramePr>
            <a:graphic>
              <a:graphicData uri="http://schemas.openxmlformats.org/drawingml/2006/picture">
                <pic:pic>
                  <pic:nvPicPr>
                    <pic:cNvPr id="7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организовать свою  деятельность  и  деятельность обучающихся для достижения всех намеченных целей</w:t>
      </w:r>
      <w:r>
        <w:rPr>
          <w:spacing w:val="-16"/>
        </w:rPr>
        <w:t> </w:t>
      </w:r>
      <w:r>
        <w:rPr/>
        <w:t>урока</w:t>
      </w:r>
    </w:p>
    <w:p>
      <w:pPr>
        <w:pStyle w:val="BodyText"/>
        <w:spacing w:line="240" w:lineRule="auto" w:before="18"/>
        <w:ind w:left="1180" w:right="90" w:firstLine="0"/>
        <w:jc w:val="left"/>
      </w:pPr>
      <w:r>
        <w:rPr/>
        <w:t>Рабочее пространство учителя хорошо</w:t>
      </w:r>
      <w:r>
        <w:rPr>
          <w:spacing w:val="-19"/>
        </w:rPr>
        <w:t> </w:t>
      </w:r>
      <w:r>
        <w:rPr/>
        <w:t>организовано.</w:t>
      </w:r>
    </w:p>
    <w:p>
      <w:pPr>
        <w:spacing w:after="0" w:line="240" w:lineRule="auto"/>
        <w:jc w:val="left"/>
        <w:sectPr>
          <w:pgSz w:w="11910" w:h="16840"/>
          <w:pgMar w:header="0" w:footer="759" w:top="1060" w:bottom="940" w:left="1340" w:right="1000"/>
        </w:sectPr>
      </w:pPr>
    </w:p>
    <w:p>
      <w:pPr>
        <w:pStyle w:val="BodyText"/>
        <w:spacing w:line="242" w:lineRule="auto" w:before="25"/>
        <w:ind w:right="104"/>
        <w:jc w:val="both"/>
      </w:pPr>
      <w:r>
        <w:rPr>
          <w:position w:val="-5"/>
        </w:rPr>
        <w:drawing>
          <wp:inline distT="0" distB="0" distL="0" distR="0">
            <wp:extent cx="164591" cy="217931"/>
            <wp:effectExtent l="0" t="0" r="0" b="0"/>
            <wp:docPr id="73" name="image1.png" descr=""/>
            <wp:cNvGraphicFramePr>
              <a:graphicFrameLocks noChangeAspect="1"/>
            </wp:cNvGraphicFramePr>
            <a:graphic>
              <a:graphicData uri="http://schemas.openxmlformats.org/drawingml/2006/picture">
                <pic:pic>
                  <pic:nvPicPr>
                    <pic:cNvPr id="7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Конструктивно реагирует на ошибки и трудности, возникающие в процессе реализации педагогической</w:t>
      </w:r>
      <w:r>
        <w:rPr>
          <w:spacing w:val="-15"/>
        </w:rPr>
        <w:t> </w:t>
      </w:r>
      <w:r>
        <w:rPr/>
        <w:t>деятельности.</w:t>
      </w:r>
    </w:p>
    <w:p>
      <w:pPr>
        <w:pStyle w:val="BodyText"/>
        <w:spacing w:line="242" w:lineRule="auto"/>
        <w:ind w:right="107"/>
        <w:jc w:val="both"/>
      </w:pPr>
      <w:r>
        <w:rPr>
          <w:position w:val="-5"/>
        </w:rPr>
        <w:drawing>
          <wp:inline distT="0" distB="0" distL="0" distR="0">
            <wp:extent cx="164591" cy="217931"/>
            <wp:effectExtent l="0" t="0" r="0" b="0"/>
            <wp:docPr id="75" name="image1.png" descr=""/>
            <wp:cNvGraphicFramePr>
              <a:graphicFrameLocks noChangeAspect="1"/>
            </wp:cNvGraphicFramePr>
            <a:graphic>
              <a:graphicData uri="http://schemas.openxmlformats.org/drawingml/2006/picture">
                <pic:pic>
                  <pic:nvPicPr>
                    <pic:cNvPr id="7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Своевременно вносит коррективы в намеченный план урока в зависимости от сложившейся</w:t>
      </w:r>
      <w:r>
        <w:rPr>
          <w:spacing w:val="-12"/>
        </w:rPr>
        <w:t> </w:t>
      </w:r>
      <w:r>
        <w:rPr/>
        <w:t>ситуации.</w:t>
      </w:r>
    </w:p>
    <w:p>
      <w:pPr>
        <w:pStyle w:val="BodyText"/>
        <w:spacing w:line="322" w:lineRule="exact" w:before="19"/>
        <w:ind w:right="108"/>
        <w:jc w:val="both"/>
      </w:pPr>
      <w:r>
        <w:rPr>
          <w:position w:val="-5"/>
        </w:rPr>
        <w:drawing>
          <wp:inline distT="0" distB="0" distL="0" distR="0">
            <wp:extent cx="164591" cy="217931"/>
            <wp:effectExtent l="0" t="0" r="0" b="0"/>
            <wp:docPr id="77" name="image1.png" descr=""/>
            <wp:cNvGraphicFramePr>
              <a:graphicFrameLocks noChangeAspect="1"/>
            </wp:cNvGraphicFramePr>
            <a:graphic>
              <a:graphicData uri="http://schemas.openxmlformats.org/drawingml/2006/picture">
                <pic:pic>
                  <pic:nvPicPr>
                    <pic:cNvPr id="7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Сохраняет самообладание даже в ситуациях с высокой эмоциональной</w:t>
      </w:r>
      <w:r>
        <w:rPr>
          <w:spacing w:val="-7"/>
        </w:rPr>
        <w:t> </w:t>
      </w:r>
      <w:r>
        <w:rPr/>
        <w:t>нагрузкой.</w:t>
      </w:r>
    </w:p>
    <w:p>
      <w:pPr>
        <w:pStyle w:val="BodyText"/>
        <w:tabs>
          <w:tab w:pos="1600" w:val="left" w:leader="none"/>
          <w:tab w:pos="2748" w:val="left" w:leader="none"/>
          <w:tab w:pos="4269" w:val="left" w:leader="none"/>
          <w:tab w:pos="6463" w:val="left" w:leader="none"/>
          <w:tab w:pos="8156" w:val="left" w:leader="none"/>
        </w:tabs>
        <w:spacing w:line="320" w:lineRule="exact"/>
        <w:ind w:left="820" w:right="0" w:firstLine="0"/>
        <w:jc w:val="left"/>
      </w:pPr>
      <w:r>
        <w:rPr/>
        <w:t>Для</w:t>
        <w:tab/>
        <w:t>других</w:t>
        <w:tab/>
        <w:t>категорий</w:t>
        <w:tab/>
        <w:t>педагогических</w:t>
        <w:tab/>
        <w:t>работников</w:t>
        <w:tab/>
        <w:t>показатель</w:t>
      </w:r>
    </w:p>
    <w:p>
      <w:pPr>
        <w:pStyle w:val="BodyText"/>
        <w:tabs>
          <w:tab w:pos="3436" w:val="left" w:leader="none"/>
          <w:tab w:pos="5333" w:val="left" w:leader="none"/>
          <w:tab w:pos="6261" w:val="left" w:leader="none"/>
          <w:tab w:pos="7911" w:val="left" w:leader="none"/>
        </w:tabs>
        <w:spacing w:line="240" w:lineRule="auto"/>
        <w:ind w:right="110" w:firstLine="0"/>
        <w:jc w:val="left"/>
      </w:pPr>
      <w:r>
        <w:rPr/>
        <w:t>«Самоорганизованность»</w:t>
        <w:tab/>
        <w:t>раскрывается</w:t>
        <w:tab/>
        <w:t>через</w:t>
        <w:tab/>
        <w:t>параметры,</w:t>
        <w:tab/>
      </w:r>
      <w:r>
        <w:rPr>
          <w:spacing w:val="-1"/>
        </w:rPr>
        <w:t>отражающие </w:t>
      </w:r>
      <w:r>
        <w:rPr>
          <w:spacing w:val="-1"/>
        </w:rPr>
      </w:r>
      <w:r>
        <w:rPr/>
        <w:t>специфику их педагогической</w:t>
      </w:r>
      <w:r>
        <w:rPr>
          <w:spacing w:val="-12"/>
        </w:rPr>
        <w:t> </w:t>
      </w:r>
      <w:r>
        <w:rPr/>
        <w:t>деятельности.</w:t>
      </w:r>
    </w:p>
    <w:p>
      <w:pPr>
        <w:pStyle w:val="ListParagraph"/>
        <w:numPr>
          <w:ilvl w:val="1"/>
          <w:numId w:val="50"/>
        </w:numPr>
        <w:tabs>
          <w:tab w:pos="1336" w:val="left" w:leader="none"/>
        </w:tabs>
        <w:spacing w:line="240" w:lineRule="auto" w:before="0" w:after="0"/>
        <w:ind w:left="100" w:right="101" w:firstLine="720"/>
        <w:jc w:val="both"/>
        <w:rPr>
          <w:rFonts w:ascii="Times New Roman" w:hAnsi="Times New Roman" w:cs="Times New Roman" w:eastAsia="Times New Roman" w:hint="default"/>
          <w:sz w:val="28"/>
          <w:szCs w:val="28"/>
        </w:rPr>
      </w:pPr>
      <w:r>
        <w:rPr>
          <w:rFonts w:ascii="Times New Roman" w:hAnsi="Times New Roman" w:cs="Times New Roman" w:eastAsia="Times New Roman" w:hint="default"/>
          <w:b/>
          <w:bCs/>
          <w:sz w:val="28"/>
          <w:szCs w:val="28"/>
        </w:rPr>
        <w:t>Общая культура, </w:t>
      </w:r>
      <w:r>
        <w:rPr>
          <w:rFonts w:ascii="Times New Roman" w:hAnsi="Times New Roman" w:cs="Times New Roman" w:eastAsia="Times New Roman" w:hint="default"/>
          <w:sz w:val="28"/>
          <w:szCs w:val="28"/>
        </w:rPr>
        <w:t>уровень его интеллигентности – это сочетание жизненных установок и ценностных ориентаций, культуры речи и культуры межличностных отношений, приверженность общечеловеческим ценностям: добру, красоте, свободе. Общая культура педагога проявляется в каждом поступке и в каждом слове. Одно из ведущих мест в общей оценке личности педагога занимает нравственность, проявляющаяся в гуманности и служении людям. Такая позиция полностью согласуется с целевой установкой педагогической деятельности, направленной на поддержку, развитие, совершенствование</w:t>
      </w:r>
      <w:r>
        <w:rPr>
          <w:rFonts w:ascii="Times New Roman" w:hAnsi="Times New Roman" w:cs="Times New Roman" w:eastAsia="Times New Roman" w:hint="default"/>
          <w:spacing w:val="-5"/>
          <w:sz w:val="28"/>
          <w:szCs w:val="28"/>
        </w:rPr>
        <w:t> </w:t>
      </w:r>
      <w:r>
        <w:rPr>
          <w:rFonts w:ascii="Times New Roman" w:hAnsi="Times New Roman" w:cs="Times New Roman" w:eastAsia="Times New Roman" w:hint="default"/>
          <w:sz w:val="28"/>
          <w:szCs w:val="28"/>
        </w:rPr>
        <w:t>человека.</w:t>
      </w:r>
    </w:p>
    <w:p>
      <w:pPr>
        <w:pStyle w:val="BodyText"/>
        <w:spacing w:line="242" w:lineRule="auto"/>
        <w:ind w:right="102"/>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322" w:lineRule="exact" w:before="19"/>
        <w:ind w:right="108"/>
        <w:jc w:val="both"/>
      </w:pPr>
      <w:r>
        <w:rPr/>
        <w:pict>
          <v:shape style="position:absolute;margin-left:108.019997pt;margin-top:32.790001pt;width:12.96pt;height:17.16pt;mso-position-horizontal-relative:page;mso-position-vertical-relative:paragraph;z-index:-275344" type="#_x0000_t75" stroked="false">
            <v:imagedata r:id="rId7" o:title=""/>
            <w10:wrap type="none"/>
          </v:shape>
        </w:pict>
      </w:r>
      <w:r>
        <w:rPr>
          <w:position w:val="-5"/>
        </w:rPr>
        <w:drawing>
          <wp:inline distT="0" distB="0" distL="0" distR="0">
            <wp:extent cx="164591" cy="217932"/>
            <wp:effectExtent l="0" t="0" r="0" b="0"/>
            <wp:docPr id="79" name="image1.png" descr=""/>
            <wp:cNvGraphicFramePr>
              <a:graphicFrameLocks noChangeAspect="1"/>
            </wp:cNvGraphicFramePr>
            <a:graphic>
              <a:graphicData uri="http://schemas.openxmlformats.org/drawingml/2006/picture">
                <pic:pic>
                  <pic:nvPicPr>
                    <pic:cNvPr id="8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Обладает широким кругозором, легко поддерживает разговоры на различные</w:t>
      </w:r>
      <w:r>
        <w:rPr>
          <w:spacing w:val="-5"/>
        </w:rPr>
        <w:t> </w:t>
      </w:r>
      <w:r>
        <w:rPr/>
        <w:t>темы.</w:t>
      </w:r>
    </w:p>
    <w:p>
      <w:pPr>
        <w:pStyle w:val="BodyText"/>
        <w:tabs>
          <w:tab w:pos="2705" w:val="left" w:leader="none"/>
          <w:tab w:pos="3089" w:val="left" w:leader="none"/>
          <w:tab w:pos="4391" w:val="left" w:leader="none"/>
          <w:tab w:pos="5048" w:val="left" w:leader="none"/>
          <w:tab w:pos="6224" w:val="left" w:leader="none"/>
          <w:tab w:pos="8211" w:val="left" w:leader="none"/>
        </w:tabs>
        <w:spacing w:line="240" w:lineRule="auto" w:before="15"/>
        <w:ind w:left="1182" w:right="0" w:firstLine="0"/>
        <w:jc w:val="left"/>
      </w:pPr>
      <w:r>
        <w:rPr/>
        <w:t>Поведение</w:t>
        <w:tab/>
        <w:t>и</w:t>
        <w:tab/>
        <w:t>внешний</w:t>
        <w:tab/>
        <w:t>вид</w:t>
        <w:tab/>
        <w:t>учителя</w:t>
        <w:tab/>
        <w:t>соответствуют</w:t>
        <w:tab/>
        <w:t>этическим</w:t>
      </w:r>
    </w:p>
    <w:p>
      <w:pPr>
        <w:spacing w:after="0" w:line="240" w:lineRule="auto"/>
        <w:jc w:val="left"/>
        <w:sectPr>
          <w:pgSz w:w="11910" w:h="16840"/>
          <w:pgMar w:header="0" w:footer="759" w:top="1080" w:bottom="940" w:left="1340" w:right="1000"/>
        </w:sectPr>
      </w:pPr>
    </w:p>
    <w:p>
      <w:pPr>
        <w:pStyle w:val="BodyText"/>
        <w:spacing w:line="494" w:lineRule="auto" w:before="2"/>
        <w:ind w:right="-16" w:firstLine="0"/>
        <w:jc w:val="left"/>
      </w:pPr>
      <w:r>
        <w:rPr/>
        <w:pict>
          <v:shape style="position:absolute;margin-left:108.019997pt;margin-top:16.050318pt;width:12.96pt;height:17.16pt;mso-position-horizontal-relative:page;mso-position-vertical-relative:paragraph;z-index:-275320" type="#_x0000_t75" stroked="false">
            <v:imagedata r:id="rId7" o:title=""/>
            <w10:wrap type="none"/>
          </v:shape>
        </w:pict>
      </w:r>
      <w:r>
        <w:rPr/>
        <w:pict>
          <v:shape style="position:absolute;margin-left:108.019997pt;margin-top:49.290318pt;width:12.96pt;height:34.2pt;mso-position-horizontal-relative:page;mso-position-vertical-relative:paragraph;z-index:-275296" type="#_x0000_t75" stroked="false">
            <v:imagedata r:id="rId49" o:title=""/>
            <w10:wrap type="none"/>
          </v:shape>
        </w:pict>
      </w:r>
      <w:r>
        <w:rPr/>
        <w:t>нормам. жизни.</w:t>
      </w:r>
    </w:p>
    <w:p>
      <w:pPr>
        <w:pStyle w:val="BodyText"/>
        <w:tabs>
          <w:tab w:pos="5112" w:val="left" w:leader="none"/>
        </w:tabs>
        <w:spacing w:line="660" w:lineRule="atLeast" w:before="5"/>
        <w:ind w:left="60" w:right="110" w:firstLine="0"/>
        <w:jc w:val="left"/>
      </w:pPr>
      <w:r>
        <w:rPr/>
        <w:br w:type="column"/>
      </w:r>
      <w:r>
        <w:rPr/>
        <w:t>Осведомлен   об   основных</w:t>
      </w:r>
      <w:r>
        <w:rPr>
          <w:spacing w:val="54"/>
        </w:rPr>
        <w:t> </w:t>
      </w:r>
      <w:r>
        <w:rPr/>
        <w:t>событиях </w:t>
      </w:r>
      <w:r>
        <w:rPr>
          <w:spacing w:val="43"/>
        </w:rPr>
        <w:t> </w:t>
      </w:r>
      <w:r>
        <w:rPr/>
        <w:t>и</w:t>
        <w:tab/>
        <w:t>изменениях </w:t>
      </w:r>
      <w:r>
        <w:rPr>
          <w:spacing w:val="1"/>
        </w:rPr>
        <w:t> </w:t>
      </w:r>
      <w:r>
        <w:rPr/>
        <w:t>в</w:t>
      </w:r>
      <w:r>
        <w:rPr>
          <w:spacing w:val="69"/>
        </w:rPr>
        <w:t> </w:t>
      </w:r>
      <w:r>
        <w:rPr/>
        <w:t>социальной</w:t>
      </w:r>
      <w:r>
        <w:rPr>
          <w:w w:val="100"/>
        </w:rPr>
        <w:t> </w:t>
      </w:r>
      <w:r>
        <w:rPr/>
        <w:t>Обладает педагогическим тактом, деликатен в</w:t>
      </w:r>
      <w:r>
        <w:rPr>
          <w:spacing w:val="-19"/>
        </w:rPr>
        <w:t> </w:t>
      </w:r>
      <w:r>
        <w:rPr/>
        <w:t>общении.</w:t>
      </w:r>
    </w:p>
    <w:p>
      <w:pPr>
        <w:pStyle w:val="BodyText"/>
        <w:tabs>
          <w:tab w:pos="2051" w:val="left" w:leader="none"/>
          <w:tab w:pos="3243" w:val="left" w:leader="none"/>
          <w:tab w:pos="4768" w:val="left" w:leader="none"/>
          <w:tab w:pos="6121" w:val="left" w:leader="none"/>
          <w:tab w:pos="6518" w:val="left" w:leader="none"/>
          <w:tab w:pos="7921" w:val="left" w:leader="none"/>
        </w:tabs>
        <w:spacing w:line="240" w:lineRule="auto" w:before="19"/>
        <w:ind w:left="60" w:right="0" w:firstLine="0"/>
        <w:jc w:val="left"/>
      </w:pPr>
      <w:r>
        <w:rPr/>
        <w:t>Высказывания</w:t>
        <w:tab/>
        <w:t>учителя</w:t>
        <w:tab/>
        <w:t>построены</w:t>
        <w:tab/>
        <w:t>грамотно</w:t>
        <w:tab/>
        <w:t>и</w:t>
        <w:tab/>
        <w:t>доступны</w:t>
        <w:tab/>
        <w:t>для</w:t>
      </w:r>
    </w:p>
    <w:p>
      <w:pPr>
        <w:spacing w:after="0" w:line="240" w:lineRule="auto"/>
        <w:jc w:val="left"/>
        <w:sectPr>
          <w:type w:val="continuous"/>
          <w:pgSz w:w="11910" w:h="16840"/>
          <w:pgMar w:top="1580" w:bottom="280" w:left="1340" w:right="1000"/>
          <w:cols w:num="2" w:equalWidth="0">
            <w:col w:w="1083" w:space="40"/>
            <w:col w:w="8447"/>
          </w:cols>
        </w:sectPr>
      </w:pPr>
    </w:p>
    <w:p>
      <w:pPr>
        <w:pStyle w:val="BodyText"/>
        <w:spacing w:line="322" w:lineRule="exact" w:before="2"/>
        <w:ind w:right="90" w:firstLine="0"/>
        <w:jc w:val="left"/>
      </w:pPr>
      <w:r>
        <w:rPr/>
        <w:t>понимания, его отличает высокая культура</w:t>
      </w:r>
      <w:r>
        <w:rPr>
          <w:spacing w:val="-16"/>
        </w:rPr>
        <w:t> </w:t>
      </w:r>
      <w:r>
        <w:rPr/>
        <w:t>речи.</w:t>
      </w:r>
    </w:p>
    <w:p>
      <w:pPr>
        <w:pStyle w:val="BodyText"/>
        <w:spacing w:line="240" w:lineRule="auto"/>
        <w:ind w:right="104"/>
        <w:jc w:val="both"/>
      </w:pPr>
      <w:r>
        <w:rPr/>
        <w:t>Для других категорий педагогических работников показатель «Общая культура» раскрывается через параметры, отражающие специфику их педагогической</w:t>
      </w:r>
      <w:r>
        <w:rPr>
          <w:spacing w:val="-9"/>
        </w:rPr>
        <w:t> </w:t>
      </w:r>
      <w:r>
        <w:rPr/>
        <w:t>деятельности.</w:t>
      </w:r>
    </w:p>
    <w:p>
      <w:pPr>
        <w:pStyle w:val="ListParagraph"/>
        <w:numPr>
          <w:ilvl w:val="0"/>
          <w:numId w:val="50"/>
        </w:numPr>
        <w:tabs>
          <w:tab w:pos="1257" w:val="left" w:leader="none"/>
        </w:tabs>
        <w:spacing w:line="240" w:lineRule="auto" w:before="3" w:after="0"/>
        <w:ind w:left="100" w:right="104" w:firstLine="720"/>
        <w:jc w:val="both"/>
        <w:rPr>
          <w:rFonts w:ascii="Times New Roman" w:hAnsi="Times New Roman" w:cs="Times New Roman" w:eastAsia="Times New Roman" w:hint="default"/>
          <w:sz w:val="28"/>
          <w:szCs w:val="28"/>
        </w:rPr>
      </w:pPr>
      <w:r>
        <w:rPr>
          <w:rFonts w:ascii="Arial" w:hAnsi="Arial"/>
          <w:b/>
          <w:sz w:val="28"/>
        </w:rPr>
        <w:t>Компетентность в области постановки целей и задач педагогической деятельности </w:t>
      </w:r>
      <w:r>
        <w:rPr>
          <w:rFonts w:ascii="Times New Roman" w:hAnsi="Times New Roman"/>
          <w:sz w:val="28"/>
        </w:rPr>
        <w:t>отражает качество реализации педагогом каждого из этапов процесса</w:t>
      </w:r>
      <w:r>
        <w:rPr>
          <w:rFonts w:ascii="Times New Roman" w:hAnsi="Times New Roman"/>
          <w:spacing w:val="-15"/>
          <w:sz w:val="28"/>
        </w:rPr>
        <w:t> </w:t>
      </w:r>
      <w:r>
        <w:rPr>
          <w:rFonts w:ascii="Times New Roman" w:hAnsi="Times New Roman"/>
          <w:sz w:val="28"/>
        </w:rPr>
        <w:t>целеполагания:</w:t>
      </w:r>
    </w:p>
    <w:p>
      <w:pPr>
        <w:pStyle w:val="ListParagraph"/>
        <w:numPr>
          <w:ilvl w:val="0"/>
          <w:numId w:val="51"/>
        </w:numPr>
        <w:tabs>
          <w:tab w:pos="1181" w:val="left" w:leader="none"/>
        </w:tabs>
        <w:spacing w:line="240" w:lineRule="auto" w:before="92" w:after="0"/>
        <w:ind w:left="100" w:right="0" w:firstLine="720"/>
        <w:jc w:val="left"/>
        <w:rPr>
          <w:rFonts w:ascii="Times New Roman" w:hAnsi="Times New Roman" w:cs="Times New Roman" w:eastAsia="Times New Roman" w:hint="default"/>
          <w:sz w:val="28"/>
          <w:szCs w:val="28"/>
        </w:rPr>
      </w:pPr>
      <w:r>
        <w:rPr>
          <w:rFonts w:ascii="Times New Roman" w:hAnsi="Times New Roman"/>
          <w:sz w:val="28"/>
        </w:rPr>
        <w:t>выбор и формулирование цели занятия</w:t>
      </w:r>
      <w:r>
        <w:rPr>
          <w:rFonts w:ascii="Times New Roman" w:hAnsi="Times New Roman"/>
          <w:spacing w:val="-17"/>
          <w:sz w:val="28"/>
        </w:rPr>
        <w:t> </w:t>
      </w:r>
      <w:r>
        <w:rPr>
          <w:rFonts w:ascii="Times New Roman" w:hAnsi="Times New Roman"/>
          <w:sz w:val="28"/>
        </w:rPr>
        <w:t>(мероприятия);</w:t>
      </w:r>
    </w:p>
    <w:p>
      <w:pPr>
        <w:pStyle w:val="ListParagraph"/>
        <w:numPr>
          <w:ilvl w:val="0"/>
          <w:numId w:val="51"/>
        </w:numPr>
        <w:tabs>
          <w:tab w:pos="1181" w:val="left" w:leader="none"/>
        </w:tabs>
        <w:spacing w:line="240" w:lineRule="auto" w:before="94"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переформулирование цели занятия для учеников</w:t>
      </w:r>
      <w:r>
        <w:rPr>
          <w:rFonts w:ascii="Times New Roman" w:hAnsi="Times New Roman"/>
          <w:spacing w:val="-21"/>
          <w:sz w:val="28"/>
        </w:rPr>
        <w:t> </w:t>
      </w:r>
      <w:r>
        <w:rPr>
          <w:rFonts w:ascii="Times New Roman" w:hAnsi="Times New Roman"/>
          <w:sz w:val="28"/>
        </w:rPr>
        <w:t>(воспитанников);</w:t>
      </w:r>
    </w:p>
    <w:p>
      <w:pPr>
        <w:pStyle w:val="ListParagraph"/>
        <w:numPr>
          <w:ilvl w:val="0"/>
          <w:numId w:val="51"/>
        </w:numPr>
        <w:tabs>
          <w:tab w:pos="1181" w:val="left" w:leader="none"/>
        </w:tabs>
        <w:spacing w:line="240" w:lineRule="auto" w:before="92"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формулирование и обоснование цели урока или</w:t>
      </w:r>
      <w:r>
        <w:rPr>
          <w:rFonts w:ascii="Times New Roman" w:hAnsi="Times New Roman"/>
          <w:spacing w:val="-22"/>
          <w:sz w:val="28"/>
        </w:rPr>
        <w:t> </w:t>
      </w:r>
      <w:r>
        <w:rPr>
          <w:rFonts w:ascii="Times New Roman" w:hAnsi="Times New Roman"/>
          <w:sz w:val="28"/>
        </w:rPr>
        <w:t>задания;</w:t>
      </w:r>
    </w:p>
    <w:p>
      <w:pPr>
        <w:pStyle w:val="ListParagraph"/>
        <w:numPr>
          <w:ilvl w:val="0"/>
          <w:numId w:val="51"/>
        </w:numPr>
        <w:tabs>
          <w:tab w:pos="1181" w:val="left" w:leader="none"/>
        </w:tabs>
        <w:spacing w:line="240" w:lineRule="auto" w:before="94"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создание  образа  результата  и  объяснение  системы  требований  </w:t>
      </w:r>
      <w:r>
        <w:rPr>
          <w:rFonts w:ascii="Times New Roman" w:hAnsi="Times New Roman"/>
          <w:spacing w:val="35"/>
          <w:sz w:val="28"/>
        </w:rPr>
        <w:t> </w:t>
      </w:r>
      <w:r>
        <w:rPr>
          <w:rFonts w:ascii="Times New Roman" w:hAnsi="Times New Roman"/>
          <w:sz w:val="28"/>
        </w:rPr>
        <w:t>к</w:t>
      </w:r>
    </w:p>
    <w:p>
      <w:pPr>
        <w:pStyle w:val="BodyText"/>
        <w:spacing w:line="322" w:lineRule="exact"/>
        <w:ind w:right="90" w:firstLine="0"/>
        <w:jc w:val="left"/>
      </w:pPr>
      <w:r>
        <w:rPr/>
        <w:t>нему;</w:t>
      </w:r>
    </w:p>
    <w:p>
      <w:pPr>
        <w:pStyle w:val="ListParagraph"/>
        <w:numPr>
          <w:ilvl w:val="0"/>
          <w:numId w:val="51"/>
        </w:numPr>
        <w:tabs>
          <w:tab w:pos="1181" w:val="left" w:leader="none"/>
        </w:tabs>
        <w:spacing w:line="240" w:lineRule="auto" w:before="92" w:after="0"/>
        <w:ind w:left="1180" w:right="0" w:hanging="360"/>
        <w:jc w:val="left"/>
        <w:rPr>
          <w:rFonts w:ascii="Times New Roman" w:hAnsi="Times New Roman" w:cs="Times New Roman" w:eastAsia="Times New Roman" w:hint="default"/>
          <w:sz w:val="28"/>
          <w:szCs w:val="28"/>
        </w:rPr>
      </w:pPr>
      <w:r>
        <w:rPr>
          <w:rFonts w:ascii="Times New Roman" w:hAnsi="Times New Roman"/>
          <w:sz w:val="28"/>
        </w:rPr>
        <w:t>описание способа достижения результата и объяснение  </w:t>
      </w:r>
      <w:r>
        <w:rPr>
          <w:rFonts w:ascii="Times New Roman" w:hAnsi="Times New Roman"/>
          <w:spacing w:val="31"/>
          <w:sz w:val="28"/>
        </w:rPr>
        <w:t> </w:t>
      </w:r>
      <w:r>
        <w:rPr>
          <w:rFonts w:ascii="Times New Roman" w:hAnsi="Times New Roman"/>
          <w:sz w:val="28"/>
        </w:rPr>
        <w:t>требований</w:t>
      </w:r>
    </w:p>
    <w:p>
      <w:pPr>
        <w:pStyle w:val="BodyText"/>
        <w:spacing w:line="240" w:lineRule="auto" w:before="2"/>
        <w:ind w:right="90" w:firstLine="0"/>
        <w:jc w:val="left"/>
      </w:pPr>
      <w:r>
        <w:rPr/>
        <w:t>к</w:t>
      </w:r>
      <w:r>
        <w:rPr>
          <w:spacing w:val="-3"/>
        </w:rPr>
        <w:t> </w:t>
      </w:r>
      <w:r>
        <w:rPr/>
        <w:t>нему;</w:t>
      </w:r>
    </w:p>
    <w:p>
      <w:pPr>
        <w:spacing w:after="0" w:line="240" w:lineRule="auto"/>
        <w:jc w:val="left"/>
        <w:sectPr>
          <w:type w:val="continuous"/>
          <w:pgSz w:w="11910" w:h="16840"/>
          <w:pgMar w:top="1580" w:bottom="280" w:left="1340" w:right="1000"/>
        </w:sectPr>
      </w:pPr>
    </w:p>
    <w:p>
      <w:pPr>
        <w:pStyle w:val="ListParagraph"/>
        <w:numPr>
          <w:ilvl w:val="0"/>
          <w:numId w:val="51"/>
        </w:numPr>
        <w:tabs>
          <w:tab w:pos="1181" w:val="left" w:leader="none"/>
        </w:tabs>
        <w:spacing w:line="242" w:lineRule="auto" w:before="39" w:after="0"/>
        <w:ind w:left="100" w:right="107" w:firstLine="720"/>
        <w:jc w:val="both"/>
        <w:rPr>
          <w:rFonts w:ascii="Times New Roman" w:hAnsi="Times New Roman" w:cs="Times New Roman" w:eastAsia="Times New Roman" w:hint="default"/>
          <w:sz w:val="28"/>
          <w:szCs w:val="28"/>
        </w:rPr>
      </w:pPr>
      <w:r>
        <w:rPr>
          <w:rFonts w:ascii="Times New Roman" w:hAnsi="Times New Roman"/>
          <w:sz w:val="28"/>
        </w:rPr>
        <w:t>отслеживание и оценка деятельности целеобразования обучающихся (воспитанников) и собственной деятельности по</w:t>
      </w:r>
      <w:r>
        <w:rPr>
          <w:rFonts w:ascii="Times New Roman" w:hAnsi="Times New Roman"/>
          <w:spacing w:val="-16"/>
          <w:sz w:val="28"/>
        </w:rPr>
        <w:t> </w:t>
      </w:r>
      <w:r>
        <w:rPr>
          <w:rFonts w:ascii="Times New Roman" w:hAnsi="Times New Roman"/>
          <w:sz w:val="28"/>
        </w:rPr>
        <w:t>целеполаганию.</w:t>
      </w:r>
    </w:p>
    <w:p>
      <w:pPr>
        <w:pStyle w:val="BodyText"/>
        <w:spacing w:line="240" w:lineRule="auto"/>
        <w:ind w:right="100"/>
        <w:jc w:val="both"/>
      </w:pPr>
      <w:r>
        <w:rPr/>
        <w:t>Компетентность педагога в целеполагании является одной  из основных, обеспечивающих успешность всей педагогической деятельности. Цель, как идеальное представление будущего результата деятельности, определяет характер и способы действий человека. Таким образом, умение педагога правильно поставить цель деятельности и конкретизировать ее в задачах будет не только определять характер их деятельности,  но  и обеспечит достижение запланированного результата, сделает деятельность педагога действительно</w:t>
      </w:r>
      <w:r>
        <w:rPr>
          <w:spacing w:val="-11"/>
        </w:rPr>
        <w:t> </w:t>
      </w:r>
      <w:r>
        <w:rPr/>
        <w:t>эффективной.</w:t>
      </w:r>
    </w:p>
    <w:p>
      <w:pPr>
        <w:pStyle w:val="BodyText"/>
        <w:spacing w:line="240" w:lineRule="auto"/>
        <w:ind w:right="101"/>
        <w:jc w:val="both"/>
      </w:pPr>
      <w:r>
        <w:rPr/>
        <w:t>Данная компетентность может быть раскрыта через три ключевых показателя: умение ставить цели и задачи в соответствии с возрастными и индивидуальными особенностями обучающихся (воспитанников); умение перевести тему урока в педагогическую задачу; умение вовлечь  обучающихся (воспитанников) в процесс формулирования целей и</w:t>
      </w:r>
      <w:r>
        <w:rPr>
          <w:spacing w:val="-24"/>
        </w:rPr>
        <w:t> </w:t>
      </w:r>
      <w:r>
        <w:rPr/>
        <w:t>задач.</w:t>
      </w:r>
    </w:p>
    <w:p>
      <w:pPr>
        <w:pStyle w:val="ListParagraph"/>
        <w:numPr>
          <w:ilvl w:val="1"/>
          <w:numId w:val="50"/>
        </w:numPr>
        <w:tabs>
          <w:tab w:pos="1315" w:val="left" w:leader="none"/>
        </w:tabs>
        <w:spacing w:line="240" w:lineRule="auto" w:before="4" w:after="0"/>
        <w:ind w:left="100" w:right="99" w:firstLine="720"/>
        <w:jc w:val="both"/>
        <w:rPr>
          <w:rFonts w:ascii="Times New Roman" w:hAnsi="Times New Roman" w:cs="Times New Roman" w:eastAsia="Times New Roman" w:hint="default"/>
          <w:sz w:val="28"/>
          <w:szCs w:val="28"/>
        </w:rPr>
      </w:pPr>
      <w:r>
        <w:rPr>
          <w:rFonts w:ascii="Times New Roman" w:hAnsi="Times New Roman"/>
          <w:b/>
          <w:sz w:val="28"/>
        </w:rPr>
        <w:t>Умение ставить цели и задачи в соответствии с возрастными и индивидуальными особенностями обучающихся (воспитанников). </w:t>
      </w:r>
      <w:r>
        <w:rPr>
          <w:rFonts w:ascii="Times New Roman" w:hAnsi="Times New Roman"/>
          <w:sz w:val="28"/>
        </w:rPr>
        <w:t>Данный показатель отражает, в какой мере педагог уделяет внимание особенностям ученика (воспитанника), формулируя цель, ставя перед обучающимся задачу, предлагая способы ее достижения. Если педагог </w:t>
      </w:r>
      <w:r>
        <w:rPr>
          <w:rFonts w:ascii="Times New Roman" w:hAnsi="Times New Roman"/>
          <w:spacing w:val="-3"/>
          <w:sz w:val="28"/>
        </w:rPr>
        <w:t>стремится лучше </w:t>
      </w:r>
      <w:r>
        <w:rPr>
          <w:rFonts w:ascii="Times New Roman" w:hAnsi="Times New Roman"/>
          <w:spacing w:val="-2"/>
          <w:sz w:val="28"/>
        </w:rPr>
        <w:t>узнать </w:t>
      </w:r>
      <w:r>
        <w:rPr>
          <w:rFonts w:ascii="Times New Roman" w:hAnsi="Times New Roman"/>
          <w:sz w:val="28"/>
        </w:rPr>
        <w:t>и понять </w:t>
      </w:r>
      <w:r>
        <w:rPr>
          <w:rFonts w:ascii="Times New Roman" w:hAnsi="Times New Roman"/>
          <w:spacing w:val="-3"/>
          <w:sz w:val="28"/>
        </w:rPr>
        <w:t>каждого обучающегося (воспитанника) </w:t>
      </w:r>
      <w:r>
        <w:rPr>
          <w:rFonts w:ascii="Times New Roman" w:hAnsi="Times New Roman"/>
          <w:sz w:val="28"/>
        </w:rPr>
        <w:t>и </w:t>
      </w:r>
      <w:r>
        <w:rPr>
          <w:rFonts w:ascii="Times New Roman" w:hAnsi="Times New Roman"/>
          <w:sz w:val="28"/>
        </w:rPr>
      </w:r>
      <w:r>
        <w:rPr>
          <w:rFonts w:ascii="Times New Roman" w:hAnsi="Times New Roman"/>
          <w:spacing w:val="-3"/>
          <w:sz w:val="28"/>
        </w:rPr>
        <w:t>обеспечить принятие </w:t>
      </w:r>
      <w:r>
        <w:rPr>
          <w:rFonts w:ascii="Times New Roman" w:hAnsi="Times New Roman"/>
          <w:sz w:val="28"/>
        </w:rPr>
        <w:t>и </w:t>
      </w:r>
      <w:r>
        <w:rPr>
          <w:rFonts w:ascii="Times New Roman" w:hAnsi="Times New Roman"/>
          <w:spacing w:val="-3"/>
          <w:sz w:val="28"/>
        </w:rPr>
        <w:t>понимание </w:t>
      </w:r>
      <w:r>
        <w:rPr>
          <w:rFonts w:ascii="Times New Roman" w:hAnsi="Times New Roman"/>
          <w:sz w:val="28"/>
        </w:rPr>
        <w:t>им </w:t>
      </w:r>
      <w:r>
        <w:rPr>
          <w:rFonts w:ascii="Times New Roman" w:hAnsi="Times New Roman"/>
          <w:spacing w:val="-3"/>
          <w:sz w:val="28"/>
        </w:rPr>
        <w:t>цели, </w:t>
      </w:r>
      <w:r>
        <w:rPr>
          <w:rFonts w:ascii="Times New Roman" w:hAnsi="Times New Roman"/>
          <w:sz w:val="28"/>
        </w:rPr>
        <w:t>то </w:t>
      </w:r>
      <w:r>
        <w:rPr>
          <w:rFonts w:ascii="Times New Roman" w:hAnsi="Times New Roman"/>
          <w:spacing w:val="-3"/>
          <w:sz w:val="28"/>
        </w:rPr>
        <w:t>можно говорить </w:t>
      </w:r>
      <w:r>
        <w:rPr>
          <w:rFonts w:ascii="Times New Roman" w:hAnsi="Times New Roman"/>
          <w:sz w:val="28"/>
        </w:rPr>
        <w:t>о </w:t>
      </w:r>
      <w:r>
        <w:rPr>
          <w:rFonts w:ascii="Times New Roman" w:hAnsi="Times New Roman"/>
          <w:spacing w:val="-3"/>
          <w:sz w:val="28"/>
        </w:rPr>
        <w:t>наличии </w:t>
      </w:r>
      <w:r>
        <w:rPr>
          <w:rFonts w:ascii="Times New Roman" w:hAnsi="Times New Roman"/>
          <w:spacing w:val="-3"/>
          <w:sz w:val="28"/>
        </w:rPr>
        <w:t>компетентности </w:t>
      </w:r>
      <w:r>
        <w:rPr>
          <w:rFonts w:ascii="Times New Roman" w:hAnsi="Times New Roman"/>
          <w:sz w:val="28"/>
        </w:rPr>
        <w:t>в </w:t>
      </w:r>
      <w:r>
        <w:rPr>
          <w:rFonts w:ascii="Times New Roman" w:hAnsi="Times New Roman"/>
          <w:spacing w:val="-3"/>
          <w:sz w:val="28"/>
        </w:rPr>
        <w:t>данной области. Ориентация </w:t>
      </w:r>
      <w:r>
        <w:rPr>
          <w:rFonts w:ascii="Times New Roman" w:hAnsi="Times New Roman"/>
          <w:sz w:val="28"/>
        </w:rPr>
        <w:t>на </w:t>
      </w:r>
      <w:r>
        <w:rPr>
          <w:rFonts w:ascii="Times New Roman" w:hAnsi="Times New Roman"/>
          <w:spacing w:val="-3"/>
          <w:sz w:val="28"/>
        </w:rPr>
        <w:t>ученика </w:t>
      </w:r>
      <w:r>
        <w:rPr>
          <w:rFonts w:ascii="Times New Roman" w:hAnsi="Times New Roman"/>
          <w:spacing w:val="-2"/>
          <w:sz w:val="28"/>
        </w:rPr>
        <w:t>при </w:t>
      </w:r>
      <w:r>
        <w:rPr>
          <w:rFonts w:ascii="Times New Roman" w:hAnsi="Times New Roman"/>
          <w:spacing w:val="-3"/>
          <w:sz w:val="28"/>
        </w:rPr>
        <w:t>постановке </w:t>
      </w:r>
      <w:r>
        <w:rPr>
          <w:rFonts w:ascii="Times New Roman" w:hAnsi="Times New Roman"/>
          <w:spacing w:val="-3"/>
          <w:sz w:val="28"/>
        </w:rPr>
        <w:t>целей выражается </w:t>
      </w:r>
      <w:r>
        <w:rPr>
          <w:rFonts w:ascii="Times New Roman" w:hAnsi="Times New Roman"/>
          <w:sz w:val="28"/>
        </w:rPr>
        <w:t>в том, что педагог </w:t>
      </w:r>
      <w:r>
        <w:rPr>
          <w:rFonts w:ascii="Times New Roman" w:hAnsi="Times New Roman"/>
          <w:spacing w:val="-3"/>
          <w:sz w:val="28"/>
        </w:rPr>
        <w:t>хорошо знает </w:t>
      </w:r>
      <w:r>
        <w:rPr>
          <w:rFonts w:ascii="Times New Roman" w:hAnsi="Times New Roman"/>
          <w:sz w:val="28"/>
        </w:rPr>
        <w:t>и </w:t>
      </w:r>
      <w:r>
        <w:rPr>
          <w:rFonts w:ascii="Times New Roman" w:hAnsi="Times New Roman"/>
          <w:spacing w:val="-3"/>
          <w:sz w:val="28"/>
        </w:rPr>
        <w:t>применяет </w:t>
      </w:r>
      <w:r>
        <w:rPr>
          <w:rFonts w:ascii="Times New Roman" w:hAnsi="Times New Roman"/>
          <w:sz w:val="28"/>
        </w:rPr>
        <w:t>на </w:t>
      </w:r>
      <w:r>
        <w:rPr>
          <w:rFonts w:ascii="Times New Roman" w:hAnsi="Times New Roman"/>
          <w:spacing w:val="-3"/>
          <w:sz w:val="28"/>
        </w:rPr>
        <w:t>практике </w:t>
      </w:r>
      <w:r>
        <w:rPr>
          <w:rFonts w:ascii="Times New Roman" w:hAnsi="Times New Roman"/>
          <w:spacing w:val="-3"/>
          <w:sz w:val="28"/>
        </w:rPr>
        <w:t>информацию </w:t>
      </w:r>
      <w:r>
        <w:rPr>
          <w:rFonts w:ascii="Times New Roman" w:hAnsi="Times New Roman"/>
          <w:sz w:val="28"/>
        </w:rPr>
        <w:t>о </w:t>
      </w:r>
      <w:r>
        <w:rPr>
          <w:rFonts w:ascii="Times New Roman" w:hAnsi="Times New Roman"/>
          <w:spacing w:val="-3"/>
          <w:sz w:val="28"/>
        </w:rPr>
        <w:t>возрастных особенностях детей, </w:t>
      </w:r>
      <w:r>
        <w:rPr>
          <w:rFonts w:ascii="Times New Roman" w:hAnsi="Times New Roman"/>
          <w:sz w:val="28"/>
        </w:rPr>
        <w:t>об их </w:t>
      </w:r>
      <w:r>
        <w:rPr>
          <w:rFonts w:ascii="Times New Roman" w:hAnsi="Times New Roman"/>
          <w:spacing w:val="-3"/>
          <w:sz w:val="28"/>
        </w:rPr>
        <w:t>индивидуальных </w:t>
      </w:r>
      <w:r>
        <w:rPr>
          <w:rFonts w:ascii="Times New Roman" w:hAnsi="Times New Roman"/>
          <w:spacing w:val="-3"/>
          <w:sz w:val="28"/>
        </w:rPr>
        <w:t>различиях. </w:t>
      </w:r>
      <w:r>
        <w:rPr>
          <w:rFonts w:ascii="Times New Roman" w:hAnsi="Times New Roman"/>
          <w:sz w:val="28"/>
        </w:rPr>
        <w:t>То </w:t>
      </w:r>
      <w:r>
        <w:rPr>
          <w:rFonts w:ascii="Times New Roman" w:hAnsi="Times New Roman"/>
          <w:spacing w:val="-3"/>
          <w:sz w:val="28"/>
        </w:rPr>
        <w:t>есть, педагог умеет  работать  </w:t>
      </w:r>
      <w:r>
        <w:rPr>
          <w:rFonts w:ascii="Times New Roman" w:hAnsi="Times New Roman"/>
          <w:sz w:val="28"/>
        </w:rPr>
        <w:t>с  </w:t>
      </w:r>
      <w:r>
        <w:rPr>
          <w:rFonts w:ascii="Times New Roman" w:hAnsi="Times New Roman"/>
          <w:spacing w:val="-3"/>
          <w:sz w:val="28"/>
        </w:rPr>
        <w:t>обучающимися </w:t>
      </w:r>
      <w:r>
        <w:rPr>
          <w:rFonts w:ascii="Times New Roman" w:hAnsi="Times New Roman"/>
          <w:spacing w:val="-3"/>
          <w:sz w:val="28"/>
        </w:rPr>
        <w:t>(воспитанниками) </w:t>
      </w:r>
      <w:r>
        <w:rPr>
          <w:rFonts w:ascii="Times New Roman" w:hAnsi="Times New Roman"/>
          <w:sz w:val="28"/>
        </w:rPr>
        <w:t>как с </w:t>
      </w:r>
      <w:r>
        <w:rPr>
          <w:rFonts w:ascii="Times New Roman" w:hAnsi="Times New Roman"/>
          <w:spacing w:val="-3"/>
          <w:sz w:val="28"/>
        </w:rPr>
        <w:t>группой, включающей детей </w:t>
      </w:r>
      <w:r>
        <w:rPr>
          <w:rFonts w:ascii="Times New Roman" w:hAnsi="Times New Roman"/>
          <w:sz w:val="28"/>
        </w:rPr>
        <w:t>одной  </w:t>
      </w:r>
      <w:r>
        <w:rPr>
          <w:rFonts w:ascii="Times New Roman" w:hAnsi="Times New Roman"/>
          <w:spacing w:val="-3"/>
          <w:sz w:val="28"/>
        </w:rPr>
        <w:t>возрастной </w:t>
      </w:r>
      <w:r>
        <w:rPr>
          <w:rFonts w:ascii="Times New Roman" w:hAnsi="Times New Roman"/>
          <w:spacing w:val="-3"/>
          <w:sz w:val="28"/>
        </w:rPr>
        <w:t>группы, </w:t>
      </w:r>
      <w:r>
        <w:rPr>
          <w:rFonts w:ascii="Times New Roman" w:hAnsi="Times New Roman"/>
          <w:sz w:val="28"/>
        </w:rPr>
        <w:t>так и с каждым </w:t>
      </w:r>
      <w:r>
        <w:rPr>
          <w:rFonts w:ascii="Times New Roman" w:hAnsi="Times New Roman"/>
          <w:spacing w:val="-3"/>
          <w:sz w:val="28"/>
        </w:rPr>
        <w:t>отдельным учеником</w:t>
      </w:r>
      <w:r>
        <w:rPr>
          <w:rFonts w:ascii="Times New Roman" w:hAnsi="Times New Roman"/>
          <w:spacing w:val="-11"/>
          <w:sz w:val="28"/>
        </w:rPr>
        <w:t> </w:t>
      </w:r>
      <w:r>
        <w:rPr>
          <w:rFonts w:ascii="Times New Roman" w:hAnsi="Times New Roman"/>
          <w:spacing w:val="-3"/>
          <w:sz w:val="28"/>
        </w:rPr>
        <w:t>(воспитанником).</w:t>
      </w:r>
    </w:p>
    <w:p>
      <w:pPr>
        <w:pStyle w:val="BodyText"/>
        <w:spacing w:line="240" w:lineRule="auto"/>
        <w:ind w:right="108"/>
        <w:jc w:val="both"/>
      </w:pPr>
      <w:r>
        <w:rPr/>
        <w:pict>
          <v:shape style="position:absolute;margin-left:108.019997pt;margin-top:32.030315pt;width:12.96pt;height:34.32pt;mso-position-horizontal-relative:page;mso-position-vertical-relative:paragraph;z-index:-275272" type="#_x0000_t75" stroked="false">
            <v:imagedata r:id="rId48" o:title=""/>
            <w10:wrap type="none"/>
          </v:shape>
        </w:pict>
      </w: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before="19"/>
        <w:ind w:left="1182" w:right="90" w:firstLine="0"/>
        <w:jc w:val="left"/>
      </w:pPr>
      <w:r>
        <w:rPr/>
        <w:t>Умеет обоснованно ставить цели обучения по</w:t>
      </w:r>
      <w:r>
        <w:rPr>
          <w:spacing w:val="-20"/>
        </w:rPr>
        <w:t> </w:t>
      </w:r>
      <w:r>
        <w:rPr/>
        <w:t>предмету.</w:t>
      </w:r>
    </w:p>
    <w:p>
      <w:pPr>
        <w:pStyle w:val="BodyText"/>
        <w:tabs>
          <w:tab w:pos="2214" w:val="left" w:leader="none"/>
          <w:tab w:pos="3399" w:val="left" w:leader="none"/>
          <w:tab w:pos="4246" w:val="left" w:leader="none"/>
          <w:tab w:pos="5209" w:val="left" w:leader="none"/>
          <w:tab w:pos="5624" w:val="left" w:leader="none"/>
          <w:tab w:pos="7493" w:val="left" w:leader="none"/>
          <w:tab w:pos="7900" w:val="left" w:leader="none"/>
        </w:tabs>
        <w:spacing w:line="240" w:lineRule="auto" w:before="21"/>
        <w:ind w:right="108" w:firstLine="1082"/>
        <w:jc w:val="left"/>
      </w:pPr>
      <w:r>
        <w:rPr/>
        <w:t>Умеет</w:t>
        <w:tab/>
        <w:t>ставить</w:t>
        <w:tab/>
        <w:t>цели</w:t>
        <w:tab/>
        <w:t>урока</w:t>
        <w:tab/>
        <w:t>в</w:t>
        <w:tab/>
        <w:t>соответствии</w:t>
        <w:tab/>
        <w:t>с</w:t>
        <w:tab/>
      </w:r>
      <w:r>
        <w:rPr>
          <w:spacing w:val="-1"/>
        </w:rPr>
        <w:t>возрастными </w:t>
      </w:r>
      <w:r>
        <w:rPr>
          <w:spacing w:val="-1"/>
        </w:rPr>
      </w:r>
      <w:r>
        <w:rPr/>
        <w:t>особенностями</w:t>
      </w:r>
      <w:r>
        <w:rPr>
          <w:spacing w:val="-11"/>
        </w:rPr>
        <w:t> </w:t>
      </w:r>
      <w:r>
        <w:rPr/>
        <w:t>обучающихся.</w:t>
      </w:r>
    </w:p>
    <w:p>
      <w:pPr>
        <w:pStyle w:val="BodyText"/>
        <w:spacing w:line="240" w:lineRule="auto"/>
        <w:ind w:right="108"/>
        <w:jc w:val="both"/>
      </w:pPr>
      <w:r>
        <w:rPr>
          <w:position w:val="-5"/>
        </w:rPr>
        <w:drawing>
          <wp:inline distT="0" distB="0" distL="0" distR="0">
            <wp:extent cx="164591" cy="217931"/>
            <wp:effectExtent l="0" t="0" r="0" b="0"/>
            <wp:docPr id="81" name="image1.png" descr=""/>
            <wp:cNvGraphicFramePr>
              <a:graphicFrameLocks noChangeAspect="1"/>
            </wp:cNvGraphicFramePr>
            <a:graphic>
              <a:graphicData uri="http://schemas.openxmlformats.org/drawingml/2006/picture">
                <pic:pic>
                  <pic:nvPicPr>
                    <pic:cNvPr id="8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Корректирует цели и задачи деятельности на уроке в зависимости от готовности обучающихся к освоению материала</w:t>
      </w:r>
      <w:r>
        <w:rPr>
          <w:spacing w:val="-16"/>
        </w:rPr>
        <w:t> </w:t>
      </w:r>
      <w:r>
        <w:rPr/>
        <w:t>урока.</w:t>
      </w:r>
    </w:p>
    <w:p>
      <w:pPr>
        <w:pStyle w:val="BodyText"/>
        <w:spacing w:line="242" w:lineRule="auto"/>
        <w:ind w:right="109"/>
        <w:jc w:val="both"/>
      </w:pPr>
      <w:r>
        <w:rPr>
          <w:position w:val="-5"/>
        </w:rPr>
        <w:drawing>
          <wp:inline distT="0" distB="0" distL="0" distR="0">
            <wp:extent cx="164591" cy="217931"/>
            <wp:effectExtent l="0" t="0" r="0" b="0"/>
            <wp:docPr id="83" name="image1.png" descr=""/>
            <wp:cNvGraphicFramePr>
              <a:graphicFrameLocks noChangeAspect="1"/>
            </wp:cNvGraphicFramePr>
            <a:graphic>
              <a:graphicData uri="http://schemas.openxmlformats.org/drawingml/2006/picture">
                <pic:pic>
                  <pic:nvPicPr>
                    <pic:cNvPr id="8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ставить цели урока в соответствии с индивидуальными особенностями</w:t>
      </w:r>
      <w:r>
        <w:rPr>
          <w:spacing w:val="-11"/>
        </w:rPr>
        <w:t> </w:t>
      </w:r>
      <w:r>
        <w:rPr/>
        <w:t>обучающихся.</w:t>
      </w:r>
    </w:p>
    <w:p>
      <w:pPr>
        <w:pStyle w:val="BodyText"/>
        <w:spacing w:line="242" w:lineRule="auto"/>
        <w:ind w:right="110"/>
        <w:jc w:val="both"/>
      </w:pPr>
      <w:r>
        <w:rPr>
          <w:position w:val="-5"/>
        </w:rPr>
        <w:drawing>
          <wp:inline distT="0" distB="0" distL="0" distR="0">
            <wp:extent cx="164591" cy="217931"/>
            <wp:effectExtent l="0" t="0" r="0" b="0"/>
            <wp:docPr id="85" name="image1.png" descr=""/>
            <wp:cNvGraphicFramePr>
              <a:graphicFrameLocks noChangeAspect="1"/>
            </wp:cNvGraphicFramePr>
            <a:graphic>
              <a:graphicData uri="http://schemas.openxmlformats.org/drawingml/2006/picture">
                <pic:pic>
                  <pic:nvPicPr>
                    <pic:cNvPr id="8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Знает и учитывает уровень обученности и развития обучающихся при  постановке целей и задач</w:t>
      </w:r>
      <w:r>
        <w:rPr>
          <w:spacing w:val="-13"/>
        </w:rPr>
        <w:t> </w:t>
      </w:r>
      <w:r>
        <w:rPr/>
        <w:t>урока.</w:t>
      </w:r>
    </w:p>
    <w:p>
      <w:pPr>
        <w:pStyle w:val="BodyText"/>
        <w:spacing w:line="322" w:lineRule="exact"/>
        <w:ind w:right="107"/>
        <w:jc w:val="both"/>
      </w:pPr>
      <w:r>
        <w:rPr/>
        <w:t>Для других категорий педагогических работников показатель «Умение ставить цели и задачи в соответствии с возрастными и индивидуальными особенностями обучающихся (воспитанников)» раскрывается через параметры, отражающие специфику их педагогической</w:t>
      </w:r>
      <w:r>
        <w:rPr>
          <w:spacing w:val="-22"/>
        </w:rPr>
        <w:t> </w:t>
      </w:r>
      <w:r>
        <w:rPr/>
        <w:t>деятельности.</w:t>
      </w:r>
    </w:p>
    <w:p>
      <w:pPr>
        <w:pStyle w:val="Heading2"/>
        <w:numPr>
          <w:ilvl w:val="1"/>
          <w:numId w:val="50"/>
        </w:numPr>
        <w:tabs>
          <w:tab w:pos="1425" w:val="left" w:leader="none"/>
        </w:tabs>
        <w:spacing w:line="320" w:lineRule="exact" w:before="0" w:after="0"/>
        <w:ind w:left="1424" w:right="0" w:hanging="604"/>
        <w:jc w:val="left"/>
        <w:rPr>
          <w:b w:val="0"/>
          <w:bCs w:val="0"/>
        </w:rPr>
      </w:pPr>
      <w:r>
        <w:rPr/>
        <w:t>Умение  перевести  тему   занятия  в  педагогическую   </w:t>
      </w:r>
      <w:r>
        <w:rPr>
          <w:spacing w:val="33"/>
        </w:rPr>
        <w:t> </w:t>
      </w:r>
      <w:r>
        <w:rPr/>
        <w:t>задачу.</w:t>
      </w:r>
      <w:r>
        <w:rPr>
          <w:b w:val="0"/>
        </w:rPr>
      </w:r>
    </w:p>
    <w:p>
      <w:pPr>
        <w:pStyle w:val="BodyText"/>
        <w:spacing w:line="320" w:lineRule="exact"/>
        <w:ind w:right="90" w:firstLine="0"/>
        <w:jc w:val="left"/>
      </w:pPr>
      <w:r>
        <w:rPr/>
        <w:t>Любая  цель  «распадается»  на  систему  задач,  понимаемых  как      </w:t>
      </w:r>
      <w:r>
        <w:rPr>
          <w:spacing w:val="12"/>
        </w:rPr>
        <w:t> </w:t>
      </w:r>
      <w:r>
        <w:rPr/>
        <w:t>реально</w:t>
      </w:r>
    </w:p>
    <w:p>
      <w:pPr>
        <w:spacing w:after="0" w:line="320" w:lineRule="exact"/>
        <w:jc w:val="left"/>
        <w:sectPr>
          <w:pgSz w:w="11910" w:h="16840"/>
          <w:pgMar w:header="0" w:footer="759" w:top="1160" w:bottom="940" w:left="1340" w:right="1000"/>
        </w:sectPr>
      </w:pPr>
    </w:p>
    <w:p>
      <w:pPr>
        <w:pStyle w:val="BodyText"/>
        <w:tabs>
          <w:tab w:pos="1862" w:val="left" w:leader="none"/>
          <w:tab w:pos="2215" w:val="left" w:leader="none"/>
          <w:tab w:pos="3341" w:val="left" w:leader="none"/>
          <w:tab w:pos="4478" w:val="left" w:leader="none"/>
          <w:tab w:pos="5696" w:val="left" w:leader="none"/>
          <w:tab w:pos="6070" w:val="left" w:leader="none"/>
          <w:tab w:pos="6422" w:val="left" w:leader="none"/>
          <w:tab w:pos="8360" w:val="left" w:leader="none"/>
        </w:tabs>
        <w:spacing w:line="242" w:lineRule="auto" w:before="47"/>
        <w:ind w:right="111" w:firstLine="0"/>
        <w:jc w:val="left"/>
      </w:pPr>
      <w:r>
        <w:rPr/>
        <w:t>достижимый</w:t>
        <w:tab/>
        <w:t>в</w:t>
        <w:tab/>
        <w:t>данный</w:t>
        <w:tab/>
        <w:t>отрезок</w:t>
        <w:tab/>
        <w:t>времени</w:t>
        <w:tab/>
        <w:t>и</w:t>
        <w:tab/>
        <w:t>в</w:t>
        <w:tab/>
        <w:t>определенных</w:t>
        <w:tab/>
      </w:r>
      <w:r>
        <w:rPr>
          <w:spacing w:val="-1"/>
        </w:rPr>
        <w:t>условиях </w:t>
      </w:r>
      <w:r>
        <w:rPr>
          <w:spacing w:val="-1"/>
        </w:rPr>
      </w:r>
      <w:r>
        <w:rPr/>
        <w:t>результат.</w:t>
      </w:r>
    </w:p>
    <w:p>
      <w:pPr>
        <w:pStyle w:val="BodyText"/>
        <w:spacing w:line="240" w:lineRule="auto"/>
        <w:ind w:right="102"/>
        <w:jc w:val="both"/>
      </w:pPr>
      <w:r>
        <w:rPr/>
        <w:t>Учебная (воспитательная) задача</w:t>
      </w:r>
      <w:r>
        <w:rPr>
          <w:rFonts w:ascii="Times New Roman" w:hAnsi="Times New Roman" w:cs="Times New Roman" w:eastAsia="Times New Roman" w:hint="default"/>
        </w:rPr>
        <w:t>, </w:t>
      </w:r>
      <w:r>
        <w:rPr/>
        <w:t>таким образом, – это умение ставить цель в конкретных условиях. Задача, являясь главным компонентом учебной (воспитательной) деятельности, предлагается обучающемуся (воспитаннику) в определенной образовательной ситуации. Для достижения одной цели может потребоваться решение нескольких задач, и наоборот. К цели педагог может идти разными способами. Постановка задач на основе целей предполагает, что педагог учитывает реальные условия деятельности, возможности обучающихся (воспитанников), реалии общественной жизни и формулирует перед детьми задачи так, что они обязательно приведут их к достижению запланированного</w:t>
      </w:r>
      <w:r>
        <w:rPr>
          <w:spacing w:val="-15"/>
        </w:rPr>
        <w:t> </w:t>
      </w:r>
      <w:r>
        <w:rPr/>
        <w:t>результата.</w:t>
      </w:r>
    </w:p>
    <w:p>
      <w:pPr>
        <w:pStyle w:val="BodyText"/>
        <w:spacing w:line="240" w:lineRule="auto"/>
        <w:ind w:right="101"/>
        <w:jc w:val="both"/>
      </w:pPr>
      <w:r>
        <w:rPr/>
        <w:t>Тема занятия определяет содержание материала, включенного в него, а цель занятия определяет результат и характер деятельности по его достижению. Педагог в своей практике оперирует преимущественно темами занятий. Однако педагог должен ясно представлять, чем отличается тема занятия от цели занятия, не отождествляя их между собой. Цель занятия определяется не только содержанием темы, но и характером той образовательной программы, которая выбрана педагогом. Умение различать тему и цели занятия является одной из важнейших проблем целеполагания и, как показывают эмпирические исследования, одной из самых распространенных ошибок, допускаемых педагогами в процессе постановки цели, является ее подмена темой занятия. Перед каждым педагогом стоит проблема перевода темы занятия в педагогическую цель и педагогические задачи.</w:t>
      </w:r>
    </w:p>
    <w:p>
      <w:pPr>
        <w:pStyle w:val="BodyText"/>
        <w:spacing w:line="240" w:lineRule="auto"/>
        <w:ind w:right="98"/>
        <w:jc w:val="both"/>
      </w:pPr>
      <w:r>
        <w:rPr>
          <w:spacing w:val="-3"/>
        </w:rPr>
        <w:t>Педагог должен </w:t>
      </w:r>
      <w:r>
        <w:rPr/>
        <w:t>не </w:t>
      </w:r>
      <w:r>
        <w:rPr>
          <w:spacing w:val="-3"/>
        </w:rPr>
        <w:t>просто уметь перевести тему занятия </w:t>
      </w:r>
      <w:r>
        <w:rPr/>
        <w:t>в </w:t>
      </w:r>
      <w:r>
        <w:rPr>
          <w:spacing w:val="-3"/>
        </w:rPr>
        <w:t>цель, </w:t>
      </w:r>
      <w:r>
        <w:rPr/>
        <w:t>но и </w:t>
      </w:r>
      <w:r>
        <w:rPr/>
      </w:r>
      <w:r>
        <w:rPr>
          <w:spacing w:val="-3"/>
        </w:rPr>
        <w:t>конкретизировать </w:t>
      </w:r>
      <w:r>
        <w:rPr/>
        <w:t>ее до </w:t>
      </w:r>
      <w:r>
        <w:rPr>
          <w:spacing w:val="-3"/>
        </w:rPr>
        <w:t>комплекса взаимосвязанных задач, которые могут  </w:t>
      </w:r>
      <w:r>
        <w:rPr>
          <w:spacing w:val="-3"/>
        </w:rPr>
      </w:r>
      <w:r>
        <w:rPr/>
        <w:t>быть </w:t>
      </w:r>
      <w:r>
        <w:rPr>
          <w:spacing w:val="-3"/>
        </w:rPr>
        <w:t>решены </w:t>
      </w:r>
      <w:r>
        <w:rPr/>
        <w:t>как на одном </w:t>
      </w:r>
      <w:r>
        <w:rPr>
          <w:spacing w:val="-3"/>
        </w:rPr>
        <w:t>занятии, так </w:t>
      </w:r>
      <w:r>
        <w:rPr/>
        <w:t>и в </w:t>
      </w:r>
      <w:r>
        <w:rPr>
          <w:spacing w:val="-3"/>
        </w:rPr>
        <w:t>процессе организации целого  </w:t>
      </w:r>
      <w:r>
        <w:rPr>
          <w:spacing w:val="-3"/>
        </w:rPr>
      </w:r>
      <w:r>
        <w:rPr/>
        <w:t>цикла </w:t>
      </w:r>
      <w:r>
        <w:rPr>
          <w:spacing w:val="-3"/>
        </w:rPr>
        <w:t>занятий. Независимо </w:t>
      </w:r>
      <w:r>
        <w:rPr/>
        <w:t>от </w:t>
      </w:r>
      <w:r>
        <w:rPr>
          <w:spacing w:val="-3"/>
        </w:rPr>
        <w:t>сложности используемого учебного материала </w:t>
      </w:r>
      <w:r>
        <w:rPr/>
        <w:t>и </w:t>
      </w:r>
      <w:r>
        <w:rPr/>
      </w:r>
      <w:r>
        <w:rPr>
          <w:spacing w:val="-3"/>
        </w:rPr>
        <w:t>характера темы урока (другого занятия), педагогу необходимо осуществлять </w:t>
      </w:r>
      <w:r>
        <w:rPr>
          <w:spacing w:val="-3"/>
        </w:rPr>
      </w:r>
      <w:r>
        <w:rPr/>
        <w:t>эту </w:t>
      </w:r>
      <w:r>
        <w:rPr>
          <w:spacing w:val="-3"/>
        </w:rPr>
        <w:t>деятельность </w:t>
      </w:r>
      <w:r>
        <w:rPr/>
        <w:t>на </w:t>
      </w:r>
      <w:r>
        <w:rPr>
          <w:spacing w:val="-3"/>
        </w:rPr>
        <w:t>основе любой темы, </w:t>
      </w:r>
      <w:r>
        <w:rPr/>
        <w:t>а не </w:t>
      </w:r>
      <w:r>
        <w:rPr>
          <w:spacing w:val="-3"/>
        </w:rPr>
        <w:t>только </w:t>
      </w:r>
      <w:r>
        <w:rPr/>
        <w:t>тех, </w:t>
      </w:r>
      <w:r>
        <w:rPr>
          <w:spacing w:val="-3"/>
        </w:rPr>
        <w:t>которые подробно </w:t>
      </w:r>
      <w:r>
        <w:rPr>
          <w:spacing w:val="-3"/>
        </w:rPr>
        <w:t>прописаны </w:t>
      </w:r>
      <w:r>
        <w:rPr/>
        <w:t>в </w:t>
      </w:r>
      <w:r>
        <w:rPr>
          <w:spacing w:val="-3"/>
        </w:rPr>
        <w:t>методических</w:t>
      </w:r>
      <w:r>
        <w:rPr>
          <w:spacing w:val="16"/>
        </w:rPr>
        <w:t> </w:t>
      </w:r>
      <w:r>
        <w:rPr>
          <w:spacing w:val="-3"/>
        </w:rPr>
        <w:t>материалах.</w:t>
      </w:r>
    </w:p>
    <w:p>
      <w:pPr>
        <w:pStyle w:val="BodyText"/>
        <w:spacing w:line="242" w:lineRule="auto"/>
        <w:ind w:right="108"/>
        <w:jc w:val="both"/>
      </w:pPr>
      <w:r>
        <w:rPr/>
        <w:pict>
          <v:shape style="position:absolute;margin-left:108.019997pt;margin-top:32.180298pt;width:12.96pt;height:34.2pt;mso-position-horizontal-relative:page;mso-position-vertical-relative:paragraph;z-index:-275248" type="#_x0000_t75" stroked="false">
            <v:imagedata r:id="rId49" o:title=""/>
            <w10:wrap type="none"/>
          </v:shape>
        </w:pict>
      </w: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before="16"/>
        <w:ind w:left="1182" w:right="90" w:firstLine="0"/>
        <w:jc w:val="left"/>
      </w:pPr>
      <w:r>
        <w:rPr/>
        <w:t>Умеет сформулировать цели и задачи на основе темы</w:t>
      </w:r>
      <w:r>
        <w:rPr>
          <w:spacing w:val="-13"/>
        </w:rPr>
        <w:t> </w:t>
      </w:r>
      <w:r>
        <w:rPr/>
        <w:t>урока.</w:t>
      </w:r>
    </w:p>
    <w:p>
      <w:pPr>
        <w:pStyle w:val="BodyText"/>
        <w:spacing w:line="240" w:lineRule="auto" w:before="19"/>
        <w:ind w:left="1182" w:right="90" w:firstLine="0"/>
        <w:jc w:val="left"/>
      </w:pPr>
      <w:r>
        <w:rPr/>
        <w:t>Умеет конкретизировать цель урока до комплекса </w:t>
      </w:r>
      <w:r>
        <w:rPr>
          <w:spacing w:val="35"/>
        </w:rPr>
        <w:t> </w:t>
      </w:r>
      <w:r>
        <w:rPr/>
        <w:t>взаимосвязанных</w:t>
      </w:r>
    </w:p>
    <w:p>
      <w:pPr>
        <w:spacing w:after="0" w:line="240" w:lineRule="auto"/>
        <w:jc w:val="left"/>
        <w:sectPr>
          <w:pgSz w:w="11910" w:h="16840"/>
          <w:pgMar w:header="0" w:footer="759" w:top="1060" w:bottom="940" w:left="1340" w:right="1000"/>
        </w:sectPr>
      </w:pPr>
    </w:p>
    <w:p>
      <w:pPr>
        <w:pStyle w:val="BodyText"/>
        <w:spacing w:line="240" w:lineRule="auto" w:before="2"/>
        <w:ind w:right="-17" w:firstLine="0"/>
        <w:jc w:val="left"/>
      </w:pPr>
      <w:r>
        <w:rPr/>
        <w:t>задач.</w:t>
      </w:r>
    </w:p>
    <w:p>
      <w:pPr>
        <w:spacing w:line="240" w:lineRule="auto" w:before="9"/>
        <w:rPr>
          <w:rFonts w:ascii="Times New Roman" w:hAnsi="Times New Roman" w:cs="Times New Roman" w:eastAsia="Times New Roman" w:hint="default"/>
          <w:sz w:val="29"/>
          <w:szCs w:val="29"/>
        </w:rPr>
      </w:pPr>
      <w:r>
        <w:rPr/>
        <w:br w:type="column"/>
      </w:r>
      <w:r>
        <w:rPr>
          <w:rFonts w:ascii="Times New Roman"/>
          <w:sz w:val="29"/>
        </w:rPr>
      </w:r>
    </w:p>
    <w:p>
      <w:pPr>
        <w:pStyle w:val="BodyText"/>
        <w:spacing w:line="254" w:lineRule="auto"/>
        <w:ind w:left="326" w:right="527" w:firstLine="0"/>
        <w:jc w:val="left"/>
      </w:pPr>
      <w:r>
        <w:rPr/>
        <w:pict>
          <v:shape style="position:absolute;margin-left:108.019997pt;margin-top:-1.089689pt;width:12.96pt;height:51.36pt;mso-position-horizontal-relative:page;mso-position-vertical-relative:paragraph;z-index:4648" type="#_x0000_t75" stroked="false">
            <v:imagedata r:id="rId50" o:title=""/>
            <w10:wrap type="none"/>
          </v:shape>
        </w:pict>
      </w:r>
      <w:r>
        <w:rPr/>
        <w:t>Может сформулировать критерии достижения целей урока. Умеет добиться понимания обучающимися целей и задач урока. Умеет соотнести результаты обучения с поставленными</w:t>
      </w:r>
      <w:r>
        <w:rPr>
          <w:spacing w:val="-13"/>
        </w:rPr>
        <w:t> </w:t>
      </w:r>
      <w:r>
        <w:rPr/>
        <w:t>целями.</w:t>
      </w:r>
    </w:p>
    <w:p>
      <w:pPr>
        <w:pStyle w:val="BodyText"/>
        <w:spacing w:line="305" w:lineRule="exact"/>
        <w:ind w:left="-36" w:right="0" w:firstLine="0"/>
        <w:jc w:val="left"/>
      </w:pPr>
      <w:r>
        <w:rPr/>
        <w:t>Для других категорий педагогических работников показатель </w:t>
      </w:r>
      <w:r>
        <w:rPr>
          <w:spacing w:val="20"/>
        </w:rPr>
        <w:t> </w:t>
      </w:r>
      <w:r>
        <w:rPr/>
        <w:t>«Умение</w:t>
      </w:r>
    </w:p>
    <w:p>
      <w:pPr>
        <w:spacing w:after="0" w:line="305" w:lineRule="exact"/>
        <w:jc w:val="left"/>
        <w:sectPr>
          <w:type w:val="continuous"/>
          <w:pgSz w:w="11910" w:h="16840"/>
          <w:pgMar w:top="1580" w:bottom="280" w:left="1340" w:right="1000"/>
          <w:cols w:num="2" w:equalWidth="0">
            <w:col w:w="816" w:space="40"/>
            <w:col w:w="8714"/>
          </w:cols>
        </w:sectPr>
      </w:pPr>
    </w:p>
    <w:p>
      <w:pPr>
        <w:pStyle w:val="BodyText"/>
        <w:tabs>
          <w:tab w:pos="1498" w:val="left" w:leader="none"/>
          <w:tab w:pos="2266" w:val="left" w:leader="none"/>
          <w:tab w:pos="3390" w:val="left" w:leader="none"/>
          <w:tab w:pos="3728" w:val="left" w:leader="none"/>
          <w:tab w:pos="5868" w:val="left" w:leader="none"/>
          <w:tab w:pos="6998" w:val="left" w:leader="none"/>
          <w:tab w:pos="8816" w:val="left" w:leader="none"/>
        </w:tabs>
        <w:spacing w:line="240" w:lineRule="auto"/>
        <w:ind w:right="105" w:firstLine="0"/>
        <w:jc w:val="left"/>
      </w:pPr>
      <w:r>
        <w:rPr/>
        <w:t>перевести</w:t>
        <w:tab/>
        <w:t>тему</w:t>
        <w:tab/>
        <w:t>занятия</w:t>
        <w:tab/>
        <w:t>в</w:t>
        <w:tab/>
        <w:t>педагогическую</w:t>
        <w:tab/>
        <w:t>задачу»</w:t>
        <w:tab/>
        <w:t>раскрывается</w:t>
        <w:tab/>
        <w:t>через параметры, отражающие специфику их педагогической</w:t>
      </w:r>
      <w:r>
        <w:rPr>
          <w:spacing w:val="-23"/>
        </w:rPr>
        <w:t> </w:t>
      </w:r>
      <w:r>
        <w:rPr/>
        <w:t>деятельности.</w:t>
      </w:r>
    </w:p>
    <w:p>
      <w:pPr>
        <w:pStyle w:val="ListParagraph"/>
        <w:numPr>
          <w:ilvl w:val="1"/>
          <w:numId w:val="50"/>
        </w:numPr>
        <w:tabs>
          <w:tab w:pos="1442" w:val="left" w:leader="none"/>
        </w:tabs>
        <w:spacing w:line="318" w:lineRule="exact" w:before="11" w:after="0"/>
        <w:ind w:left="100" w:right="101" w:firstLine="720"/>
        <w:jc w:val="left"/>
        <w:rPr>
          <w:rFonts w:ascii="Times New Roman" w:hAnsi="Times New Roman" w:cs="Times New Roman" w:eastAsia="Times New Roman" w:hint="default"/>
          <w:sz w:val="28"/>
          <w:szCs w:val="28"/>
        </w:rPr>
      </w:pPr>
      <w:r>
        <w:rPr>
          <w:rFonts w:ascii="Times New Roman" w:hAnsi="Times New Roman"/>
          <w:b/>
          <w:sz w:val="28"/>
        </w:rPr>
        <w:t>Умение вовлечь обучающихся (воспитанников) в процесс формулирования целей и задач. </w:t>
      </w:r>
      <w:r>
        <w:rPr>
          <w:rFonts w:ascii="Times New Roman" w:hAnsi="Times New Roman"/>
          <w:sz w:val="28"/>
        </w:rPr>
        <w:t>Данный показатель отражает то,</w:t>
      </w:r>
      <w:r>
        <w:rPr>
          <w:rFonts w:ascii="Times New Roman" w:hAnsi="Times New Roman"/>
          <w:spacing w:val="32"/>
          <w:sz w:val="28"/>
        </w:rPr>
        <w:t> </w:t>
      </w:r>
      <w:r>
        <w:rPr>
          <w:rFonts w:ascii="Times New Roman" w:hAnsi="Times New Roman"/>
          <w:sz w:val="28"/>
        </w:rPr>
        <w:t>насколько</w:t>
      </w:r>
    </w:p>
    <w:p>
      <w:pPr>
        <w:spacing w:after="0" w:line="318" w:lineRule="exact"/>
        <w:jc w:val="left"/>
        <w:rPr>
          <w:rFonts w:ascii="Times New Roman" w:hAnsi="Times New Roman" w:cs="Times New Roman" w:eastAsia="Times New Roman" w:hint="default"/>
          <w:sz w:val="28"/>
          <w:szCs w:val="28"/>
        </w:rPr>
        <w:sectPr>
          <w:type w:val="continuous"/>
          <w:pgSz w:w="11910" w:h="16840"/>
          <w:pgMar w:top="1580" w:bottom="280" w:left="1340" w:right="1000"/>
        </w:sectPr>
      </w:pPr>
    </w:p>
    <w:p>
      <w:pPr>
        <w:pStyle w:val="BodyText"/>
        <w:spacing w:line="240" w:lineRule="auto" w:before="47"/>
        <w:ind w:right="101" w:firstLine="0"/>
        <w:jc w:val="both"/>
      </w:pPr>
      <w:r>
        <w:rPr/>
        <w:t>педагог умеет сделать цель урока (другого занятия) целью для ученика (воспитанника), насколько ребенок принимает поставленную перед ним цель как свою и стремится к ее достижению. Успешность педагога при решении этой задачи зависит от того, насколько обучающийся (воспитанник) вовлечен в процесс формулирования целей и задач. Для того, чтобы вовлечь обучающихся (воспитанников) в процесс постановки цели, педагог сам должен хорошо ориентироваться в ней. Педагог, который может вовлекать обучающихся (воспитанников) в процесс постановки цели, использует в практике такие приемы, как демонстрация способа достижения цели, описывать программу действий, признаки, на которые можно ориентироваться при контроле и оценивании, прогнозировать изменения, которые могут происходить в способе при изменении определенных условий деятельности, и даже выбирать возможные способы получения предполагаемого результата в соответствии с темой занятия. Тогда деятельность по постановке цели превращается в совместную, а у обучающихся (воспитанников) формируется умение самостоятельно ставить цель деятельности во всей полноте ее функциональной</w:t>
      </w:r>
      <w:r>
        <w:rPr>
          <w:spacing w:val="-26"/>
        </w:rPr>
        <w:t> </w:t>
      </w:r>
      <w:r>
        <w:rPr/>
        <w:t>структуры.</w:t>
      </w:r>
    </w:p>
    <w:p>
      <w:pPr>
        <w:pStyle w:val="BodyText"/>
        <w:tabs>
          <w:tab w:pos="1220" w:val="left" w:leader="none"/>
          <w:tab w:pos="2820" w:val="left" w:leader="none"/>
          <w:tab w:pos="3693" w:val="left" w:leader="none"/>
          <w:tab w:pos="4851" w:val="left" w:leader="none"/>
          <w:tab w:pos="5971" w:val="left" w:leader="none"/>
          <w:tab w:pos="7485" w:val="left" w:leader="none"/>
          <w:tab w:pos="9166" w:val="left" w:leader="none"/>
        </w:tabs>
        <w:spacing w:line="240" w:lineRule="auto"/>
        <w:ind w:right="108"/>
        <w:jc w:val="left"/>
      </w:pPr>
      <w:r>
        <w:rPr/>
        <w:pict>
          <v:shape style="position:absolute;margin-left:108.019997pt;margin-top:32.030319pt;width:12.96pt;height:17.16pt;mso-position-horizontal-relative:page;mso-position-vertical-relative:paragraph;z-index:-275200" type="#_x0000_t75" stroked="false">
            <v:imagedata r:id="rId7" o:title=""/>
            <w10:wrap type="none"/>
          </v:shape>
        </w:pict>
      </w:r>
      <w:r>
        <w:rPr/>
        <w:t>В</w:t>
        <w:tab/>
        <w:t>экспертном</w:t>
        <w:tab/>
        <w:t>листе</w:t>
        <w:tab/>
        <w:t>учителя</w:t>
        <w:tab/>
        <w:t>данный</w:t>
        <w:tab/>
        <w:t>показатель</w:t>
        <w:tab/>
        <w:t>оценивается</w:t>
        <w:tab/>
        <w:t>по следующим</w:t>
      </w:r>
      <w:r>
        <w:rPr>
          <w:spacing w:val="-5"/>
        </w:rPr>
        <w:t> </w:t>
      </w:r>
      <w:r>
        <w:rPr/>
        <w:t>параметрам:</w:t>
      </w:r>
    </w:p>
    <w:p>
      <w:pPr>
        <w:pStyle w:val="BodyText"/>
        <w:spacing w:line="240" w:lineRule="auto" w:before="19"/>
        <w:ind w:left="1182" w:right="90" w:firstLine="0"/>
        <w:jc w:val="left"/>
      </w:pPr>
      <w:r>
        <w:rPr/>
        <w:t>Умеет</w:t>
      </w:r>
      <w:r>
        <w:rPr>
          <w:spacing w:val="53"/>
        </w:rPr>
        <w:t> </w:t>
      </w:r>
      <w:r>
        <w:rPr/>
        <w:t>вовлечь</w:t>
      </w:r>
      <w:r>
        <w:rPr>
          <w:spacing w:val="50"/>
        </w:rPr>
        <w:t> </w:t>
      </w:r>
      <w:r>
        <w:rPr/>
        <w:t>обучающихся</w:t>
      </w:r>
      <w:r>
        <w:rPr>
          <w:spacing w:val="53"/>
        </w:rPr>
        <w:t> </w:t>
      </w:r>
      <w:r>
        <w:rPr/>
        <w:t>в</w:t>
      </w:r>
      <w:r>
        <w:rPr>
          <w:spacing w:val="53"/>
        </w:rPr>
        <w:t> </w:t>
      </w:r>
      <w:r>
        <w:rPr/>
        <w:t>процесс</w:t>
      </w:r>
      <w:r>
        <w:rPr>
          <w:spacing w:val="53"/>
        </w:rPr>
        <w:t> </w:t>
      </w:r>
      <w:r>
        <w:rPr/>
        <w:t>постановки</w:t>
      </w:r>
      <w:r>
        <w:rPr>
          <w:spacing w:val="53"/>
        </w:rPr>
        <w:t> </w:t>
      </w:r>
      <w:r>
        <w:rPr/>
        <w:t>целей</w:t>
      </w:r>
      <w:r>
        <w:rPr>
          <w:spacing w:val="52"/>
        </w:rPr>
        <w:t> </w:t>
      </w:r>
      <w:r>
        <w:rPr/>
        <w:t>и</w:t>
      </w:r>
      <w:r>
        <w:rPr>
          <w:spacing w:val="53"/>
        </w:rPr>
        <w:t> </w:t>
      </w:r>
      <w:r>
        <w:rPr/>
        <w:t>задач</w:t>
      </w:r>
    </w:p>
    <w:p>
      <w:pPr>
        <w:pStyle w:val="BodyText"/>
        <w:spacing w:line="240" w:lineRule="auto" w:before="2"/>
        <w:ind w:right="90" w:firstLine="0"/>
        <w:jc w:val="left"/>
      </w:pPr>
      <w:r>
        <w:rPr/>
        <w:pict>
          <v:shape style="position:absolute;margin-left:108.019997pt;margin-top:16.050314pt;width:12.96pt;height:17.16pt;mso-position-horizontal-relative:page;mso-position-vertical-relative:paragraph;z-index:-275176" type="#_x0000_t75" stroked="false">
            <v:imagedata r:id="rId7" o:title=""/>
            <w10:wrap type="none"/>
          </v:shape>
        </w:pict>
      </w:r>
      <w:r>
        <w:rPr/>
        <w:t>урока.</w:t>
      </w:r>
    </w:p>
    <w:p>
      <w:pPr>
        <w:pStyle w:val="BodyText"/>
        <w:spacing w:line="240" w:lineRule="auto" w:before="19"/>
        <w:ind w:left="1182" w:right="90" w:firstLine="0"/>
        <w:jc w:val="left"/>
      </w:pPr>
      <w:r>
        <w:rPr/>
        <w:t>Предлагает обучающимся назвать результат деятельности на  </w:t>
      </w:r>
      <w:r>
        <w:rPr>
          <w:spacing w:val="52"/>
        </w:rPr>
        <w:t> </w:t>
      </w:r>
      <w:r>
        <w:rPr/>
        <w:t>уроке</w:t>
      </w:r>
    </w:p>
    <w:p>
      <w:pPr>
        <w:pStyle w:val="BodyText"/>
        <w:spacing w:line="321" w:lineRule="exact" w:before="2"/>
        <w:ind w:right="90" w:firstLine="0"/>
        <w:jc w:val="left"/>
      </w:pPr>
      <w:r>
        <w:rPr/>
        <w:t>и способы его</w:t>
      </w:r>
      <w:r>
        <w:rPr>
          <w:spacing w:val="-9"/>
        </w:rPr>
        <w:t> </w:t>
      </w:r>
      <w:r>
        <w:rPr/>
        <w:t>достижения.</w:t>
      </w:r>
    </w:p>
    <w:p>
      <w:pPr>
        <w:pStyle w:val="BodyText"/>
        <w:tabs>
          <w:tab w:pos="2746" w:val="left" w:leader="none"/>
          <w:tab w:pos="4644" w:val="left" w:leader="none"/>
          <w:tab w:pos="6733" w:val="left" w:leader="none"/>
          <w:tab w:pos="8913" w:val="left" w:leader="none"/>
        </w:tabs>
        <w:spacing w:line="240" w:lineRule="auto"/>
        <w:ind w:right="107"/>
        <w:jc w:val="left"/>
      </w:pPr>
      <w:r>
        <w:rPr/>
        <w:pict>
          <v:shape style="position:absolute;margin-left:108.019997pt;margin-top:33.240002pt;width:12.96pt;height:34.2pt;mso-position-horizontal-relative:page;mso-position-vertical-relative:paragraph;z-index:-275152" type="#_x0000_t75" stroked="false">
            <v:imagedata r:id="rId49" o:title=""/>
            <w10:wrap type="none"/>
          </v:shape>
        </w:pict>
      </w:r>
      <w:r>
        <w:rPr>
          <w:position w:val="-5"/>
        </w:rPr>
        <w:drawing>
          <wp:inline distT="0" distB="0" distL="0" distR="0">
            <wp:extent cx="164591" cy="217932"/>
            <wp:effectExtent l="0" t="0" r="0" b="0"/>
            <wp:docPr id="87" name="image1.png" descr=""/>
            <wp:cNvGraphicFramePr>
              <a:graphicFrameLocks noChangeAspect="1"/>
            </wp:cNvGraphicFramePr>
            <a:graphic>
              <a:graphicData uri="http://schemas.openxmlformats.org/drawingml/2006/picture">
                <pic:pic>
                  <pic:nvPicPr>
                    <pic:cNvPr id="88"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Предлагает</w:t>
        <w:tab/>
        <w:t>обучающимся</w:t>
        <w:tab/>
        <w:t>самостоятельно</w:t>
        <w:tab/>
        <w:t>сформулировать</w:t>
        <w:tab/>
        <w:t>цель урока в соответствии с изучаемой</w:t>
      </w:r>
      <w:r>
        <w:rPr>
          <w:spacing w:val="-10"/>
        </w:rPr>
        <w:t> </w:t>
      </w:r>
      <w:r>
        <w:rPr/>
        <w:t>темой.</w:t>
      </w:r>
    </w:p>
    <w:p>
      <w:pPr>
        <w:pStyle w:val="BodyText"/>
        <w:spacing w:line="254" w:lineRule="auto" w:before="21"/>
        <w:ind w:left="1182" w:right="90" w:firstLine="0"/>
        <w:jc w:val="left"/>
      </w:pPr>
      <w:r>
        <w:rPr/>
        <w:t>Спрашивает, как обучающиеся поняли цели и задачи урока. Обучающиеся принимают участие в формулировании целей и </w:t>
      </w:r>
      <w:r>
        <w:rPr>
          <w:spacing w:val="29"/>
        </w:rPr>
        <w:t> </w:t>
      </w:r>
      <w:r>
        <w:rPr/>
        <w:t>задач</w:t>
      </w:r>
    </w:p>
    <w:p>
      <w:pPr>
        <w:pStyle w:val="BodyText"/>
        <w:spacing w:line="305" w:lineRule="exact"/>
        <w:ind w:right="90" w:firstLine="0"/>
        <w:jc w:val="left"/>
      </w:pPr>
      <w:r>
        <w:rPr/>
        <w:t>урока.</w:t>
      </w:r>
    </w:p>
    <w:p>
      <w:pPr>
        <w:pStyle w:val="BodyText"/>
        <w:spacing w:line="240" w:lineRule="auto"/>
        <w:ind w:right="103"/>
        <w:jc w:val="both"/>
      </w:pPr>
      <w:r>
        <w:rPr/>
        <w:t>Для других категорий педагогических работников показатель «Умение вовлечь обучающихся в процесс формулирования целей и задач» раскрывается через параметры, отражающие специфику их педагогической деятельности.</w:t>
      </w:r>
    </w:p>
    <w:p>
      <w:pPr>
        <w:pStyle w:val="ListParagraph"/>
        <w:numPr>
          <w:ilvl w:val="0"/>
          <w:numId w:val="50"/>
        </w:numPr>
        <w:tabs>
          <w:tab w:pos="1190" w:val="left" w:leader="none"/>
        </w:tabs>
        <w:spacing w:line="240" w:lineRule="auto" w:before="3" w:after="0"/>
        <w:ind w:left="100" w:right="99" w:firstLine="720"/>
        <w:jc w:val="both"/>
        <w:rPr>
          <w:rFonts w:ascii="Times New Roman" w:hAnsi="Times New Roman" w:cs="Times New Roman" w:eastAsia="Times New Roman" w:hint="default"/>
          <w:sz w:val="28"/>
          <w:szCs w:val="28"/>
        </w:rPr>
      </w:pPr>
      <w:r>
        <w:rPr>
          <w:rFonts w:ascii="Arial" w:hAnsi="Arial"/>
          <w:b/>
          <w:sz w:val="28"/>
        </w:rPr>
        <w:t>Компетентность в области мотивирования обучающихся (воспитанников) на осуществление учебной (воспитательной) деятельности </w:t>
      </w:r>
      <w:r>
        <w:rPr>
          <w:rFonts w:ascii="Times New Roman" w:hAnsi="Times New Roman"/>
          <w:sz w:val="28"/>
        </w:rPr>
        <w:t>отражает качество реализации педагогом такой задачи как формирование мотивации детей на образовательную деятельность. Профессиональный стандарт педагогической деятельности определяет эту задачу как одну из важнейших для педагога. Любая деятельность окажется малоэффективной или вообще неэффективной, если у человека не будет заинтересованности в ее реализации. Эта заинтересованность выражается в мотивированности субъекта на соответствующую деятельность. Мотивация </w:t>
      </w:r>
      <w:r>
        <w:rPr>
          <w:rFonts w:ascii="Times New Roman" w:hAnsi="Times New Roman"/>
          <w:sz w:val="28"/>
        </w:rPr>
        <w:t>- </w:t>
      </w:r>
      <w:r>
        <w:rPr>
          <w:rFonts w:ascii="Times New Roman" w:hAnsi="Times New Roman"/>
          <w:sz w:val="28"/>
        </w:rPr>
        <w:t>это настроенность, стремление человека что</w:t>
      </w:r>
      <w:r>
        <w:rPr>
          <w:rFonts w:ascii="Times New Roman" w:hAnsi="Times New Roman"/>
          <w:sz w:val="28"/>
        </w:rPr>
        <w:t>-</w:t>
      </w:r>
      <w:r>
        <w:rPr>
          <w:rFonts w:ascii="Times New Roman" w:hAnsi="Times New Roman"/>
          <w:sz w:val="28"/>
        </w:rPr>
        <w:t>то сделать, проявить активность</w:t>
      </w:r>
      <w:r>
        <w:rPr>
          <w:rFonts w:ascii="Times New Roman" w:hAnsi="Times New Roman"/>
          <w:sz w:val="28"/>
        </w:rPr>
        <w:t>. </w:t>
      </w:r>
      <w:r>
        <w:rPr>
          <w:rFonts w:ascii="Times New Roman" w:hAnsi="Times New Roman"/>
          <w:sz w:val="28"/>
        </w:rPr>
        <w:t>Функция мотивирования является необходимым структурным элементом общей системы деятельности</w:t>
      </w:r>
      <w:r>
        <w:rPr>
          <w:rFonts w:ascii="Times New Roman" w:hAnsi="Times New Roman"/>
          <w:spacing w:val="-7"/>
          <w:sz w:val="28"/>
        </w:rPr>
        <w:t> </w:t>
      </w:r>
      <w:r>
        <w:rPr>
          <w:rFonts w:ascii="Times New Roman" w:hAnsi="Times New Roman"/>
          <w:sz w:val="28"/>
        </w:rPr>
        <w:t>педагога</w:t>
      </w:r>
      <w:r>
        <w:rPr>
          <w:rFonts w:ascii="Times New Roman" w:hAnsi="Times New Roman"/>
          <w:sz w:val="28"/>
        </w:rPr>
        <w:t>.</w:t>
      </w:r>
    </w:p>
    <w:p>
      <w:pPr>
        <w:spacing w:after="0" w:line="240" w:lineRule="auto"/>
        <w:jc w:val="both"/>
        <w:rPr>
          <w:rFonts w:ascii="Times New Roman" w:hAnsi="Times New Roman" w:cs="Times New Roman" w:eastAsia="Times New Roman" w:hint="default"/>
          <w:sz w:val="28"/>
          <w:szCs w:val="28"/>
        </w:rPr>
        <w:sectPr>
          <w:pgSz w:w="11910" w:h="16840"/>
          <w:pgMar w:header="0" w:footer="759" w:top="1060" w:bottom="940" w:left="1340" w:right="1000"/>
        </w:sectPr>
      </w:pPr>
    </w:p>
    <w:p>
      <w:pPr>
        <w:pStyle w:val="BodyText"/>
        <w:spacing w:line="240" w:lineRule="auto" w:before="47"/>
        <w:ind w:right="105"/>
        <w:jc w:val="both"/>
      </w:pPr>
      <w:r>
        <w:rPr/>
        <w:t>Под мотивом образовательной (обучение + воспитание) деятельности понимают все факторы, обуславливающие проявление образовательной активности: потребности, цели, установки, чувство долга, интересы и т.д. Мотив является определившимся намерением, желанием определенного действия и, вместе с целью, составляет основной регулятор поведения, включенный в высший уровень психологической системы деятельности. Исходя из этого, одной из важнейших практических задач, стоящих перед педагогом, является создание надлежащей мотивации учебной (воспитательной) деятельности у обучающихся</w:t>
      </w:r>
      <w:r>
        <w:rPr>
          <w:spacing w:val="-16"/>
        </w:rPr>
        <w:t> </w:t>
      </w:r>
      <w:r>
        <w:rPr/>
        <w:t>(воспитанников).</w:t>
      </w:r>
    </w:p>
    <w:p>
      <w:pPr>
        <w:pStyle w:val="BodyText"/>
        <w:spacing w:line="240" w:lineRule="auto"/>
        <w:ind w:right="104"/>
        <w:jc w:val="both"/>
      </w:pPr>
      <w:r>
        <w:rPr/>
        <w:t>Данная компетентность может быть раскрыта через три ключевых показателя: умение создавать ситуации, обеспечивающие успех в учебной (воспитательной) деятельности, умение создавать условия обеспечения позитивной мотивации обучающихся (воспитанников), умение создавать условия для самомотивирования обучающихся</w:t>
      </w:r>
      <w:r>
        <w:rPr>
          <w:spacing w:val="-15"/>
        </w:rPr>
        <w:t> </w:t>
      </w:r>
      <w:r>
        <w:rPr/>
        <w:t>(воспитанников).</w:t>
      </w:r>
    </w:p>
    <w:p>
      <w:pPr>
        <w:pStyle w:val="ListParagraph"/>
        <w:numPr>
          <w:ilvl w:val="1"/>
          <w:numId w:val="50"/>
        </w:numPr>
        <w:tabs>
          <w:tab w:pos="1346" w:val="left" w:leader="none"/>
        </w:tabs>
        <w:spacing w:line="240" w:lineRule="auto" w:before="4" w:after="0"/>
        <w:ind w:left="100" w:right="102" w:firstLine="720"/>
        <w:jc w:val="both"/>
        <w:rPr>
          <w:rFonts w:ascii="Times New Roman" w:hAnsi="Times New Roman" w:cs="Times New Roman" w:eastAsia="Times New Roman" w:hint="default"/>
          <w:sz w:val="28"/>
          <w:szCs w:val="28"/>
        </w:rPr>
      </w:pPr>
      <w:r>
        <w:rPr>
          <w:rFonts w:ascii="Times New Roman" w:hAnsi="Times New Roman"/>
          <w:b/>
          <w:sz w:val="28"/>
        </w:rPr>
        <w:t>Умение создавать ситуации, обеспечивающие успех в учебной (воспитательной) деятельности. </w:t>
      </w:r>
      <w:r>
        <w:rPr>
          <w:rFonts w:ascii="Times New Roman" w:hAnsi="Times New Roman"/>
          <w:sz w:val="28"/>
        </w:rPr>
        <w:t>Педагог осознает, что для достижения требуемого результата учебной (воспитательной) деятельности обучающемуся (воспитаннику) необходима поддержка в виде определенных условий деятельности. Такими условиями могут быть дозирование заданий, пример из опыта обучающегося, похвала и т.д. Главное, чтобы контекст деятельности способствовал формированию и закреплению у обучающегося (воспитанника) веры в свои силы, в возможность достижения даже субъективно сложного результата. В реальной практике это может заключаться в использовании принципа «маленькой и быстрой победы». Успех, пришедший в начале выполнения какого</w:t>
      </w:r>
      <w:r>
        <w:rPr>
          <w:rFonts w:ascii="Times New Roman" w:hAnsi="Times New Roman"/>
          <w:sz w:val="28"/>
        </w:rPr>
        <w:t>-</w:t>
      </w:r>
      <w:r>
        <w:rPr>
          <w:rFonts w:ascii="Times New Roman" w:hAnsi="Times New Roman"/>
          <w:sz w:val="28"/>
        </w:rPr>
        <w:t>либо дела, несет в себе мотивационный заряд. Если педагог стремится показать ученику, что он уже имеет определенные достижения, пусть и небольшие, это будет свидетельством компетентности педагога в данной</w:t>
      </w:r>
      <w:r>
        <w:rPr>
          <w:rFonts w:ascii="Times New Roman" w:hAnsi="Times New Roman"/>
          <w:spacing w:val="-15"/>
          <w:sz w:val="28"/>
        </w:rPr>
        <w:t> </w:t>
      </w:r>
      <w:r>
        <w:rPr>
          <w:rFonts w:ascii="Times New Roman" w:hAnsi="Times New Roman"/>
          <w:sz w:val="28"/>
        </w:rPr>
        <w:t>области.</w:t>
      </w:r>
    </w:p>
    <w:p>
      <w:pPr>
        <w:pStyle w:val="BodyText"/>
        <w:spacing w:line="240" w:lineRule="auto"/>
        <w:ind w:right="106"/>
        <w:jc w:val="both"/>
      </w:pPr>
      <w:r>
        <w:rPr/>
        <w:t>Ученик, выполняя деятельность, и даже просто посещая образовательное учреждение, должен ожидать успеха. Педагогу важно уметь формировать у учащихся привычки и мысли, ведущие к успеху. В реальной практике это выражается в том, что педагог, общаясь с обучающимся (воспитанниками), использует позитивные утверждения, отказывается от использования слов с частицей «не» или с любой другой формой отрицания. Например,   компетентный   педагог   говорит   «хороший   результата»   </w:t>
      </w:r>
      <w:r>
        <w:rPr>
          <w:spacing w:val="66"/>
        </w:rPr>
        <w:t> </w:t>
      </w:r>
      <w:r>
        <w:rPr/>
        <w:t>или</w:t>
      </w:r>
    </w:p>
    <w:p>
      <w:pPr>
        <w:pStyle w:val="BodyText"/>
        <w:spacing w:line="240" w:lineRule="auto"/>
        <w:ind w:right="107" w:firstLine="0"/>
        <w:jc w:val="both"/>
      </w:pPr>
      <w:r>
        <w:rPr/>
        <w:t>«достойный результат», «дружный класс» вместо фраз «неплохой результата», «неконфликтный класс». Ставя цель, педагог указывает, что надо</w:t>
      </w:r>
      <w:r>
        <w:rPr>
          <w:spacing w:val="27"/>
        </w:rPr>
        <w:t> </w:t>
      </w:r>
      <w:r>
        <w:rPr/>
        <w:t>достичь,</w:t>
      </w:r>
      <w:r>
        <w:rPr>
          <w:spacing w:val="28"/>
        </w:rPr>
        <w:t> </w:t>
      </w:r>
      <w:r>
        <w:rPr/>
        <w:t>а</w:t>
      </w:r>
      <w:r>
        <w:rPr>
          <w:spacing w:val="29"/>
        </w:rPr>
        <w:t> </w:t>
      </w:r>
      <w:r>
        <w:rPr/>
        <w:t>не</w:t>
      </w:r>
      <w:r>
        <w:rPr>
          <w:spacing w:val="27"/>
        </w:rPr>
        <w:t> </w:t>
      </w:r>
      <w:r>
        <w:rPr/>
        <w:t>то,</w:t>
      </w:r>
      <w:r>
        <w:rPr>
          <w:spacing w:val="28"/>
        </w:rPr>
        <w:t> </w:t>
      </w:r>
      <w:r>
        <w:rPr/>
        <w:t>чего</w:t>
      </w:r>
      <w:r>
        <w:rPr>
          <w:spacing w:val="27"/>
        </w:rPr>
        <w:t> </w:t>
      </w:r>
      <w:r>
        <w:rPr/>
        <w:t>надо</w:t>
      </w:r>
      <w:r>
        <w:rPr>
          <w:spacing w:val="27"/>
        </w:rPr>
        <w:t> </w:t>
      </w:r>
      <w:r>
        <w:rPr/>
        <w:t>избегать</w:t>
      </w:r>
      <w:r>
        <w:rPr>
          <w:spacing w:val="28"/>
        </w:rPr>
        <w:t> </w:t>
      </w:r>
      <w:r>
        <w:rPr/>
        <w:t>(«дайте</w:t>
      </w:r>
      <w:r>
        <w:rPr>
          <w:spacing w:val="29"/>
        </w:rPr>
        <w:t> </w:t>
      </w:r>
      <w:r>
        <w:rPr/>
        <w:t>творческий</w:t>
      </w:r>
      <w:r>
        <w:rPr>
          <w:spacing w:val="28"/>
        </w:rPr>
        <w:t> </w:t>
      </w:r>
      <w:r>
        <w:rPr/>
        <w:t>ответ»</w:t>
      </w:r>
      <w:r>
        <w:rPr>
          <w:spacing w:val="28"/>
        </w:rPr>
        <w:t> </w:t>
      </w:r>
      <w:r>
        <w:rPr/>
        <w:t>вместо</w:t>
      </w:r>
    </w:p>
    <w:p>
      <w:pPr>
        <w:pStyle w:val="BodyText"/>
        <w:spacing w:line="322" w:lineRule="exact"/>
        <w:ind w:right="0" w:firstLine="0"/>
        <w:jc w:val="both"/>
      </w:pPr>
      <w:r>
        <w:rPr/>
        <w:t>«не давайте банальных, шаблонных</w:t>
      </w:r>
      <w:r>
        <w:rPr>
          <w:spacing w:val="-13"/>
        </w:rPr>
        <w:t> </w:t>
      </w:r>
      <w:r>
        <w:rPr/>
        <w:t>ответов»).</w:t>
      </w:r>
    </w:p>
    <w:p>
      <w:pPr>
        <w:pStyle w:val="BodyText"/>
        <w:spacing w:line="240" w:lineRule="auto" w:before="2"/>
        <w:ind w:right="103"/>
        <w:jc w:val="both"/>
      </w:pPr>
      <w:r>
        <w:rPr/>
        <w:t>Педагог демонстрирует успехи детей родителям, при оценивании учитывает их конкретные возможности и всегда отмечает позитивные изменения. Даже самый незначительный успех ребенка отмечается компетентным учителями как определенная победа и движение</w:t>
      </w:r>
      <w:r>
        <w:rPr>
          <w:spacing w:val="-22"/>
        </w:rPr>
        <w:t> </w:t>
      </w:r>
      <w:r>
        <w:rPr/>
        <w:t>вперед.</w:t>
      </w:r>
    </w:p>
    <w:p>
      <w:pPr>
        <w:pStyle w:val="BodyText"/>
        <w:spacing w:line="240" w:lineRule="auto"/>
        <w:ind w:right="108"/>
        <w:jc w:val="both"/>
      </w:pPr>
      <w:r>
        <w:rPr/>
        <w:t>В экспертном листе учителя данный показатель оценивается по следующим</w:t>
      </w:r>
      <w:r>
        <w:rPr>
          <w:spacing w:val="-5"/>
        </w:rPr>
        <w:t> </w:t>
      </w:r>
      <w:r>
        <w:rPr/>
        <w:t>параметрам:</w:t>
      </w:r>
    </w:p>
    <w:p>
      <w:pPr>
        <w:spacing w:after="0" w:line="240" w:lineRule="auto"/>
        <w:jc w:val="both"/>
        <w:sectPr>
          <w:pgSz w:w="11910" w:h="16840"/>
          <w:pgMar w:header="0" w:footer="759" w:top="1060" w:bottom="940" w:left="1340" w:right="1000"/>
        </w:sectPr>
      </w:pPr>
    </w:p>
    <w:p>
      <w:pPr>
        <w:pStyle w:val="BodyText"/>
        <w:spacing w:line="256" w:lineRule="auto" w:before="46"/>
        <w:ind w:left="1182" w:right="1299" w:firstLine="0"/>
        <w:jc w:val="left"/>
      </w:pPr>
      <w:r>
        <w:rPr/>
        <w:pict>
          <v:shape style="position:absolute;margin-left:108.019997pt;margin-top:1.210288pt;width:12.96pt;height:85.7pt;mso-position-horizontal-relative:page;mso-position-vertical-relative:paragraph;z-index:-275128" type="#_x0000_t75" stroked="false">
            <v:imagedata r:id="rId51" o:title=""/>
            <w10:wrap type="none"/>
          </v:shape>
        </w:pict>
      </w:r>
      <w:r>
        <w:rPr/>
        <w:t>Умеет вызвать интерес у обучающихся к своему предмету. Отмечает даже самый маленький успех</w:t>
      </w:r>
      <w:r>
        <w:rPr>
          <w:spacing w:val="-11"/>
        </w:rPr>
        <w:t> </w:t>
      </w:r>
      <w:r>
        <w:rPr/>
        <w:t>обучающихся.</w:t>
      </w:r>
    </w:p>
    <w:p>
      <w:pPr>
        <w:pStyle w:val="BodyText"/>
        <w:spacing w:line="254" w:lineRule="auto"/>
        <w:ind w:left="1182" w:right="1230" w:firstLine="0"/>
        <w:jc w:val="left"/>
      </w:pPr>
      <w:r>
        <w:rPr/>
        <w:t>Демонстрирует успехи обучающихся родителям. Демонстрирует успехи обучающихся</w:t>
      </w:r>
      <w:r>
        <w:rPr>
          <w:spacing w:val="-16"/>
        </w:rPr>
        <w:t> </w:t>
      </w:r>
      <w:r>
        <w:rPr/>
        <w:t>одноклассникам.</w:t>
      </w:r>
    </w:p>
    <w:p>
      <w:pPr>
        <w:pStyle w:val="BodyText"/>
        <w:tabs>
          <w:tab w:pos="2358" w:val="left" w:leader="none"/>
          <w:tab w:pos="5066" w:val="left" w:leader="none"/>
          <w:tab w:pos="6423" w:val="left" w:leader="none"/>
          <w:tab w:pos="7306" w:val="left" w:leader="none"/>
          <w:tab w:pos="8468" w:val="left" w:leader="none"/>
        </w:tabs>
        <w:spacing w:line="240" w:lineRule="auto" w:before="2"/>
        <w:ind w:right="106" w:firstLine="1082"/>
        <w:jc w:val="left"/>
      </w:pPr>
      <w:r>
        <w:rPr/>
        <w:t>Умеет</w:t>
        <w:tab/>
        <w:t>дифференцировать</w:t>
        <w:tab/>
        <w:t>задания</w:t>
        <w:tab/>
        <w:t>так,</w:t>
        <w:tab/>
        <w:t>чтобы</w:t>
        <w:tab/>
        <w:t>ученики почувствовали свой</w:t>
      </w:r>
      <w:r>
        <w:rPr>
          <w:spacing w:val="-10"/>
        </w:rPr>
        <w:t> </w:t>
      </w:r>
      <w:r>
        <w:rPr/>
        <w:t>успех.</w:t>
      </w:r>
    </w:p>
    <w:p>
      <w:pPr>
        <w:pStyle w:val="BodyText"/>
        <w:spacing w:line="240" w:lineRule="auto"/>
        <w:ind w:right="100"/>
        <w:jc w:val="both"/>
      </w:pPr>
      <w:r>
        <w:rPr/>
        <w:t>Для других категорий педагогических работников показатель «Умение создавать ситуации, обеспечивающие успех в учебной деятельности» раскрывается через параметры, отражающие специфику их педагогической деятельности.</w:t>
      </w:r>
    </w:p>
    <w:p>
      <w:pPr>
        <w:pStyle w:val="ListParagraph"/>
        <w:numPr>
          <w:ilvl w:val="1"/>
          <w:numId w:val="50"/>
        </w:numPr>
        <w:tabs>
          <w:tab w:pos="1329" w:val="left" w:leader="none"/>
        </w:tabs>
        <w:spacing w:line="240" w:lineRule="auto" w:before="4" w:after="0"/>
        <w:ind w:left="100" w:right="100" w:firstLine="720"/>
        <w:jc w:val="both"/>
        <w:rPr>
          <w:rFonts w:ascii="Times New Roman" w:hAnsi="Times New Roman" w:cs="Times New Roman" w:eastAsia="Times New Roman" w:hint="default"/>
          <w:sz w:val="28"/>
          <w:szCs w:val="28"/>
        </w:rPr>
      </w:pPr>
      <w:r>
        <w:rPr>
          <w:rFonts w:ascii="Times New Roman" w:hAnsi="Times New Roman"/>
          <w:b/>
          <w:sz w:val="28"/>
        </w:rPr>
        <w:t>Умение создавать условия обеспечения позитивной мотивации обучающихся (воспитанников). </w:t>
      </w:r>
      <w:r>
        <w:rPr>
          <w:rFonts w:ascii="Times New Roman" w:hAnsi="Times New Roman"/>
          <w:sz w:val="28"/>
        </w:rPr>
        <w:t>Педагог умеет выявлять ведущие мотивы конкретного ученика (воспитанника) и организовать учебный (воспитательный) процесс так, чтобы подкреплять тех из них, которые соответствуют формированию позитивной мотивации. Важно, чтобы педагог умел соотнести предлагаемый материал с личным опытом ученика. Если получаемая на занятиях информация опирается на имеющийся у ребенка опыт, и в то же время содержит новые, личностно осмысленные и обогащающие знания, то она сама начинает обладать мотивирующим потенциалом. В целом это создает активную установку на позитивное принятие учебной деятельности. Компетентный в данной области педагог позволяет ученикам (воспитанникам) самостоятельно формулировать личные цели, связанные с усвоением материала, ставит творческие задачи, требующие применения полученных знаний, формулирует проблемные задания, которые могут быть решены только тогда, когда ребенок освоил определенные знания и умения. Педагог дает возможность обучающимся (воспитанникам) использовать самоконтроль и самооценку при проведении занятия.</w:t>
      </w:r>
    </w:p>
    <w:p>
      <w:pPr>
        <w:pStyle w:val="BodyText"/>
        <w:spacing w:line="240" w:lineRule="auto"/>
        <w:ind w:right="101"/>
        <w:jc w:val="both"/>
      </w:pPr>
      <w:r>
        <w:rPr/>
        <w:t>Компетентный педагог осознает, что ученик (воспитанник) может быть совсем не настроен на то, чтобы делать все, что скажет педагог. Поэтому вместо априорного порицания такого ребенка педагог будет направлен на выявление его мотивационного ресурса, того, что ученику по настоящему интересно и что может его заинтересовать в постановке и достижении образовательных задач. Такой педагог в своей деятельности обеспечивает коррекцию негативных мотивов и стабилизацию позитивных познавательных и социально значимых мотивов, он сравнивает ученика (воспитанника) не с другими учащимися, а с ним самим, его прежними результатами, оценивать его по индивидуальному вкладу в то или иное</w:t>
      </w:r>
      <w:r>
        <w:rPr>
          <w:spacing w:val="-15"/>
        </w:rPr>
        <w:t> </w:t>
      </w:r>
      <w:r>
        <w:rPr/>
        <w:t>достижение.</w:t>
      </w:r>
    </w:p>
    <w:p>
      <w:pPr>
        <w:pStyle w:val="BodyText"/>
        <w:spacing w:line="240" w:lineRule="auto"/>
        <w:ind w:right="108"/>
        <w:jc w:val="both"/>
      </w:pPr>
      <w:r>
        <w:rPr/>
        <w:t>В экспертном листе учителя данный показатель оценивается по следующим</w:t>
      </w:r>
      <w:r>
        <w:rPr>
          <w:spacing w:val="-2"/>
        </w:rPr>
        <w:t> </w:t>
      </w:r>
      <w:r>
        <w:rPr/>
        <w:t>показателям:</w:t>
      </w:r>
    </w:p>
    <w:p>
      <w:pPr>
        <w:pStyle w:val="BodyText"/>
        <w:spacing w:line="240" w:lineRule="auto"/>
        <w:ind w:right="111"/>
        <w:jc w:val="both"/>
      </w:pPr>
      <w:r>
        <w:rPr>
          <w:position w:val="-5"/>
        </w:rPr>
        <w:drawing>
          <wp:inline distT="0" distB="0" distL="0" distR="0">
            <wp:extent cx="164591" cy="217932"/>
            <wp:effectExtent l="0" t="0" r="0" b="0"/>
            <wp:docPr id="89" name="image1.png" descr=""/>
            <wp:cNvGraphicFramePr>
              <a:graphicFrameLocks noChangeAspect="1"/>
            </wp:cNvGraphicFramePr>
            <a:graphic>
              <a:graphicData uri="http://schemas.openxmlformats.org/drawingml/2006/picture">
                <pic:pic>
                  <pic:nvPicPr>
                    <pic:cNvPr id="9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Выстраивает деятельность на уроке с учетом уровня  развития учебной</w:t>
      </w:r>
      <w:r>
        <w:rPr>
          <w:spacing w:val="-7"/>
        </w:rPr>
        <w:t> </w:t>
      </w:r>
      <w:r>
        <w:rPr/>
        <w:t>мотивации.</w:t>
      </w:r>
    </w:p>
    <w:p>
      <w:pPr>
        <w:pStyle w:val="BodyText"/>
        <w:spacing w:line="242" w:lineRule="auto"/>
        <w:ind w:right="110"/>
        <w:jc w:val="both"/>
      </w:pPr>
      <w:r>
        <w:rPr>
          <w:position w:val="-5"/>
        </w:rPr>
        <w:drawing>
          <wp:inline distT="0" distB="0" distL="0" distR="0">
            <wp:extent cx="164591" cy="217931"/>
            <wp:effectExtent l="0" t="0" r="0" b="0"/>
            <wp:docPr id="91" name="image1.png" descr=""/>
            <wp:cNvGraphicFramePr>
              <a:graphicFrameLocks noChangeAspect="1"/>
            </wp:cNvGraphicFramePr>
            <a:graphic>
              <a:graphicData uri="http://schemas.openxmlformats.org/drawingml/2006/picture">
                <pic:pic>
                  <pic:nvPicPr>
                    <pic:cNvPr id="9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Владеет большим спектром материала и заданий, способных  вызвать интерес обучающихся к различным темам преподаваемого</w:t>
      </w:r>
      <w:r>
        <w:rPr>
          <w:spacing w:val="-18"/>
        </w:rPr>
        <w:t> </w:t>
      </w:r>
      <w:r>
        <w:rPr/>
        <w:t>предмета.</w:t>
      </w:r>
    </w:p>
    <w:p>
      <w:pPr>
        <w:spacing w:after="0" w:line="242" w:lineRule="auto"/>
        <w:jc w:val="both"/>
        <w:sectPr>
          <w:pgSz w:w="11910" w:h="16840"/>
          <w:pgMar w:header="0" w:footer="759" w:top="1080" w:bottom="940" w:left="1340" w:right="1000"/>
        </w:sectPr>
      </w:pPr>
    </w:p>
    <w:p>
      <w:pPr>
        <w:pStyle w:val="BodyText"/>
        <w:spacing w:line="242" w:lineRule="auto" w:before="25"/>
        <w:ind w:right="102"/>
        <w:jc w:val="both"/>
      </w:pPr>
      <w:r>
        <w:rPr/>
        <w:pict>
          <v:shape style="position:absolute;margin-left:108.019997pt;margin-top:34.509998pt;width:12.96pt;height:34.32pt;mso-position-horizontal-relative:page;mso-position-vertical-relative:paragraph;z-index:-275104" type="#_x0000_t75" stroked="false">
            <v:imagedata r:id="rId48" o:title=""/>
            <w10:wrap type="none"/>
          </v:shape>
        </w:pict>
      </w:r>
      <w:r>
        <w:rPr>
          <w:position w:val="-5"/>
        </w:rPr>
        <w:drawing>
          <wp:inline distT="0" distB="0" distL="0" distR="0">
            <wp:extent cx="164591" cy="217931"/>
            <wp:effectExtent l="0" t="0" r="0" b="0"/>
            <wp:docPr id="93" name="image1.png" descr=""/>
            <wp:cNvGraphicFramePr>
              <a:graphicFrameLocks noChangeAspect="1"/>
            </wp:cNvGraphicFramePr>
            <a:graphic>
              <a:graphicData uri="http://schemas.openxmlformats.org/drawingml/2006/picture">
                <pic:pic>
                  <pic:nvPicPr>
                    <pic:cNvPr id="9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Использует знания об интересах и потребностях обучающихся в педагогической</w:t>
      </w:r>
      <w:r>
        <w:rPr>
          <w:spacing w:val="-9"/>
        </w:rPr>
        <w:t> </w:t>
      </w:r>
      <w:r>
        <w:rPr/>
        <w:t>деятельности.</w:t>
      </w:r>
    </w:p>
    <w:p>
      <w:pPr>
        <w:pStyle w:val="BodyText"/>
        <w:tabs>
          <w:tab w:pos="3185" w:val="left" w:leader="none"/>
          <w:tab w:pos="5298" w:val="left" w:leader="none"/>
          <w:tab w:pos="7603" w:val="left" w:leader="none"/>
        </w:tabs>
        <w:spacing w:line="256" w:lineRule="auto" w:before="15"/>
        <w:ind w:left="1182" w:right="108" w:firstLine="0"/>
        <w:jc w:val="left"/>
      </w:pPr>
      <w:r>
        <w:rPr/>
        <w:t>Умеет создать доброжелательную атмосферу на уроке. Обучающиеся</w:t>
        <w:tab/>
        <w:t>удовлетворены</w:t>
        <w:tab/>
        <w:t>образовательной</w:t>
        <w:tab/>
      </w:r>
      <w:r>
        <w:rPr>
          <w:spacing w:val="-1"/>
        </w:rPr>
        <w:t>деятельностью,</w:t>
      </w:r>
    </w:p>
    <w:p>
      <w:pPr>
        <w:pStyle w:val="BodyText"/>
        <w:spacing w:line="300" w:lineRule="exact"/>
        <w:ind w:right="90" w:firstLine="0"/>
        <w:jc w:val="left"/>
      </w:pPr>
      <w:r>
        <w:rPr/>
        <w:t>выстраиваемой учителем: содержание, методы, результаты и</w:t>
      </w:r>
      <w:r>
        <w:rPr>
          <w:spacing w:val="-14"/>
        </w:rPr>
        <w:t> </w:t>
      </w:r>
      <w:r>
        <w:rPr/>
        <w:t>др.</w:t>
      </w:r>
    </w:p>
    <w:p>
      <w:pPr>
        <w:pStyle w:val="BodyText"/>
        <w:spacing w:line="240" w:lineRule="auto"/>
        <w:ind w:right="103"/>
        <w:jc w:val="both"/>
      </w:pPr>
      <w:r>
        <w:rPr/>
        <w:t>Для других категорий педагогических работников показатель «Умение создавать условия обеспечения позитивной мотивации обучающихся» раскрывается через параметры, отражающие специфику их педагогической деятельности.</w:t>
      </w:r>
    </w:p>
    <w:p>
      <w:pPr>
        <w:pStyle w:val="ListParagraph"/>
        <w:numPr>
          <w:ilvl w:val="1"/>
          <w:numId w:val="50"/>
        </w:numPr>
        <w:tabs>
          <w:tab w:pos="1313" w:val="left" w:leader="none"/>
        </w:tabs>
        <w:spacing w:line="240" w:lineRule="auto" w:before="4" w:after="0"/>
        <w:ind w:left="100" w:right="103" w:firstLine="720"/>
        <w:jc w:val="both"/>
        <w:rPr>
          <w:rFonts w:ascii="Times New Roman" w:hAnsi="Times New Roman" w:cs="Times New Roman" w:eastAsia="Times New Roman" w:hint="default"/>
          <w:sz w:val="28"/>
          <w:szCs w:val="28"/>
        </w:rPr>
      </w:pPr>
      <w:r>
        <w:rPr>
          <w:rFonts w:ascii="Times New Roman" w:hAnsi="Times New Roman"/>
          <w:b/>
          <w:sz w:val="28"/>
        </w:rPr>
        <w:t>Умение создавать условия для самомотивирования обучающихся (воспитанников)</w:t>
      </w:r>
      <w:r>
        <w:rPr>
          <w:rFonts w:ascii="Times New Roman" w:hAnsi="Times New Roman"/>
          <w:b/>
          <w:sz w:val="28"/>
        </w:rPr>
        <w:t>. </w:t>
      </w:r>
      <w:r>
        <w:rPr>
          <w:rFonts w:ascii="Times New Roman" w:hAnsi="Times New Roman"/>
          <w:sz w:val="28"/>
        </w:rPr>
        <w:t>Не всегда мотивирующих усилий педагога достаточно, чтобы ученик (воспитанник) достигал возможных для его потенциала результатов. Существуют ситуации выполнения домашних заданий, самостоятельной работы, которые будут успешно выполняться только при наличии внутренних установок на реализацию учебной (воспитательной) деятельности. Педагог, который умеет добиваться самомотивирования учеников (воспитанников), делает это, используя такие приемы, как уважительное отношение к ребенку, подчеркивание его самоценности, поощрение интеллектуальной любознательности и готовности к исследовательскому риску, формирование у ученика (воспитанника) положительного отношения к окружающему миру, формирование привычки опираться на собственные силы, готовности нести ответственность за свои поступки; развитие навыков общения в различных условиях и с разными людьми.</w:t>
      </w:r>
    </w:p>
    <w:p>
      <w:pPr>
        <w:pStyle w:val="BodyText"/>
        <w:spacing w:line="240" w:lineRule="auto"/>
        <w:ind w:right="107"/>
        <w:jc w:val="both"/>
      </w:pPr>
      <w:r>
        <w:rPr/>
        <w:t>Совокупность этих приемов, примененная к конкретному ученику (воспитаннику), обеспечивает создание у него ощущения личностной значимости и собственного позитивного социального</w:t>
      </w:r>
      <w:r>
        <w:rPr>
          <w:spacing w:val="-13"/>
        </w:rPr>
        <w:t> </w:t>
      </w:r>
      <w:r>
        <w:rPr/>
        <w:t>статуса.</w:t>
      </w:r>
    </w:p>
    <w:p>
      <w:pPr>
        <w:pStyle w:val="BodyText"/>
        <w:spacing w:line="240" w:lineRule="auto"/>
        <w:ind w:right="108"/>
        <w:jc w:val="both"/>
      </w:pPr>
      <w:r>
        <w:rPr/>
        <w:pict>
          <v:shape style="position:absolute;margin-left:108.019997pt;margin-top:32.030323pt;width:12.96pt;height:51.36pt;mso-position-horizontal-relative:page;mso-position-vertical-relative:paragraph;z-index:-275080" type="#_x0000_t75" stroked="false">
            <v:imagedata r:id="rId52" o:title=""/>
            <w10:wrap type="none"/>
          </v:shape>
        </w:pict>
      </w:r>
      <w:r>
        <w:rPr/>
        <w:t>В экспертном листе учителя данный показатель оценивается по следующим</w:t>
      </w:r>
      <w:r>
        <w:rPr>
          <w:spacing w:val="-2"/>
        </w:rPr>
        <w:t> </w:t>
      </w:r>
      <w:r>
        <w:rPr/>
        <w:t>показателям:</w:t>
      </w:r>
    </w:p>
    <w:p>
      <w:pPr>
        <w:pStyle w:val="BodyText"/>
        <w:spacing w:line="256" w:lineRule="auto" w:before="19"/>
        <w:ind w:left="1182" w:right="90" w:firstLine="0"/>
        <w:jc w:val="left"/>
      </w:pPr>
      <w:r>
        <w:rPr/>
        <w:t>Умеет активизировать творческие возможности обучающихся. Демонстрирует практическое применение изучаемого</w:t>
      </w:r>
      <w:r>
        <w:rPr>
          <w:spacing w:val="-13"/>
        </w:rPr>
        <w:t> </w:t>
      </w:r>
      <w:r>
        <w:rPr/>
        <w:t>материала.</w:t>
      </w:r>
    </w:p>
    <w:p>
      <w:pPr>
        <w:pStyle w:val="BodyText"/>
        <w:tabs>
          <w:tab w:pos="2683" w:val="left" w:leader="none"/>
          <w:tab w:pos="5164" w:val="left" w:leader="none"/>
          <w:tab w:pos="7176" w:val="left" w:leader="none"/>
          <w:tab w:pos="8210" w:val="left" w:leader="none"/>
          <w:tab w:pos="8733" w:val="left" w:leader="none"/>
        </w:tabs>
        <w:spacing w:line="242" w:lineRule="auto"/>
        <w:ind w:right="102" w:firstLine="1082"/>
        <w:jc w:val="left"/>
      </w:pPr>
      <w:r>
        <w:rPr/>
        <w:t>Поощряет</w:t>
        <w:tab/>
        <w:t>любознательность</w:t>
        <w:tab/>
        <w:t>обучающихся,</w:t>
        <w:tab/>
        <w:t>выход</w:t>
        <w:tab/>
        <w:t>за</w:t>
        <w:tab/>
        <w:t>рамки требований программы при подготовке школьных</w:t>
      </w:r>
      <w:r>
        <w:rPr>
          <w:spacing w:val="-26"/>
        </w:rPr>
        <w:t> </w:t>
      </w:r>
      <w:r>
        <w:rPr/>
        <w:t>заданий.</w:t>
      </w:r>
    </w:p>
    <w:p>
      <w:pPr>
        <w:pStyle w:val="BodyText"/>
        <w:spacing w:line="322" w:lineRule="exact" w:before="20"/>
        <w:ind w:right="105"/>
        <w:jc w:val="both"/>
      </w:pPr>
      <w:r>
        <w:rPr>
          <w:position w:val="-5"/>
        </w:rPr>
        <w:drawing>
          <wp:inline distT="0" distB="0" distL="0" distR="0">
            <wp:extent cx="164591" cy="217931"/>
            <wp:effectExtent l="0" t="0" r="0" b="0"/>
            <wp:docPr id="95" name="image1.png" descr=""/>
            <wp:cNvGraphicFramePr>
              <a:graphicFrameLocks noChangeAspect="1"/>
            </wp:cNvGraphicFramePr>
            <a:graphic>
              <a:graphicData uri="http://schemas.openxmlformats.org/drawingml/2006/picture">
                <pic:pic>
                  <pic:nvPicPr>
                    <pic:cNvPr id="9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Дает возможность обучающимся самостоятельно ставить и решать задачи с высокой степенью свободы и</w:t>
      </w:r>
      <w:r>
        <w:rPr>
          <w:spacing w:val="-18"/>
        </w:rPr>
        <w:t> </w:t>
      </w:r>
      <w:r>
        <w:rPr/>
        <w:t>ответственности.</w:t>
      </w:r>
    </w:p>
    <w:p>
      <w:pPr>
        <w:pStyle w:val="BodyText"/>
        <w:spacing w:line="322" w:lineRule="exact" w:before="21"/>
        <w:ind w:right="108"/>
        <w:jc w:val="both"/>
      </w:pPr>
      <w:r>
        <w:rPr>
          <w:position w:val="-5"/>
        </w:rPr>
        <w:drawing>
          <wp:inline distT="0" distB="0" distL="0" distR="0">
            <wp:extent cx="164591" cy="217931"/>
            <wp:effectExtent l="0" t="0" r="0" b="0"/>
            <wp:docPr id="97" name="image1.png" descr=""/>
            <wp:cNvGraphicFramePr>
              <a:graphicFrameLocks noChangeAspect="1"/>
            </wp:cNvGraphicFramePr>
            <a:graphic>
              <a:graphicData uri="http://schemas.openxmlformats.org/drawingml/2006/picture">
                <pic:pic>
                  <pic:nvPicPr>
                    <pic:cNvPr id="9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Создает условия для вовлечения обучающихся в дополнительные формы познания по предмету: олимпиады, конкурсы,</w:t>
      </w:r>
      <w:r>
        <w:rPr>
          <w:spacing w:val="-23"/>
        </w:rPr>
        <w:t> </w:t>
      </w:r>
      <w:r>
        <w:rPr/>
        <w:t>проекты.</w:t>
      </w:r>
    </w:p>
    <w:p>
      <w:pPr>
        <w:pStyle w:val="BodyText"/>
        <w:spacing w:line="240" w:lineRule="auto"/>
        <w:ind w:right="106"/>
        <w:jc w:val="both"/>
      </w:pPr>
      <w:r>
        <w:rPr/>
        <w:t>Для других категорий педагогических работников показатель «Умение создавать условия для самомотивирования обучающихся» раскрывается  через параметры, отражающие специфику их педагогической</w:t>
      </w:r>
      <w:r>
        <w:rPr>
          <w:spacing w:val="-24"/>
        </w:rPr>
        <w:t> </w:t>
      </w:r>
      <w:r>
        <w:rPr/>
        <w:t>деятельности.</w:t>
      </w:r>
    </w:p>
    <w:p>
      <w:pPr>
        <w:pStyle w:val="Heading2"/>
        <w:numPr>
          <w:ilvl w:val="0"/>
          <w:numId w:val="50"/>
        </w:numPr>
        <w:tabs>
          <w:tab w:pos="1161" w:val="left" w:leader="none"/>
        </w:tabs>
        <w:spacing w:line="240" w:lineRule="auto" w:before="3" w:after="0"/>
        <w:ind w:left="100" w:right="103" w:firstLine="720"/>
        <w:jc w:val="both"/>
        <w:rPr>
          <w:rFonts w:ascii="Arial" w:hAnsi="Arial" w:cs="Arial" w:eastAsia="Arial" w:hint="default"/>
          <w:b w:val="0"/>
          <w:bCs w:val="0"/>
        </w:rPr>
      </w:pPr>
      <w:r>
        <w:rPr>
          <w:rFonts w:ascii="Arial" w:hAnsi="Arial"/>
        </w:rPr>
        <w:t>Компетентность в области обеспечения информационной основы</w:t>
      </w:r>
      <w:r>
        <w:rPr>
          <w:rFonts w:ascii="Arial" w:hAnsi="Arial"/>
          <w:spacing w:val="-6"/>
        </w:rPr>
        <w:t> </w:t>
      </w:r>
      <w:r>
        <w:rPr>
          <w:rFonts w:ascii="Arial" w:hAnsi="Arial"/>
        </w:rPr>
        <w:t>деятельности</w:t>
      </w:r>
      <w:r>
        <w:rPr>
          <w:rFonts w:ascii="Arial" w:hAnsi="Arial"/>
          <w:b w:val="0"/>
        </w:rPr>
      </w:r>
    </w:p>
    <w:p>
      <w:pPr>
        <w:pStyle w:val="BodyText"/>
        <w:spacing w:line="240" w:lineRule="auto"/>
        <w:ind w:right="100"/>
        <w:jc w:val="both"/>
      </w:pPr>
      <w:r>
        <w:rPr/>
        <w:t>Компетентность в области обеспечения информационной основы деятельности отражает теоретическую и методическую грамотность  педагога, свободное владение предметом, объем знаний о </w:t>
      </w:r>
      <w:r>
        <w:rPr>
          <w:spacing w:val="23"/>
        </w:rPr>
        <w:t> </w:t>
      </w:r>
      <w:r>
        <w:rPr/>
        <w:t>профессиональной</w:t>
      </w:r>
    </w:p>
    <w:p>
      <w:pPr>
        <w:spacing w:after="0" w:line="240" w:lineRule="auto"/>
        <w:jc w:val="both"/>
        <w:sectPr>
          <w:pgSz w:w="11910" w:h="16840"/>
          <w:pgMar w:header="0" w:footer="759" w:top="1080" w:bottom="940" w:left="1340" w:right="1000"/>
        </w:sectPr>
      </w:pPr>
    </w:p>
    <w:p>
      <w:pPr>
        <w:pStyle w:val="BodyText"/>
        <w:spacing w:line="240" w:lineRule="auto" w:before="47"/>
        <w:ind w:right="107" w:firstLine="0"/>
        <w:jc w:val="both"/>
      </w:pPr>
      <w:r>
        <w:rPr/>
        <w:t>деятельности, которым он владеет, умение получать, обрабатывать и представлять профессионально необходимую информацию, знание условий педагогической ситуации, особенностей обучающихся, особенностей взаимоотношения педагога и учеников</w:t>
      </w:r>
      <w:r>
        <w:rPr>
          <w:spacing w:val="-22"/>
        </w:rPr>
        <w:t> </w:t>
      </w:r>
      <w:r>
        <w:rPr/>
        <w:t>(воспитанников).</w:t>
      </w:r>
    </w:p>
    <w:p>
      <w:pPr>
        <w:pStyle w:val="BodyText"/>
        <w:spacing w:line="240" w:lineRule="auto"/>
        <w:ind w:right="108"/>
        <w:jc w:val="both"/>
      </w:pPr>
      <w:r>
        <w:rPr/>
        <w:t>Информация является обязательным компонентом педагогической деятельности как системы. Чем адекватнее, точнее и полнее будет информационная основа деятельности, тем эффективнее будет осуществляться профессиональная педагогическая</w:t>
      </w:r>
      <w:r>
        <w:rPr>
          <w:spacing w:val="-16"/>
        </w:rPr>
        <w:t> </w:t>
      </w:r>
      <w:r>
        <w:rPr/>
        <w:t>деятельность.</w:t>
      </w:r>
    </w:p>
    <w:p>
      <w:pPr>
        <w:pStyle w:val="BodyText"/>
        <w:spacing w:line="240" w:lineRule="auto"/>
        <w:ind w:right="106"/>
        <w:jc w:val="both"/>
      </w:pPr>
      <w:r>
        <w:rPr/>
        <w:t>Данная компетентность может быть раскрыта через три ключевых показателя: компетентность в методах преподавания, компетентность в предмете преподавания, компетентность в субъективных условиях деятельности.</w:t>
      </w:r>
    </w:p>
    <w:p>
      <w:pPr>
        <w:pStyle w:val="ListParagraph"/>
        <w:numPr>
          <w:ilvl w:val="1"/>
          <w:numId w:val="50"/>
        </w:numPr>
        <w:tabs>
          <w:tab w:pos="1519" w:val="left" w:leader="none"/>
        </w:tabs>
        <w:spacing w:line="240" w:lineRule="auto" w:before="0" w:after="0"/>
        <w:ind w:left="100" w:right="99" w:firstLine="720"/>
        <w:jc w:val="both"/>
        <w:rPr>
          <w:rFonts w:ascii="Times New Roman" w:hAnsi="Times New Roman" w:cs="Times New Roman" w:eastAsia="Times New Roman" w:hint="default"/>
          <w:sz w:val="28"/>
          <w:szCs w:val="28"/>
        </w:rPr>
      </w:pPr>
      <w:r>
        <w:rPr>
          <w:rFonts w:ascii="Times New Roman" w:hAnsi="Times New Roman"/>
          <w:b/>
          <w:sz w:val="28"/>
        </w:rPr>
        <w:t>Компетентность в методах преподавания. </w:t>
      </w:r>
      <w:r>
        <w:rPr>
          <w:rFonts w:ascii="Times New Roman" w:hAnsi="Times New Roman"/>
          <w:sz w:val="28"/>
        </w:rPr>
        <w:t>Необходимым критерием грамотной работы педагога служит умение адекватно подбирать приемы и методы работы в рамках одного занятия или цикла занятий. Компетентный педагог умеет гибко адаптировать технологии преподавания (воспитания) к возрастным особенностям обучающихся (воспитанников), уровню их подготовленности, их интересов, меняет выбор методов с учетом конкретных условий. В работе использует методы, побуждающие детей рассуждать. Важным элементом преподавания (воспитания) являются используемые педагогом методические материалы и дополнительные источники. Каждый прием, используемый педагогом, способствует достижению целей всего</w:t>
      </w:r>
      <w:r>
        <w:rPr>
          <w:rFonts w:ascii="Times New Roman" w:hAnsi="Times New Roman"/>
          <w:spacing w:val="-10"/>
          <w:sz w:val="28"/>
        </w:rPr>
        <w:t> </w:t>
      </w:r>
      <w:r>
        <w:rPr>
          <w:rFonts w:ascii="Times New Roman" w:hAnsi="Times New Roman"/>
          <w:sz w:val="28"/>
        </w:rPr>
        <w:t>занятия.</w:t>
      </w:r>
    </w:p>
    <w:p>
      <w:pPr>
        <w:pStyle w:val="BodyText"/>
        <w:spacing w:line="240" w:lineRule="auto"/>
        <w:ind w:right="108"/>
        <w:jc w:val="both"/>
      </w:pPr>
      <w:r>
        <w:rPr/>
        <w:t>В экспертном листе учителя данный показатель оценивается по следующим</w:t>
      </w:r>
      <w:r>
        <w:rPr>
          <w:spacing w:val="-2"/>
        </w:rPr>
        <w:t> </w:t>
      </w:r>
      <w:r>
        <w:rPr/>
        <w:t>показателям:</w:t>
      </w:r>
    </w:p>
    <w:p>
      <w:pPr>
        <w:pStyle w:val="BodyText"/>
        <w:spacing w:line="242" w:lineRule="auto"/>
        <w:ind w:right="108"/>
        <w:jc w:val="both"/>
      </w:pPr>
      <w:r>
        <w:rPr>
          <w:position w:val="-5"/>
        </w:rPr>
        <w:drawing>
          <wp:inline distT="0" distB="0" distL="0" distR="0">
            <wp:extent cx="164591" cy="217932"/>
            <wp:effectExtent l="0" t="0" r="0" b="0"/>
            <wp:docPr id="99" name="image1.png" descr=""/>
            <wp:cNvGraphicFramePr>
              <a:graphicFrameLocks noChangeAspect="1"/>
            </wp:cNvGraphicFramePr>
            <a:graphic>
              <a:graphicData uri="http://schemas.openxmlformats.org/drawingml/2006/picture">
                <pic:pic>
                  <pic:nvPicPr>
                    <pic:cNvPr id="10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Своевременно вносит коррективы в методы преподавания в зависимости от сложившейся</w:t>
      </w:r>
      <w:r>
        <w:rPr>
          <w:spacing w:val="-12"/>
        </w:rPr>
        <w:t> </w:t>
      </w:r>
      <w:r>
        <w:rPr/>
        <w:t>ситуации.</w:t>
      </w:r>
    </w:p>
    <w:p>
      <w:pPr>
        <w:pStyle w:val="BodyText"/>
        <w:spacing w:line="242" w:lineRule="auto"/>
        <w:ind w:right="107"/>
        <w:jc w:val="both"/>
      </w:pPr>
      <w:r>
        <w:rPr>
          <w:position w:val="-5"/>
        </w:rPr>
        <w:drawing>
          <wp:inline distT="0" distB="0" distL="0" distR="0">
            <wp:extent cx="164591" cy="217932"/>
            <wp:effectExtent l="0" t="0" r="0" b="0"/>
            <wp:docPr id="101" name="image1.png" descr=""/>
            <wp:cNvGraphicFramePr>
              <a:graphicFrameLocks noChangeAspect="1"/>
            </wp:cNvGraphicFramePr>
            <a:graphic>
              <a:graphicData uri="http://schemas.openxmlformats.org/drawingml/2006/picture">
                <pic:pic>
                  <pic:nvPicPr>
                    <pic:cNvPr id="102"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Применяемые методы соответствуют целям и задачам обучения, содержанию изучаемой</w:t>
      </w:r>
      <w:r>
        <w:rPr>
          <w:spacing w:val="-7"/>
        </w:rPr>
        <w:t> </w:t>
      </w:r>
      <w:r>
        <w:rPr/>
        <w:t>темы.</w:t>
      </w:r>
    </w:p>
    <w:p>
      <w:pPr>
        <w:pStyle w:val="BodyText"/>
        <w:spacing w:line="322" w:lineRule="exact" w:before="19"/>
        <w:ind w:right="109"/>
        <w:jc w:val="both"/>
      </w:pPr>
      <w:r>
        <w:rPr/>
        <w:pict>
          <v:shape style="position:absolute;margin-left:108.019997pt;margin-top:32.790009pt;width:12.96pt;height:34.32pt;mso-position-horizontal-relative:page;mso-position-vertical-relative:paragraph;z-index:-275056" type="#_x0000_t75" stroked="false">
            <v:imagedata r:id="rId48" o:title=""/>
            <w10:wrap type="none"/>
          </v:shape>
        </w:pict>
      </w:r>
      <w:r>
        <w:rPr>
          <w:position w:val="-5"/>
        </w:rPr>
        <w:drawing>
          <wp:inline distT="0" distB="0" distL="0" distR="0">
            <wp:extent cx="164591" cy="217932"/>
            <wp:effectExtent l="0" t="0" r="0" b="0"/>
            <wp:docPr id="103" name="image1.png" descr=""/>
            <wp:cNvGraphicFramePr>
              <a:graphicFrameLocks noChangeAspect="1"/>
            </wp:cNvGraphicFramePr>
            <a:graphic>
              <a:graphicData uri="http://schemas.openxmlformats.org/drawingml/2006/picture">
                <pic:pic>
                  <pic:nvPicPr>
                    <pic:cNvPr id="104"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Применяемые методы соответствуют имеющимся условиям и времени, отведенному на изучение</w:t>
      </w:r>
      <w:r>
        <w:rPr>
          <w:spacing w:val="-10"/>
        </w:rPr>
        <w:t> </w:t>
      </w:r>
      <w:r>
        <w:rPr/>
        <w:t>темы.</w:t>
      </w:r>
    </w:p>
    <w:p>
      <w:pPr>
        <w:pStyle w:val="BodyText"/>
        <w:spacing w:line="240" w:lineRule="auto" w:before="15"/>
        <w:ind w:left="1182" w:right="90" w:firstLine="0"/>
        <w:jc w:val="left"/>
      </w:pPr>
      <w:r>
        <w:rPr/>
        <w:t>Владеет современными методами</w:t>
      </w:r>
      <w:r>
        <w:rPr>
          <w:spacing w:val="-16"/>
        </w:rPr>
        <w:t> </w:t>
      </w:r>
      <w:r>
        <w:rPr/>
        <w:t>преподавания.</w:t>
      </w:r>
    </w:p>
    <w:p>
      <w:pPr>
        <w:pStyle w:val="BodyText"/>
        <w:spacing w:line="240" w:lineRule="auto" w:before="21"/>
        <w:ind w:right="90" w:firstLine="1082"/>
        <w:jc w:val="left"/>
      </w:pPr>
      <w:r>
        <w:rPr/>
        <w:t>Обоснованно использует на уроках современные информационно</w:t>
      </w:r>
      <w:r>
        <w:rPr>
          <w:rFonts w:ascii="Times New Roman" w:hAnsi="Times New Roman"/>
        </w:rPr>
        <w:t>- </w:t>
      </w:r>
      <w:r>
        <w:rPr/>
        <w:t>коммуникативные</w:t>
      </w:r>
      <w:r>
        <w:rPr>
          <w:spacing w:val="-9"/>
        </w:rPr>
        <w:t> </w:t>
      </w:r>
      <w:r>
        <w:rPr/>
        <w:t>технологии.</w:t>
      </w:r>
    </w:p>
    <w:p>
      <w:pPr>
        <w:pStyle w:val="BodyText"/>
        <w:tabs>
          <w:tab w:pos="1600" w:val="left" w:leader="none"/>
          <w:tab w:pos="2748" w:val="left" w:leader="none"/>
          <w:tab w:pos="4266" w:val="left" w:leader="none"/>
          <w:tab w:pos="6461" w:val="left" w:leader="none"/>
          <w:tab w:pos="8154" w:val="left" w:leader="none"/>
        </w:tabs>
        <w:spacing w:line="322" w:lineRule="exact" w:before="2"/>
        <w:ind w:left="820" w:right="0" w:firstLine="0"/>
        <w:jc w:val="left"/>
      </w:pPr>
      <w:r>
        <w:rPr/>
        <w:t>Для</w:t>
        <w:tab/>
        <w:t>других</w:t>
        <w:tab/>
        <w:t>категорий</w:t>
        <w:tab/>
        <w:t>педагогических</w:t>
        <w:tab/>
        <w:t>работников</w:t>
        <w:tab/>
        <w:t>показатель</w:t>
      </w:r>
    </w:p>
    <w:p>
      <w:pPr>
        <w:pStyle w:val="BodyText"/>
        <w:spacing w:line="240" w:lineRule="auto"/>
        <w:ind w:right="107" w:firstLine="0"/>
        <w:jc w:val="both"/>
      </w:pPr>
      <w:r>
        <w:rPr/>
        <w:t>«Компетентность в методах преподавания» раскрывается через параметры, отражающие специфику их педагогической</w:t>
      </w:r>
      <w:r>
        <w:rPr>
          <w:spacing w:val="-10"/>
        </w:rPr>
        <w:t> </w:t>
      </w:r>
      <w:r>
        <w:rPr/>
        <w:t>деятельности.</w:t>
      </w:r>
    </w:p>
    <w:p>
      <w:pPr>
        <w:pStyle w:val="ListParagraph"/>
        <w:numPr>
          <w:ilvl w:val="1"/>
          <w:numId w:val="50"/>
        </w:numPr>
        <w:tabs>
          <w:tab w:pos="1475" w:val="left" w:leader="none"/>
        </w:tabs>
        <w:spacing w:line="240" w:lineRule="auto" w:before="0" w:after="0"/>
        <w:ind w:left="100" w:right="101" w:firstLine="720"/>
        <w:jc w:val="both"/>
        <w:rPr>
          <w:rFonts w:ascii="Times New Roman" w:hAnsi="Times New Roman" w:cs="Times New Roman" w:eastAsia="Times New Roman" w:hint="default"/>
          <w:sz w:val="28"/>
          <w:szCs w:val="28"/>
        </w:rPr>
      </w:pPr>
      <w:r>
        <w:rPr>
          <w:rFonts w:ascii="Times New Roman" w:hAnsi="Times New Roman"/>
          <w:b/>
          <w:sz w:val="28"/>
        </w:rPr>
        <w:t>Компетентность в предмете преподавания. </w:t>
      </w:r>
      <w:r>
        <w:rPr>
          <w:rFonts w:ascii="Times New Roman" w:hAnsi="Times New Roman"/>
          <w:sz w:val="28"/>
        </w:rPr>
        <w:t>Компетентный педагог сочетает теоретическое знание предмета с  пониманием возможностей его практического применения и умеет применять данное знание. Он видит в реальной практике примеры, которые способны проиллюстрировать ученикам (воспитанникам) знание предмета. Знание предмета является необходимым, но не достаточным условием хорошего преподавания. Реально проблема заключается в том, что порой педагог, хорошо  зная  свой  предмет, не  способен  эффективно  организовать</w:t>
      </w:r>
      <w:r>
        <w:rPr>
          <w:rFonts w:ascii="Times New Roman" w:hAnsi="Times New Roman"/>
          <w:spacing w:val="-6"/>
          <w:sz w:val="28"/>
        </w:rPr>
        <w:t> </w:t>
      </w:r>
      <w:r>
        <w:rPr>
          <w:rFonts w:ascii="Times New Roman" w:hAnsi="Times New Roman"/>
          <w:sz w:val="28"/>
        </w:rPr>
        <w:t>процесс</w:t>
      </w:r>
    </w:p>
    <w:p>
      <w:pPr>
        <w:spacing w:after="0" w:line="240" w:lineRule="auto"/>
        <w:jc w:val="both"/>
        <w:rPr>
          <w:rFonts w:ascii="Times New Roman" w:hAnsi="Times New Roman" w:cs="Times New Roman" w:eastAsia="Times New Roman" w:hint="default"/>
          <w:sz w:val="28"/>
          <w:szCs w:val="28"/>
        </w:rPr>
        <w:sectPr>
          <w:pgSz w:w="11910" w:h="16840"/>
          <w:pgMar w:header="0" w:footer="759" w:top="1060" w:bottom="940" w:left="1340" w:right="1000"/>
        </w:sectPr>
      </w:pPr>
    </w:p>
    <w:p>
      <w:pPr>
        <w:pStyle w:val="BodyText"/>
        <w:spacing w:line="240" w:lineRule="auto" w:before="47"/>
        <w:ind w:right="104" w:firstLine="0"/>
        <w:jc w:val="both"/>
      </w:pPr>
      <w:r>
        <w:rPr/>
        <w:t>обучения. Компетентность в предмете предполагает не только свободное владение педагогом фактической информацией, но и знание основных научных концепций, принципов, связей, методов исследования и нерешенных проблем. Педагоги, которые хорошо владеют свом предметом, знают, какие вопросы могут заинтересовать обучающихся (воспитанников), стремятся  добиться  глубокого  понимания,  информируют  обучающихся  </w:t>
      </w:r>
      <w:r>
        <w:rPr>
          <w:spacing w:val="60"/>
        </w:rPr>
        <w:t> </w:t>
      </w:r>
      <w:r>
        <w:rPr/>
        <w:t>о</w:t>
      </w:r>
    </w:p>
    <w:p>
      <w:pPr>
        <w:pStyle w:val="BodyText"/>
        <w:spacing w:line="322" w:lineRule="exact"/>
        <w:ind w:right="0" w:firstLine="0"/>
        <w:jc w:val="both"/>
      </w:pPr>
      <w:r>
        <w:rPr/>
        <w:t>«черных дырах» в данной области</w:t>
      </w:r>
      <w:r>
        <w:rPr>
          <w:spacing w:val="-13"/>
        </w:rPr>
        <w:t> </w:t>
      </w:r>
      <w:r>
        <w:rPr/>
        <w:t>познания.</w:t>
      </w:r>
    </w:p>
    <w:p>
      <w:pPr>
        <w:pStyle w:val="BodyText"/>
        <w:spacing w:line="240" w:lineRule="auto" w:before="2"/>
        <w:ind w:right="104"/>
        <w:jc w:val="both"/>
      </w:pPr>
      <w:r>
        <w:rPr/>
        <w:t>Дети видят в таком преподавателе богатый источник информации по данному предмету. Также педагог может иногда «скрыть» информацию, чтобы заинтриговать детей и стимулировать их самостоятельный поиск. Когда ученики вовлечены в «научный спор», педагог демонстрирует им важность восприятия предмета как целостного образования с внутренней структурой и</w:t>
      </w:r>
      <w:r>
        <w:rPr>
          <w:spacing w:val="-7"/>
        </w:rPr>
        <w:t> </w:t>
      </w:r>
      <w:r>
        <w:rPr/>
        <w:t>связями.</w:t>
      </w:r>
    </w:p>
    <w:p>
      <w:pPr>
        <w:pStyle w:val="BodyText"/>
        <w:spacing w:line="240" w:lineRule="auto" w:before="2"/>
        <w:ind w:right="108"/>
        <w:jc w:val="both"/>
      </w:pPr>
      <w:r>
        <w:rPr/>
        <w:pict>
          <v:shape style="position:absolute;margin-left:108.019997pt;margin-top:32.130299pt;width:12.96pt;height:34.2pt;mso-position-horizontal-relative:page;mso-position-vertical-relative:paragraph;z-index:-275032" type="#_x0000_t75" stroked="false">
            <v:imagedata r:id="rId49" o:title=""/>
            <w10:wrap type="none"/>
          </v:shape>
        </w:pict>
      </w: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before="19"/>
        <w:ind w:left="1182" w:right="90" w:firstLine="0"/>
        <w:jc w:val="left"/>
      </w:pPr>
      <w:r>
        <w:rPr/>
        <w:t>Учитель хорошо знает преподаваемый</w:t>
      </w:r>
      <w:r>
        <w:rPr>
          <w:spacing w:val="-16"/>
        </w:rPr>
        <w:t> </w:t>
      </w:r>
      <w:r>
        <w:rPr/>
        <w:t>предмет.</w:t>
      </w:r>
    </w:p>
    <w:p>
      <w:pPr>
        <w:pStyle w:val="BodyText"/>
        <w:tabs>
          <w:tab w:pos="2544" w:val="left" w:leader="none"/>
          <w:tab w:pos="4237" w:val="left" w:leader="none"/>
          <w:tab w:pos="4935" w:val="left" w:leader="none"/>
          <w:tab w:pos="6458" w:val="left" w:leader="none"/>
          <w:tab w:pos="8081" w:val="left" w:leader="none"/>
          <w:tab w:pos="8611" w:val="left" w:leader="none"/>
        </w:tabs>
        <w:spacing w:line="242" w:lineRule="auto" w:before="19"/>
        <w:ind w:right="108" w:firstLine="1082"/>
        <w:jc w:val="left"/>
      </w:pPr>
      <w:r>
        <w:rPr/>
        <w:t>Рабочая</w:t>
        <w:tab/>
        <w:t>программа</w:t>
        <w:tab/>
        <w:t>по</w:t>
        <w:tab/>
        <w:t>предмету</w:t>
        <w:tab/>
        <w:t>построена</w:t>
        <w:tab/>
        <w:t>с</w:t>
        <w:tab/>
        <w:t>учетом межпредметных</w:t>
      </w:r>
      <w:r>
        <w:rPr>
          <w:spacing w:val="-5"/>
        </w:rPr>
        <w:t> </w:t>
      </w:r>
      <w:r>
        <w:rPr/>
        <w:t>связей.</w:t>
      </w:r>
    </w:p>
    <w:p>
      <w:pPr>
        <w:pStyle w:val="BodyText"/>
        <w:spacing w:line="240" w:lineRule="auto"/>
        <w:ind w:right="102"/>
        <w:jc w:val="both"/>
      </w:pPr>
      <w:r>
        <w:rPr>
          <w:position w:val="-5"/>
        </w:rPr>
        <w:drawing>
          <wp:inline distT="0" distB="0" distL="0" distR="0">
            <wp:extent cx="164591" cy="217932"/>
            <wp:effectExtent l="0" t="0" r="0" b="0"/>
            <wp:docPr id="105" name="image1.png" descr=""/>
            <wp:cNvGraphicFramePr>
              <a:graphicFrameLocks noChangeAspect="1"/>
            </wp:cNvGraphicFramePr>
            <a:graphic>
              <a:graphicData uri="http://schemas.openxmlformats.org/drawingml/2006/picture">
                <pic:pic>
                  <pic:nvPicPr>
                    <pic:cNvPr id="106"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При подготовке к урокам использует дополнительные материалы по предмету (книги для самообразования, медиа</w:t>
      </w:r>
      <w:r>
        <w:rPr>
          <w:rFonts w:ascii="Times New Roman" w:hAnsi="Times New Roman"/>
        </w:rPr>
        <w:t>-</w:t>
      </w:r>
      <w:r>
        <w:rPr/>
        <w:t>пособия, современные цифровые образовательные ресурсы и</w:t>
      </w:r>
      <w:r>
        <w:rPr>
          <w:spacing w:val="-11"/>
        </w:rPr>
        <w:t> </w:t>
      </w:r>
      <w:r>
        <w:rPr/>
        <w:t>др.).</w:t>
      </w:r>
    </w:p>
    <w:p>
      <w:pPr>
        <w:pStyle w:val="BodyText"/>
        <w:spacing w:line="322" w:lineRule="exact" w:before="22"/>
        <w:ind w:right="108"/>
        <w:jc w:val="both"/>
      </w:pPr>
      <w:r>
        <w:rPr>
          <w:position w:val="-5"/>
        </w:rPr>
        <w:drawing>
          <wp:inline distT="0" distB="0" distL="0" distR="0">
            <wp:extent cx="164591" cy="217932"/>
            <wp:effectExtent l="0" t="0" r="0" b="0"/>
            <wp:docPr id="107" name="image1.png" descr=""/>
            <wp:cNvGraphicFramePr>
              <a:graphicFrameLocks noChangeAspect="1"/>
            </wp:cNvGraphicFramePr>
            <a:graphic>
              <a:graphicData uri="http://schemas.openxmlformats.org/drawingml/2006/picture">
                <pic:pic>
                  <pic:nvPicPr>
                    <pic:cNvPr id="108"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В процессе формирования новых знаний опирается на знания обучающихся, полученные ими ранее при изучении других</w:t>
      </w:r>
      <w:r>
        <w:rPr>
          <w:spacing w:val="-20"/>
        </w:rPr>
        <w:t> </w:t>
      </w:r>
      <w:r>
        <w:rPr/>
        <w:t>предметов.</w:t>
      </w:r>
    </w:p>
    <w:p>
      <w:pPr>
        <w:pStyle w:val="BodyText"/>
        <w:spacing w:line="340" w:lineRule="exact"/>
        <w:ind w:left="820" w:right="90" w:firstLine="0"/>
        <w:jc w:val="left"/>
      </w:pPr>
      <w:r>
        <w:rPr>
          <w:position w:val="-5"/>
        </w:rPr>
        <w:drawing>
          <wp:inline distT="0" distB="0" distL="0" distR="0">
            <wp:extent cx="164591" cy="217932"/>
            <wp:effectExtent l="0" t="0" r="0" b="0"/>
            <wp:docPr id="109" name="image1.png" descr=""/>
            <wp:cNvGraphicFramePr>
              <a:graphicFrameLocks noChangeAspect="1"/>
            </wp:cNvGraphicFramePr>
            <a:graphic>
              <a:graphicData uri="http://schemas.openxmlformats.org/drawingml/2006/picture">
                <pic:pic>
                  <pic:nvPicPr>
                    <pic:cNvPr id="110"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Добивается высоких результатов по преподаваемому</w:t>
      </w:r>
      <w:r>
        <w:rPr>
          <w:spacing w:val="-14"/>
        </w:rPr>
        <w:t> </w:t>
      </w:r>
      <w:r>
        <w:rPr/>
        <w:t>предмету.</w:t>
      </w:r>
    </w:p>
    <w:p>
      <w:pPr>
        <w:pStyle w:val="BodyText"/>
        <w:tabs>
          <w:tab w:pos="1600" w:val="left" w:leader="none"/>
          <w:tab w:pos="2748" w:val="left" w:leader="none"/>
          <w:tab w:pos="4266" w:val="left" w:leader="none"/>
          <w:tab w:pos="6461" w:val="left" w:leader="none"/>
          <w:tab w:pos="8154" w:val="left" w:leader="none"/>
        </w:tabs>
        <w:spacing w:line="322" w:lineRule="exact"/>
        <w:ind w:left="820" w:right="0" w:firstLine="0"/>
        <w:jc w:val="left"/>
      </w:pPr>
      <w:r>
        <w:rPr/>
        <w:t>Для</w:t>
        <w:tab/>
        <w:t>других</w:t>
        <w:tab/>
        <w:t>категорий</w:t>
        <w:tab/>
        <w:t>педагогических</w:t>
        <w:tab/>
        <w:t>работников</w:t>
        <w:tab/>
        <w:t>показатель</w:t>
      </w:r>
    </w:p>
    <w:p>
      <w:pPr>
        <w:pStyle w:val="BodyText"/>
        <w:spacing w:line="240" w:lineRule="auto"/>
        <w:ind w:right="108" w:firstLine="0"/>
        <w:jc w:val="both"/>
      </w:pPr>
      <w:r>
        <w:rPr/>
        <w:t>«Компетентность в предмете преподавания» раскрывается через параметры, отражающие специфику их педагогической</w:t>
      </w:r>
      <w:r>
        <w:rPr>
          <w:spacing w:val="-11"/>
        </w:rPr>
        <w:t> </w:t>
      </w:r>
      <w:r>
        <w:rPr/>
        <w:t>деятельности.</w:t>
      </w:r>
    </w:p>
    <w:p>
      <w:pPr>
        <w:pStyle w:val="ListParagraph"/>
        <w:numPr>
          <w:ilvl w:val="1"/>
          <w:numId w:val="50"/>
        </w:numPr>
        <w:tabs>
          <w:tab w:pos="1442" w:val="left" w:leader="none"/>
        </w:tabs>
        <w:spacing w:line="240" w:lineRule="auto" w:before="7" w:after="0"/>
        <w:ind w:left="100" w:right="99" w:firstLine="720"/>
        <w:jc w:val="both"/>
        <w:rPr>
          <w:rFonts w:ascii="Times New Roman" w:hAnsi="Times New Roman" w:cs="Times New Roman" w:eastAsia="Times New Roman" w:hint="default"/>
          <w:sz w:val="28"/>
          <w:szCs w:val="28"/>
        </w:rPr>
      </w:pPr>
      <w:r>
        <w:rPr>
          <w:rFonts w:ascii="Times New Roman" w:hAnsi="Times New Roman"/>
          <w:b/>
          <w:sz w:val="28"/>
        </w:rPr>
        <w:t>Компетентность в субъективных условиях педагогической деятельности, знание учеников и учебных коллективов. </w:t>
      </w:r>
      <w:r>
        <w:rPr>
          <w:rFonts w:ascii="Times New Roman" w:hAnsi="Times New Roman"/>
          <w:sz w:val="28"/>
        </w:rPr>
        <w:t>Компетентный педагог осуществляет индивидуальный подход к организации образовательного процесса, анализирует и письменно фиксирует, какие способы мотивации (поддержки, приемов и методов работы и т.д.) наиболее действенны в данном классе и по отношению к каждому ученику (воспитаннику). Такой педагог считает важным больше знать о психологических и физиологических особенностях и возможностях ученика (воспитанника). Он знает, какие личностные или интеллектуальные ограничения существуют у ученика (воспитанника) и, в то же время, осознает возможности, потенциал обучающегося (воспитанника), и опирается на них,  в процессе педагогического воздействия. Логика, объем, скорость изложения предлагаемого материала соответствуют познавательным возможностям обучающихся (воспитанников). При постановке целей и задач, выборе содержания и методических приемов, используемых на уроке, педагог ориентирован на особенности процесса освоения учебного материала обучающимися (или решения воспитательных задач), распределяет   </w:t>
      </w:r>
      <w:r>
        <w:rPr>
          <w:rFonts w:ascii="Times New Roman" w:hAnsi="Times New Roman"/>
          <w:spacing w:val="39"/>
          <w:sz w:val="28"/>
        </w:rPr>
        <w:t> </w:t>
      </w:r>
      <w:r>
        <w:rPr>
          <w:rFonts w:ascii="Times New Roman" w:hAnsi="Times New Roman"/>
          <w:sz w:val="28"/>
        </w:rPr>
        <w:t>задания</w:t>
      </w:r>
    </w:p>
    <w:p>
      <w:pPr>
        <w:spacing w:after="0" w:line="240" w:lineRule="auto"/>
        <w:jc w:val="both"/>
        <w:rPr>
          <w:rFonts w:ascii="Times New Roman" w:hAnsi="Times New Roman" w:cs="Times New Roman" w:eastAsia="Times New Roman" w:hint="default"/>
          <w:sz w:val="28"/>
          <w:szCs w:val="28"/>
        </w:rPr>
        <w:sectPr>
          <w:pgSz w:w="11910" w:h="16840"/>
          <w:pgMar w:header="0" w:footer="759" w:top="1060" w:bottom="940" w:left="1340" w:right="1000"/>
        </w:sectPr>
      </w:pPr>
    </w:p>
    <w:p>
      <w:pPr>
        <w:pStyle w:val="BodyText"/>
        <w:spacing w:line="242" w:lineRule="auto" w:before="47"/>
        <w:ind w:right="90" w:firstLine="0"/>
        <w:jc w:val="left"/>
      </w:pPr>
      <w:r>
        <w:rPr/>
        <w:t>индивидуализированно, потому что осведомлен об уровне возможностей, знаний и умений каждого ученика</w:t>
      </w:r>
      <w:r>
        <w:rPr>
          <w:spacing w:val="-19"/>
        </w:rPr>
        <w:t> </w:t>
      </w:r>
      <w:r>
        <w:rPr/>
        <w:t>(воспитанника).</w:t>
      </w:r>
    </w:p>
    <w:p>
      <w:pPr>
        <w:pStyle w:val="BodyText"/>
        <w:spacing w:line="322" w:lineRule="exact"/>
        <w:ind w:right="107"/>
        <w:jc w:val="both"/>
      </w:pPr>
      <w:r>
        <w:rPr/>
        <w:t>Педагог ориентирован на оказание индивидуальной помощи и психологической поддержки ученикам (воспитанникам). Педагог создает в классе (группе) позитивную атмосферу, способствует формированию дружеских</w:t>
      </w:r>
      <w:r>
        <w:rPr>
          <w:spacing w:val="-10"/>
        </w:rPr>
        <w:t> </w:t>
      </w:r>
      <w:r>
        <w:rPr/>
        <w:t>взаимоотношений</w:t>
      </w:r>
    </w:p>
    <w:p>
      <w:pPr>
        <w:pStyle w:val="BodyText"/>
        <w:spacing w:line="242" w:lineRule="auto"/>
        <w:ind w:right="101"/>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322" w:lineRule="exact" w:before="19"/>
        <w:ind w:right="107"/>
        <w:jc w:val="both"/>
      </w:pPr>
      <w:r>
        <w:rPr/>
        <w:pict>
          <v:shape style="position:absolute;margin-left:108.019997pt;margin-top:32.790012pt;width:12.96pt;height:17.16pt;mso-position-horizontal-relative:page;mso-position-vertical-relative:paragraph;z-index:-275008" type="#_x0000_t75" stroked="false">
            <v:imagedata r:id="rId7" o:title=""/>
            <w10:wrap type="none"/>
          </v:shape>
        </w:pict>
      </w:r>
      <w:r>
        <w:rPr>
          <w:position w:val="-5"/>
        </w:rPr>
        <w:drawing>
          <wp:inline distT="0" distB="0" distL="0" distR="0">
            <wp:extent cx="164591" cy="217931"/>
            <wp:effectExtent l="0" t="0" r="0" b="0"/>
            <wp:docPr id="111" name="image1.png" descr=""/>
            <wp:cNvGraphicFramePr>
              <a:graphicFrameLocks noChangeAspect="1"/>
            </wp:cNvGraphicFramePr>
            <a:graphic>
              <a:graphicData uri="http://schemas.openxmlformats.org/drawingml/2006/picture">
                <pic:pic>
                  <pic:nvPicPr>
                    <pic:cNvPr id="11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Ориентируется в социальной ситуации класса, знает и учитывает взаимоотношения</w:t>
      </w:r>
      <w:r>
        <w:rPr>
          <w:spacing w:val="-12"/>
        </w:rPr>
        <w:t> </w:t>
      </w:r>
      <w:r>
        <w:rPr/>
        <w:t>обучающихся.</w:t>
      </w:r>
    </w:p>
    <w:p>
      <w:pPr>
        <w:pStyle w:val="BodyText"/>
        <w:spacing w:line="240" w:lineRule="auto" w:before="15"/>
        <w:ind w:left="1182" w:right="90" w:firstLine="0"/>
        <w:jc w:val="left"/>
      </w:pPr>
      <w:r>
        <w:rPr/>
        <w:t>Хорошо</w:t>
      </w:r>
      <w:r>
        <w:rPr>
          <w:spacing w:val="48"/>
        </w:rPr>
        <w:t> </w:t>
      </w:r>
      <w:r>
        <w:rPr/>
        <w:t>знает</w:t>
      </w:r>
      <w:r>
        <w:rPr>
          <w:spacing w:val="48"/>
        </w:rPr>
        <w:t> </w:t>
      </w:r>
      <w:r>
        <w:rPr/>
        <w:t>и</w:t>
      </w:r>
      <w:r>
        <w:rPr>
          <w:spacing w:val="45"/>
        </w:rPr>
        <w:t> </w:t>
      </w:r>
      <w:r>
        <w:rPr/>
        <w:t>действует</w:t>
      </w:r>
      <w:r>
        <w:rPr>
          <w:spacing w:val="47"/>
        </w:rPr>
        <w:t> </w:t>
      </w:r>
      <w:r>
        <w:rPr/>
        <w:t>в</w:t>
      </w:r>
      <w:r>
        <w:rPr>
          <w:spacing w:val="47"/>
        </w:rPr>
        <w:t> </w:t>
      </w:r>
      <w:r>
        <w:rPr/>
        <w:t>соответствии</w:t>
      </w:r>
      <w:r>
        <w:rPr>
          <w:spacing w:val="48"/>
        </w:rPr>
        <w:t> </w:t>
      </w:r>
      <w:r>
        <w:rPr/>
        <w:t>с</w:t>
      </w:r>
      <w:r>
        <w:rPr>
          <w:spacing w:val="47"/>
        </w:rPr>
        <w:t> </w:t>
      </w:r>
      <w:r>
        <w:rPr/>
        <w:t>Конвенцией</w:t>
      </w:r>
      <w:r>
        <w:rPr>
          <w:spacing w:val="46"/>
        </w:rPr>
        <w:t> </w:t>
      </w:r>
      <w:r>
        <w:rPr/>
        <w:t>о</w:t>
      </w:r>
      <w:r>
        <w:rPr>
          <w:spacing w:val="48"/>
        </w:rPr>
        <w:t> </w:t>
      </w:r>
      <w:r>
        <w:rPr/>
        <w:t>правах</w:t>
      </w:r>
    </w:p>
    <w:p>
      <w:pPr>
        <w:pStyle w:val="BodyText"/>
        <w:spacing w:line="240" w:lineRule="auto" w:before="2"/>
        <w:ind w:right="90" w:firstLine="0"/>
        <w:jc w:val="left"/>
      </w:pPr>
      <w:r>
        <w:rPr/>
        <w:pict>
          <v:shape style="position:absolute;margin-left:108.019997pt;margin-top:16.080317pt;width:12.96pt;height:17.16pt;mso-position-horizontal-relative:page;mso-position-vertical-relative:paragraph;z-index:-274984" type="#_x0000_t75" stroked="false">
            <v:imagedata r:id="rId7" o:title=""/>
            <w10:wrap type="none"/>
          </v:shape>
        </w:pict>
      </w:r>
      <w:r>
        <w:rPr/>
        <w:t>ребенка</w:t>
      </w:r>
    </w:p>
    <w:p>
      <w:pPr>
        <w:pStyle w:val="BodyText"/>
        <w:spacing w:line="240" w:lineRule="auto" w:before="19"/>
        <w:ind w:left="1182" w:right="0" w:firstLine="0"/>
        <w:jc w:val="left"/>
      </w:pPr>
      <w:r>
        <w:rPr/>
        <w:t>Систематически анализирует уровень усвоения учебного </w:t>
      </w:r>
      <w:r>
        <w:rPr>
          <w:spacing w:val="45"/>
        </w:rPr>
        <w:t> </w:t>
      </w:r>
      <w:r>
        <w:rPr/>
        <w:t>материала</w:t>
      </w:r>
    </w:p>
    <w:p>
      <w:pPr>
        <w:pStyle w:val="BodyText"/>
        <w:spacing w:line="240" w:lineRule="auto" w:before="2"/>
        <w:ind w:right="107" w:firstLine="0"/>
        <w:jc w:val="both"/>
      </w:pPr>
      <w:r>
        <w:rPr/>
        <w:t>и развития обучающихся на основе устных и письменных ответов, достигнутых результатов и др. диагностических</w:t>
      </w:r>
      <w:r>
        <w:rPr>
          <w:spacing w:val="-20"/>
        </w:rPr>
        <w:t> </w:t>
      </w:r>
      <w:r>
        <w:rPr/>
        <w:t>показателей.</w:t>
      </w:r>
    </w:p>
    <w:p>
      <w:pPr>
        <w:pStyle w:val="BodyText"/>
        <w:spacing w:line="322" w:lineRule="exact" w:before="22"/>
        <w:ind w:right="109"/>
        <w:jc w:val="both"/>
      </w:pPr>
      <w:r>
        <w:rPr>
          <w:position w:val="-5"/>
        </w:rPr>
        <w:drawing>
          <wp:inline distT="0" distB="0" distL="0" distR="0">
            <wp:extent cx="164591" cy="217931"/>
            <wp:effectExtent l="0" t="0" r="0" b="0"/>
            <wp:docPr id="113" name="image1.png" descr=""/>
            <wp:cNvGraphicFramePr>
              <a:graphicFrameLocks noChangeAspect="1"/>
            </wp:cNvGraphicFramePr>
            <a:graphic>
              <a:graphicData uri="http://schemas.openxmlformats.org/drawingml/2006/picture">
                <pic:pic>
                  <pic:nvPicPr>
                    <pic:cNvPr id="11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Имеет «банк» учебных заданий, ориентированных на обучающихся  с различными индивидуальными</w:t>
      </w:r>
      <w:r>
        <w:rPr>
          <w:spacing w:val="-20"/>
        </w:rPr>
        <w:t> </w:t>
      </w:r>
      <w:r>
        <w:rPr/>
        <w:t>особенностями.</w:t>
      </w:r>
    </w:p>
    <w:p>
      <w:pPr>
        <w:pStyle w:val="BodyText"/>
        <w:spacing w:line="322" w:lineRule="exact" w:before="21"/>
        <w:ind w:right="101"/>
        <w:jc w:val="both"/>
      </w:pPr>
      <w:r>
        <w:rPr>
          <w:position w:val="-5"/>
        </w:rPr>
        <w:drawing>
          <wp:inline distT="0" distB="0" distL="0" distR="0">
            <wp:extent cx="164591" cy="217932"/>
            <wp:effectExtent l="0" t="0" r="0" b="0"/>
            <wp:docPr id="115" name="image1.png" descr=""/>
            <wp:cNvGraphicFramePr>
              <a:graphicFrameLocks noChangeAspect="1"/>
            </wp:cNvGraphicFramePr>
            <a:graphic>
              <a:graphicData uri="http://schemas.openxmlformats.org/drawingml/2006/picture">
                <pic:pic>
                  <pic:nvPicPr>
                    <pic:cNvPr id="116"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Подготовленные учителем характеристики обучающихся, отличаются хорошим знанием индивидуальных особенностей, обоснованностью</w:t>
      </w:r>
      <w:r>
        <w:rPr>
          <w:spacing w:val="-12"/>
        </w:rPr>
        <w:t> </w:t>
      </w:r>
      <w:r>
        <w:rPr/>
        <w:t>суждений.</w:t>
      </w:r>
    </w:p>
    <w:p>
      <w:pPr>
        <w:pStyle w:val="BodyText"/>
        <w:tabs>
          <w:tab w:pos="1600" w:val="left" w:leader="none"/>
          <w:tab w:pos="2748" w:val="left" w:leader="none"/>
          <w:tab w:pos="4266" w:val="left" w:leader="none"/>
          <w:tab w:pos="6461" w:val="left" w:leader="none"/>
          <w:tab w:pos="8154" w:val="left" w:leader="none"/>
        </w:tabs>
        <w:spacing w:line="318" w:lineRule="exact"/>
        <w:ind w:left="820" w:right="0" w:firstLine="0"/>
        <w:jc w:val="left"/>
      </w:pPr>
      <w:r>
        <w:rPr/>
        <w:t>Для</w:t>
        <w:tab/>
        <w:t>других</w:t>
        <w:tab/>
        <w:t>категорий</w:t>
        <w:tab/>
        <w:t>педагогических</w:t>
        <w:tab/>
        <w:t>работников</w:t>
        <w:tab/>
        <w:t>показатель</w:t>
      </w:r>
    </w:p>
    <w:p>
      <w:pPr>
        <w:pStyle w:val="BodyText"/>
        <w:spacing w:line="240" w:lineRule="auto" w:before="2"/>
        <w:ind w:right="106" w:firstLine="0"/>
        <w:jc w:val="both"/>
      </w:pPr>
      <w:r>
        <w:rPr/>
        <w:t>«Компетентность в субъективных условиях педагогической деятельности» раскрывается через параметры, отражающие специфику их педагогической деятельности.</w:t>
      </w:r>
    </w:p>
    <w:p>
      <w:pPr>
        <w:pStyle w:val="ListParagraph"/>
        <w:numPr>
          <w:ilvl w:val="0"/>
          <w:numId w:val="50"/>
        </w:numPr>
        <w:tabs>
          <w:tab w:pos="1363" w:val="left" w:leader="none"/>
        </w:tabs>
        <w:spacing w:line="240" w:lineRule="auto" w:before="3" w:after="0"/>
        <w:ind w:left="100" w:right="98" w:firstLine="720"/>
        <w:jc w:val="both"/>
        <w:rPr>
          <w:rFonts w:ascii="Times New Roman" w:hAnsi="Times New Roman" w:cs="Times New Roman" w:eastAsia="Times New Roman" w:hint="default"/>
          <w:sz w:val="28"/>
          <w:szCs w:val="28"/>
        </w:rPr>
      </w:pPr>
      <w:r>
        <w:rPr>
          <w:rFonts w:ascii="Arial" w:hAnsi="Arial"/>
          <w:b/>
          <w:sz w:val="28"/>
        </w:rPr>
        <w:t>Компетентность в области разработки программы, методических, дидактических материалов и принятии педагогических решений </w:t>
      </w:r>
      <w:r>
        <w:rPr>
          <w:rFonts w:ascii="Times New Roman" w:hAnsi="Times New Roman"/>
          <w:sz w:val="28"/>
        </w:rPr>
        <w:t>отражает квалификационную готовность педагога разработать и реализовать программу деятельности и принимать решения в различных педагогических ситуациях, осознавая всю полноту ответственности</w:t>
      </w:r>
      <w:r>
        <w:rPr>
          <w:rFonts w:ascii="Times New Roman" w:hAnsi="Times New Roman"/>
          <w:spacing w:val="-11"/>
          <w:sz w:val="28"/>
        </w:rPr>
        <w:t> </w:t>
      </w:r>
      <w:r>
        <w:rPr>
          <w:rFonts w:ascii="Times New Roman" w:hAnsi="Times New Roman"/>
          <w:sz w:val="28"/>
        </w:rPr>
        <w:t>за</w:t>
      </w:r>
      <w:r>
        <w:rPr>
          <w:rFonts w:ascii="Times New Roman" w:hAnsi="Times New Roman"/>
          <w:spacing w:val="-12"/>
          <w:sz w:val="28"/>
        </w:rPr>
        <w:t> </w:t>
      </w:r>
      <w:r>
        <w:rPr>
          <w:rFonts w:ascii="Times New Roman" w:hAnsi="Times New Roman"/>
          <w:sz w:val="28"/>
        </w:rPr>
        <w:t>эти</w:t>
      </w:r>
      <w:r>
        <w:rPr>
          <w:rFonts w:ascii="Times New Roman" w:hAnsi="Times New Roman"/>
          <w:spacing w:val="-13"/>
          <w:sz w:val="28"/>
        </w:rPr>
        <w:t> </w:t>
      </w:r>
      <w:r>
        <w:rPr>
          <w:rFonts w:ascii="Times New Roman" w:hAnsi="Times New Roman"/>
          <w:sz w:val="28"/>
        </w:rPr>
        <w:t>решения</w:t>
      </w:r>
      <w:r>
        <w:rPr>
          <w:rFonts w:ascii="Times New Roman" w:hAnsi="Times New Roman"/>
          <w:spacing w:val="-13"/>
          <w:sz w:val="28"/>
        </w:rPr>
        <w:t> </w:t>
      </w:r>
      <w:r>
        <w:rPr>
          <w:rFonts w:ascii="Times New Roman" w:hAnsi="Times New Roman"/>
          <w:sz w:val="28"/>
        </w:rPr>
        <w:t>и</w:t>
      </w:r>
      <w:r>
        <w:rPr>
          <w:rFonts w:ascii="Times New Roman" w:hAnsi="Times New Roman"/>
          <w:spacing w:val="-11"/>
          <w:sz w:val="28"/>
        </w:rPr>
        <w:t> </w:t>
      </w:r>
      <w:r>
        <w:rPr>
          <w:rFonts w:ascii="Times New Roman" w:hAnsi="Times New Roman"/>
          <w:sz w:val="28"/>
        </w:rPr>
        <w:t>последствия</w:t>
      </w:r>
      <w:r>
        <w:rPr>
          <w:rFonts w:ascii="Times New Roman" w:hAnsi="Times New Roman"/>
          <w:spacing w:val="-11"/>
          <w:sz w:val="28"/>
        </w:rPr>
        <w:t> </w:t>
      </w:r>
      <w:r>
        <w:rPr>
          <w:rFonts w:ascii="Times New Roman" w:hAnsi="Times New Roman"/>
          <w:sz w:val="28"/>
        </w:rPr>
        <w:t>от</w:t>
      </w:r>
      <w:r>
        <w:rPr>
          <w:rFonts w:ascii="Times New Roman" w:hAnsi="Times New Roman"/>
          <w:spacing w:val="-12"/>
          <w:sz w:val="28"/>
        </w:rPr>
        <w:t> </w:t>
      </w:r>
      <w:r>
        <w:rPr>
          <w:rFonts w:ascii="Times New Roman" w:hAnsi="Times New Roman"/>
          <w:sz w:val="28"/>
        </w:rPr>
        <w:t>их</w:t>
      </w:r>
      <w:r>
        <w:rPr>
          <w:rFonts w:ascii="Times New Roman" w:hAnsi="Times New Roman"/>
          <w:spacing w:val="-11"/>
          <w:sz w:val="28"/>
        </w:rPr>
        <w:t> </w:t>
      </w:r>
      <w:r>
        <w:rPr>
          <w:rFonts w:ascii="Times New Roman" w:hAnsi="Times New Roman"/>
          <w:sz w:val="28"/>
        </w:rPr>
        <w:t>реализации.</w:t>
      </w:r>
    </w:p>
    <w:p>
      <w:pPr>
        <w:pStyle w:val="BodyText"/>
        <w:spacing w:line="240" w:lineRule="auto" w:before="2"/>
        <w:ind w:right="103"/>
        <w:jc w:val="both"/>
      </w:pPr>
      <w:r>
        <w:rPr/>
        <w:t>Компетентность в разработке и реализации образовательных программ позволяет осуществлять преподавание с учетом уровня подготовленности и мотивированности обучающихся. </w:t>
      </w:r>
      <w:r>
        <w:rPr>
          <w:spacing w:val="-3"/>
        </w:rPr>
        <w:t>Обоснованный </w:t>
      </w:r>
      <w:r>
        <w:rPr/>
        <w:t>выбор учебников и </w:t>
      </w:r>
      <w:r>
        <w:rPr>
          <w:spacing w:val="-3"/>
        </w:rPr>
        <w:t>учебных </w:t>
      </w:r>
      <w:r>
        <w:rPr>
          <w:spacing w:val="-3"/>
        </w:rPr>
      </w:r>
      <w:r>
        <w:rPr/>
        <w:t>комплектов, разработка собственных дидактических и </w:t>
      </w:r>
      <w:r>
        <w:rPr>
          <w:spacing w:val="-2"/>
        </w:rPr>
        <w:t>методических </w:t>
      </w:r>
      <w:r>
        <w:rPr>
          <w:spacing w:val="-2"/>
        </w:rPr>
      </w:r>
      <w:r>
        <w:rPr/>
        <w:t>материалов являются составной частью педагогической деятельности. </w:t>
      </w:r>
      <w:r>
        <w:rPr/>
        <w:t>Ключевой результат педагогической деятельности во многом определяется тем, насколько компетентно педагог реализует образовательную программу. Компетентность в области разработки программы педагогической деятельности позволяет педагогу добиваться высоких показателей в  обучении</w:t>
      </w:r>
      <w:r>
        <w:rPr>
          <w:spacing w:val="-8"/>
        </w:rPr>
        <w:t> </w:t>
      </w:r>
      <w:r>
        <w:rPr/>
        <w:t>(воспитании).</w:t>
      </w:r>
    </w:p>
    <w:p>
      <w:pPr>
        <w:pStyle w:val="BodyText"/>
        <w:spacing w:line="240" w:lineRule="auto"/>
        <w:ind w:right="100"/>
        <w:jc w:val="both"/>
      </w:pPr>
      <w:r>
        <w:rPr/>
        <w:t>Педагогу приходится постоянно принимать решения: как установить дисциплину, как мотивировать обучающихся (воспитанников), как вызвать интерес у конкретного ребенка к занятиям, как обеспечить понимание</w:t>
      </w:r>
      <w:r>
        <w:rPr>
          <w:rFonts w:ascii="Times New Roman" w:hAnsi="Times New Roman"/>
        </w:rPr>
        <w:t>, </w:t>
      </w:r>
      <w:r>
        <w:rPr/>
        <w:t>и т.д. Решение педагогических проблем составляет суть педагогической деятельности.  </w:t>
      </w:r>
      <w:r>
        <w:rPr>
          <w:spacing w:val="-2"/>
        </w:rPr>
        <w:t>При  </w:t>
      </w:r>
      <w:r>
        <w:rPr/>
        <w:t>решении  проблем  могут  применяться  как </w:t>
      </w:r>
      <w:r>
        <w:rPr>
          <w:spacing w:val="10"/>
        </w:rPr>
        <w:t> </w:t>
      </w:r>
      <w:r>
        <w:rPr/>
        <w:t>стандартные</w:t>
      </w:r>
    </w:p>
    <w:p>
      <w:pPr>
        <w:spacing w:after="0" w:line="240" w:lineRule="auto"/>
        <w:jc w:val="both"/>
        <w:sectPr>
          <w:pgSz w:w="11910" w:h="16840"/>
          <w:pgMar w:header="0" w:footer="759" w:top="1060" w:bottom="940" w:left="1340" w:right="1000"/>
        </w:sectPr>
      </w:pPr>
    </w:p>
    <w:p>
      <w:pPr>
        <w:pStyle w:val="BodyText"/>
        <w:tabs>
          <w:tab w:pos="1410" w:val="left" w:leader="none"/>
          <w:tab w:pos="3078" w:val="left" w:leader="none"/>
          <w:tab w:pos="4477" w:val="left" w:leader="none"/>
          <w:tab w:pos="5137" w:val="left" w:leader="none"/>
          <w:tab w:pos="5568" w:val="left" w:leader="none"/>
          <w:tab w:pos="7173" w:val="left" w:leader="none"/>
          <w:tab w:pos="9021" w:val="left" w:leader="none"/>
        </w:tabs>
        <w:spacing w:line="242" w:lineRule="auto" w:before="47"/>
        <w:ind w:right="125" w:firstLine="0"/>
        <w:jc w:val="left"/>
      </w:pPr>
      <w:r>
        <w:rPr/>
        <w:t>решения</w:t>
        <w:tab/>
        <w:t>(решающие</w:t>
        <w:tab/>
        <w:t>правила),</w:t>
        <w:tab/>
        <w:t>так</w:t>
        <w:tab/>
        <w:t>и</w:t>
        <w:tab/>
        <w:t>творческие</w:t>
        <w:tab/>
        <w:t>(креативные)</w:t>
        <w:tab/>
        <w:t>или интуитивные</w:t>
      </w:r>
      <w:r>
        <w:rPr>
          <w:spacing w:val="-26"/>
        </w:rPr>
        <w:t> </w:t>
      </w:r>
      <w:r>
        <w:rPr/>
        <w:t>решения.</w:t>
      </w:r>
    </w:p>
    <w:p>
      <w:pPr>
        <w:pStyle w:val="BodyText"/>
        <w:spacing w:line="322" w:lineRule="exact"/>
        <w:ind w:right="128"/>
        <w:jc w:val="both"/>
      </w:pPr>
      <w:r>
        <w:rPr/>
        <w:t>Данная компетентность может быть раскрыта через три ключевых показателя: умение выбрать и реализовать типовые образовательные программы, умение разработать собственные программные, методические и дидактические материалы, умение принимать решения в педагогических ситуациях</w:t>
      </w:r>
    </w:p>
    <w:p>
      <w:pPr>
        <w:pStyle w:val="ListParagraph"/>
        <w:numPr>
          <w:ilvl w:val="1"/>
          <w:numId w:val="50"/>
        </w:numPr>
        <w:tabs>
          <w:tab w:pos="1430" w:val="left" w:leader="none"/>
        </w:tabs>
        <w:spacing w:line="240" w:lineRule="auto" w:before="3" w:after="0"/>
        <w:ind w:left="100" w:right="120" w:firstLine="720"/>
        <w:jc w:val="both"/>
        <w:rPr>
          <w:rFonts w:ascii="Times New Roman" w:hAnsi="Times New Roman" w:cs="Times New Roman" w:eastAsia="Times New Roman" w:hint="default"/>
          <w:sz w:val="28"/>
          <w:szCs w:val="28"/>
        </w:rPr>
      </w:pPr>
      <w:r>
        <w:rPr>
          <w:rFonts w:ascii="Times New Roman" w:hAnsi="Times New Roman"/>
          <w:b/>
          <w:sz w:val="28"/>
        </w:rPr>
        <w:t>Умение выбрать и реализовать типовую образовательную программу, методические и дидактические материалы </w:t>
      </w:r>
      <w:r>
        <w:rPr>
          <w:rFonts w:ascii="Times New Roman" w:hAnsi="Times New Roman"/>
          <w:sz w:val="28"/>
        </w:rPr>
        <w:t>заключается в том, что педагог хорошо знает типовые образовательные программы, учебники, учебно</w:t>
      </w:r>
      <w:r>
        <w:rPr>
          <w:rFonts w:ascii="Times New Roman" w:hAnsi="Times New Roman"/>
          <w:sz w:val="28"/>
        </w:rPr>
        <w:t>-</w:t>
      </w:r>
      <w:r>
        <w:rPr>
          <w:rFonts w:ascii="Times New Roman" w:hAnsi="Times New Roman"/>
          <w:sz w:val="28"/>
        </w:rPr>
        <w:t>методические комплекты в области своей педагогической деятельности и умеет выбрать те из них, которые позволяют достичь поставленные образовательные</w:t>
      </w:r>
      <w:r>
        <w:rPr>
          <w:rFonts w:ascii="Times New Roman" w:hAnsi="Times New Roman"/>
          <w:spacing w:val="-7"/>
          <w:sz w:val="28"/>
        </w:rPr>
        <w:t> </w:t>
      </w:r>
      <w:r>
        <w:rPr>
          <w:rFonts w:ascii="Times New Roman" w:hAnsi="Times New Roman"/>
          <w:sz w:val="28"/>
        </w:rPr>
        <w:t>цели.</w:t>
      </w:r>
    </w:p>
    <w:p>
      <w:pPr>
        <w:pStyle w:val="BodyText"/>
        <w:spacing w:line="240" w:lineRule="auto" w:before="2"/>
        <w:ind w:right="121"/>
        <w:jc w:val="both"/>
      </w:pPr>
      <w:r>
        <w:rPr/>
        <w:t>Так, дифференцированный подход в обучении позволяет в рамках единого образовательного стандарта варьировать программы, отличающиеся уровнем сложности содержания («разноуровневые»), объемом и профессиональной направленностью (программы для лицейских классов, гимназических и классов с углубленным изучением отдельных учебных предметов). При всем разнообразии программ принцип их построения традиционен. Они реализуют основное условие </w:t>
      </w:r>
      <w:r>
        <w:rPr>
          <w:rFonts w:ascii="Times New Roman" w:hAnsi="Times New Roman" w:cs="Times New Roman" w:eastAsia="Times New Roman" w:hint="default"/>
        </w:rPr>
        <w:t>- </w:t>
      </w:r>
      <w:r>
        <w:rPr/>
        <w:t>добиться образовательных результатов в соответствии с заданными требованиями. Достижение образовательных результатов </w:t>
      </w:r>
      <w:r>
        <w:rPr>
          <w:rFonts w:ascii="Times New Roman" w:hAnsi="Times New Roman" w:cs="Times New Roman" w:eastAsia="Times New Roman" w:hint="default"/>
        </w:rPr>
        <w:t>- </w:t>
      </w:r>
      <w:r>
        <w:rPr/>
        <w:t>овладение обучающимися (воспитанниками) определенными знаниями, навыками, развитие способностей, личностных качеств и др. в процессе реализации программы  педагогической деятельности – это основной показатель эффективности, то есть критерий, на основе которого оценивают профессионализм педагога ученики, родители, коллеги,</w:t>
      </w:r>
      <w:r>
        <w:rPr>
          <w:spacing w:val="-9"/>
        </w:rPr>
        <w:t> </w:t>
      </w:r>
      <w:r>
        <w:rPr/>
        <w:t>администрация.</w:t>
      </w:r>
    </w:p>
    <w:p>
      <w:pPr>
        <w:pStyle w:val="BodyText"/>
        <w:spacing w:line="240" w:lineRule="auto"/>
        <w:ind w:right="117"/>
        <w:jc w:val="both"/>
      </w:pPr>
      <w:r>
        <w:rPr/>
        <w:t>Компетентный педагог выбирает программы, учебники и учебно</w:t>
      </w:r>
      <w:r>
        <w:rPr>
          <w:rFonts w:ascii="Times New Roman" w:hAnsi="Times New Roman"/>
        </w:rPr>
        <w:t>- </w:t>
      </w:r>
      <w:r>
        <w:rPr/>
        <w:t>методические комплекты обоснованно, может сравнивать программы, учебники и учебно</w:t>
      </w:r>
      <w:r>
        <w:rPr>
          <w:rFonts w:ascii="Times New Roman" w:hAnsi="Times New Roman"/>
        </w:rPr>
        <w:t>-</w:t>
      </w:r>
      <w:r>
        <w:rPr/>
        <w:t>методические комплекты между собой, видит их сильные стороны и</w:t>
      </w:r>
      <w:r>
        <w:rPr>
          <w:spacing w:val="-9"/>
        </w:rPr>
        <w:t> </w:t>
      </w:r>
      <w:r>
        <w:rPr/>
        <w:t>ограничения.</w:t>
      </w:r>
    </w:p>
    <w:p>
      <w:pPr>
        <w:pStyle w:val="BodyText"/>
        <w:spacing w:line="240" w:lineRule="auto"/>
        <w:ind w:right="12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ind w:right="124"/>
        <w:jc w:val="both"/>
      </w:pPr>
      <w:r>
        <w:rPr>
          <w:position w:val="-5"/>
        </w:rPr>
        <w:drawing>
          <wp:inline distT="0" distB="0" distL="0" distR="0">
            <wp:extent cx="164591" cy="217931"/>
            <wp:effectExtent l="0" t="0" r="0" b="0"/>
            <wp:docPr id="117" name="image1.png" descr=""/>
            <wp:cNvGraphicFramePr>
              <a:graphicFrameLocks noChangeAspect="1"/>
            </wp:cNvGraphicFramePr>
            <a:graphic>
              <a:graphicData uri="http://schemas.openxmlformats.org/drawingml/2006/picture">
                <pic:pic>
                  <pic:nvPicPr>
                    <pic:cNvPr id="11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Знает основные нормативные документы, отражающие требования к содержанию и результатам учебной деятельности по предмету, учебники и учебно</w:t>
      </w:r>
      <w:r>
        <w:rPr>
          <w:rFonts w:ascii="Times New Roman" w:hAnsi="Times New Roman"/>
        </w:rPr>
        <w:t>-</w:t>
      </w:r>
      <w:r>
        <w:rPr/>
        <w:t>методические комплексы по преподаваемому предмету, допущенные или рекомендованные</w:t>
      </w:r>
      <w:r>
        <w:rPr>
          <w:spacing w:val="-15"/>
        </w:rPr>
        <w:t> </w:t>
      </w:r>
      <w:r>
        <w:rPr/>
        <w:t>МинобрнаукиРФ.</w:t>
      </w:r>
    </w:p>
    <w:p>
      <w:pPr>
        <w:pStyle w:val="BodyText"/>
        <w:spacing w:line="240" w:lineRule="auto"/>
        <w:ind w:right="129"/>
        <w:jc w:val="both"/>
      </w:pPr>
      <w:r>
        <w:rPr>
          <w:position w:val="-5"/>
        </w:rPr>
        <w:drawing>
          <wp:inline distT="0" distB="0" distL="0" distR="0">
            <wp:extent cx="164591" cy="217931"/>
            <wp:effectExtent l="0" t="0" r="0" b="0"/>
            <wp:docPr id="119" name="image1.png" descr=""/>
            <wp:cNvGraphicFramePr>
              <a:graphicFrameLocks noChangeAspect="1"/>
            </wp:cNvGraphicFramePr>
            <a:graphic>
              <a:graphicData uri="http://schemas.openxmlformats.org/drawingml/2006/picture">
                <pic:pic>
                  <pic:nvPicPr>
                    <pic:cNvPr id="120"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Может провести сравнительный анализ учебных программ, УМК, методических и дидактических материалов по преподаваемому предмету, выявить их достоинства и</w:t>
      </w:r>
      <w:r>
        <w:rPr>
          <w:spacing w:val="-9"/>
        </w:rPr>
        <w:t> </w:t>
      </w:r>
      <w:r>
        <w:rPr/>
        <w:t>недостатки.</w:t>
      </w:r>
    </w:p>
    <w:p>
      <w:pPr>
        <w:pStyle w:val="BodyText"/>
        <w:spacing w:line="242" w:lineRule="auto"/>
        <w:ind w:right="120"/>
        <w:jc w:val="both"/>
      </w:pPr>
      <w:r>
        <w:rPr/>
        <w:pict>
          <v:shape style="position:absolute;margin-left:108.019997pt;margin-top:33.236pt;width:12.96pt;height:17.16pt;mso-position-horizontal-relative:page;mso-position-vertical-relative:paragraph;z-index:-274960" type="#_x0000_t75" stroked="false">
            <v:imagedata r:id="rId7" o:title=""/>
            <w10:wrap type="none"/>
          </v:shape>
        </w:pict>
      </w:r>
      <w:r>
        <w:rPr>
          <w:position w:val="-5"/>
        </w:rPr>
        <w:drawing>
          <wp:inline distT="0" distB="0" distL="0" distR="0">
            <wp:extent cx="164591" cy="217932"/>
            <wp:effectExtent l="0" t="0" r="0" b="0"/>
            <wp:docPr id="121" name="image1.png" descr=""/>
            <wp:cNvGraphicFramePr>
              <a:graphicFrameLocks noChangeAspect="1"/>
            </wp:cNvGraphicFramePr>
            <a:graphic>
              <a:graphicData uri="http://schemas.openxmlformats.org/drawingml/2006/picture">
                <pic:pic>
                  <pic:nvPicPr>
                    <pic:cNvPr id="122"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Обоснованно выбирает  учебники  и  учебно</w:t>
      </w:r>
      <w:r>
        <w:rPr>
          <w:rFonts w:ascii="Times New Roman" w:hAnsi="Times New Roman"/>
        </w:rPr>
        <w:t>-</w:t>
      </w:r>
      <w:r>
        <w:rPr/>
        <w:t>методические комплексы по преподаваемому</w:t>
      </w:r>
      <w:r>
        <w:rPr>
          <w:spacing w:val="-13"/>
        </w:rPr>
        <w:t> </w:t>
      </w:r>
      <w:r>
        <w:rPr/>
        <w:t>предмету.</w:t>
      </w:r>
    </w:p>
    <w:p>
      <w:pPr>
        <w:pStyle w:val="BodyText"/>
        <w:spacing w:line="240" w:lineRule="auto" w:before="15"/>
        <w:ind w:left="1182" w:right="0" w:firstLine="0"/>
        <w:jc w:val="left"/>
      </w:pPr>
      <w:r>
        <w:rPr/>
        <w:t>Рабочая программа учителя предполагает решение  </w:t>
      </w:r>
      <w:r>
        <w:rPr>
          <w:spacing w:val="17"/>
        </w:rPr>
        <w:t> </w:t>
      </w:r>
      <w:r>
        <w:rPr/>
        <w:t>воспитательных</w:t>
      </w:r>
    </w:p>
    <w:p>
      <w:pPr>
        <w:pStyle w:val="BodyText"/>
        <w:spacing w:line="240" w:lineRule="auto" w:before="2"/>
        <w:ind w:right="1817" w:firstLine="0"/>
        <w:jc w:val="left"/>
      </w:pPr>
      <w:r>
        <w:rPr/>
        <w:t>задач.</w:t>
      </w:r>
    </w:p>
    <w:p>
      <w:pPr>
        <w:spacing w:after="0" w:line="240" w:lineRule="auto"/>
        <w:jc w:val="left"/>
        <w:sectPr>
          <w:pgSz w:w="11910" w:h="16840"/>
          <w:pgMar w:header="0" w:footer="759" w:top="1060" w:bottom="940" w:left="1340" w:right="980"/>
        </w:sectPr>
      </w:pPr>
    </w:p>
    <w:p>
      <w:pPr>
        <w:pStyle w:val="BodyText"/>
        <w:spacing w:line="240" w:lineRule="auto" w:before="25"/>
        <w:ind w:right="109"/>
        <w:jc w:val="both"/>
      </w:pPr>
      <w:r>
        <w:rPr>
          <w:position w:val="-5"/>
        </w:rPr>
        <w:drawing>
          <wp:inline distT="0" distB="0" distL="0" distR="0">
            <wp:extent cx="164591" cy="217931"/>
            <wp:effectExtent l="0" t="0" r="0" b="0"/>
            <wp:docPr id="123" name="image1.png" descr=""/>
            <wp:cNvGraphicFramePr>
              <a:graphicFrameLocks noChangeAspect="1"/>
            </wp:cNvGraphicFramePr>
            <a:graphic>
              <a:graphicData uri="http://schemas.openxmlformats.org/drawingml/2006/picture">
                <pic:pic>
                  <pic:nvPicPr>
                    <pic:cNvPr id="12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Рабочая программа учителя составлена с учетом нормативных требований, темпа усвоения материала, преемственности и др. моментов, повышающих ее</w:t>
      </w:r>
      <w:r>
        <w:rPr>
          <w:spacing w:val="-12"/>
        </w:rPr>
        <w:t> </w:t>
      </w:r>
      <w:r>
        <w:rPr/>
        <w:t>обоснованность.</w:t>
      </w:r>
    </w:p>
    <w:p>
      <w:pPr>
        <w:pStyle w:val="BodyText"/>
        <w:spacing w:line="240" w:lineRule="auto"/>
        <w:ind w:right="106"/>
        <w:jc w:val="both"/>
      </w:pPr>
      <w:r>
        <w:rPr/>
        <w:t>Для других категорий педагогических работников показатель «Умение выбрать и реализовать типовые учебные (воспитательные) программы» раскрывается через параметры, отражающие специфику их педагогической деятельности.</w:t>
      </w:r>
    </w:p>
    <w:p>
      <w:pPr>
        <w:pStyle w:val="ListParagraph"/>
        <w:numPr>
          <w:ilvl w:val="1"/>
          <w:numId w:val="50"/>
        </w:numPr>
        <w:tabs>
          <w:tab w:pos="1360" w:val="left" w:leader="none"/>
        </w:tabs>
        <w:spacing w:line="240" w:lineRule="auto" w:before="4" w:after="0"/>
        <w:ind w:left="100" w:right="101" w:firstLine="720"/>
        <w:jc w:val="both"/>
        <w:rPr>
          <w:rFonts w:ascii="Times New Roman" w:hAnsi="Times New Roman" w:cs="Times New Roman" w:eastAsia="Times New Roman" w:hint="default"/>
          <w:sz w:val="28"/>
          <w:szCs w:val="28"/>
        </w:rPr>
      </w:pPr>
      <w:r>
        <w:rPr>
          <w:rFonts w:ascii="Times New Roman" w:hAnsi="Times New Roman"/>
          <w:b/>
          <w:sz w:val="28"/>
        </w:rPr>
        <w:t>Умение разработать собственную программу, методические и дидактические материалы. </w:t>
      </w:r>
      <w:r>
        <w:rPr>
          <w:rFonts w:ascii="Times New Roman" w:hAnsi="Times New Roman"/>
          <w:sz w:val="28"/>
        </w:rPr>
        <w:t>Педагог осознает важность принципов дифференциации и индивидуализации обучения, поэтому разрабатывает собственные материалы, позволяющие реализовать эти принципы. Педагоги  с высоким уровнем развития педагогической компетентности используют разнообразные методические</w:t>
      </w:r>
      <w:r>
        <w:rPr>
          <w:rFonts w:ascii="Times New Roman" w:hAnsi="Times New Roman"/>
          <w:spacing w:val="-13"/>
          <w:sz w:val="28"/>
        </w:rPr>
        <w:t> </w:t>
      </w:r>
      <w:r>
        <w:rPr>
          <w:rFonts w:ascii="Times New Roman" w:hAnsi="Times New Roman"/>
          <w:sz w:val="28"/>
        </w:rPr>
        <w:t>приемы.</w:t>
      </w:r>
    </w:p>
    <w:p>
      <w:pPr>
        <w:pStyle w:val="BodyText"/>
        <w:spacing w:line="240" w:lineRule="auto"/>
        <w:ind w:right="105"/>
        <w:jc w:val="both"/>
      </w:pPr>
      <w:r>
        <w:rPr/>
        <w:t>Дидактические средства учителя разнообразны, он обращает специальное внимание на то, с помощью каких дидактических приемов и методических средств можно достичь запланированных образовательных результатов.</w:t>
      </w:r>
    </w:p>
    <w:p>
      <w:pPr>
        <w:pStyle w:val="BodyText"/>
        <w:spacing w:line="240" w:lineRule="auto" w:before="2"/>
        <w:ind w:right="100"/>
        <w:jc w:val="both"/>
      </w:pPr>
      <w:r>
        <w:rPr/>
        <w:t>Для оценки компетентности по данному показателю необходимо учитывать насколько программа, реализуемая учителем, позволяет достигать высоких результативных показателей у разных по успеваемости и уровню развития обучающихся (воспитанников). Эксперту важно помнить, что деятельность никогда не осуществляется нормативно</w:t>
      </w:r>
      <w:r>
        <w:rPr>
          <w:rFonts w:ascii="Times New Roman" w:hAnsi="Times New Roman"/>
        </w:rPr>
        <w:t>-</w:t>
      </w:r>
      <w:r>
        <w:rPr/>
        <w:t>одобренным способом. Нормативный способ выполнения деятельности всегда индивидуализируется под влиянием внешних условий деятельности (например, особенности детей) и специфики субъекта деятельности (особенности педагога), поэтому, так или иначе, но каждый педагог вносит что</w:t>
      </w:r>
      <w:r>
        <w:rPr>
          <w:rFonts w:ascii="Times New Roman" w:hAnsi="Times New Roman"/>
        </w:rPr>
        <w:t>-</w:t>
      </w:r>
      <w:r>
        <w:rPr/>
        <w:t>то свое в типовую программу при ее реализации. Важно оценить, насколько это «свое» позволяет достигать учебные и воспитательные</w:t>
      </w:r>
      <w:r>
        <w:rPr>
          <w:spacing w:val="-12"/>
        </w:rPr>
        <w:t> </w:t>
      </w:r>
      <w:r>
        <w:rPr/>
        <w:t>цели.</w:t>
      </w:r>
    </w:p>
    <w:p>
      <w:pPr>
        <w:pStyle w:val="BodyText"/>
        <w:spacing w:line="240" w:lineRule="auto"/>
        <w:ind w:right="102"/>
        <w:jc w:val="both"/>
      </w:pPr>
      <w:r>
        <w:rPr/>
        <w:t>Таким образом, компетентный педагог осознает важность разработки и модификации программ, разработки дидактических и методических средств, владеет технологией разработки образовательных программ и реализует ее, добивается, благодаря этому, высоких показателей обученности (воспитанности), а также умеет объяснить коллегам суть нововведений, предложить им свой опыт, участвует в конкурсах, публикует информацию об авторских разработках в специализированной</w:t>
      </w:r>
      <w:r>
        <w:rPr>
          <w:spacing w:val="-14"/>
        </w:rPr>
        <w:t> </w:t>
      </w:r>
      <w:r>
        <w:rPr/>
        <w:t>прессе.</w:t>
      </w:r>
    </w:p>
    <w:p>
      <w:pPr>
        <w:pStyle w:val="BodyText"/>
        <w:spacing w:line="240" w:lineRule="auto"/>
        <w:ind w:right="10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ind w:right="108"/>
        <w:jc w:val="both"/>
      </w:pPr>
      <w:r>
        <w:rPr>
          <w:position w:val="-5"/>
        </w:rPr>
        <w:drawing>
          <wp:inline distT="0" distB="0" distL="0" distR="0">
            <wp:extent cx="164591" cy="217931"/>
            <wp:effectExtent l="0" t="0" r="0" b="0"/>
            <wp:docPr id="125" name="image1.png" descr=""/>
            <wp:cNvGraphicFramePr>
              <a:graphicFrameLocks noChangeAspect="1"/>
            </wp:cNvGraphicFramePr>
            <a:graphic>
              <a:graphicData uri="http://schemas.openxmlformats.org/drawingml/2006/picture">
                <pic:pic>
                  <pic:nvPicPr>
                    <pic:cNvPr id="12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Вносит изменения в дидактические и методические материалы с целью достижения высоких</w:t>
      </w:r>
      <w:r>
        <w:rPr>
          <w:spacing w:val="-10"/>
        </w:rPr>
        <w:t> </w:t>
      </w:r>
      <w:r>
        <w:rPr/>
        <w:t>результатов.</w:t>
      </w:r>
    </w:p>
    <w:p>
      <w:pPr>
        <w:pStyle w:val="BodyText"/>
        <w:spacing w:line="240" w:lineRule="auto"/>
        <w:ind w:right="105"/>
        <w:jc w:val="both"/>
      </w:pPr>
      <w:r>
        <w:rPr>
          <w:position w:val="-5"/>
        </w:rPr>
        <w:drawing>
          <wp:inline distT="0" distB="0" distL="0" distR="0">
            <wp:extent cx="164591" cy="217931"/>
            <wp:effectExtent l="0" t="0" r="0" b="0"/>
            <wp:docPr id="127" name="image1.png" descr=""/>
            <wp:cNvGraphicFramePr>
              <a:graphicFrameLocks noChangeAspect="1"/>
            </wp:cNvGraphicFramePr>
            <a:graphic>
              <a:graphicData uri="http://schemas.openxmlformats.org/drawingml/2006/picture">
                <pic:pic>
                  <pic:nvPicPr>
                    <pic:cNvPr id="12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Самостоятельно разработанные учителем программные, методические и дидактические материалы по предмету отличает высокое качество.</w:t>
      </w:r>
    </w:p>
    <w:p>
      <w:pPr>
        <w:pStyle w:val="BodyText"/>
        <w:spacing w:line="240" w:lineRule="auto"/>
        <w:ind w:right="101"/>
        <w:jc w:val="both"/>
      </w:pPr>
      <w:r>
        <w:rPr>
          <w:position w:val="-5"/>
        </w:rPr>
        <w:drawing>
          <wp:inline distT="0" distB="0" distL="0" distR="0">
            <wp:extent cx="164591" cy="217931"/>
            <wp:effectExtent l="0" t="0" r="0" b="0"/>
            <wp:docPr id="129" name="image1.png" descr=""/>
            <wp:cNvGraphicFramePr>
              <a:graphicFrameLocks noChangeAspect="1"/>
            </wp:cNvGraphicFramePr>
            <a:graphic>
              <a:graphicData uri="http://schemas.openxmlformats.org/drawingml/2006/picture">
                <pic:pic>
                  <pic:nvPicPr>
                    <pic:cNvPr id="130"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Продуктивно работает в составе групп, разрабатывающих и реализующих образовательные проекты, программы, методические и дидактические</w:t>
      </w:r>
      <w:r>
        <w:rPr>
          <w:spacing w:val="-8"/>
        </w:rPr>
        <w:t> </w:t>
      </w:r>
      <w:r>
        <w:rPr/>
        <w:t>материалы.</w:t>
      </w:r>
    </w:p>
    <w:p>
      <w:pPr>
        <w:spacing w:after="0" w:line="240" w:lineRule="auto"/>
        <w:jc w:val="both"/>
        <w:sectPr>
          <w:footerReference w:type="default" r:id="rId53"/>
          <w:pgSz w:w="11910" w:h="16840"/>
          <w:pgMar w:footer="759" w:header="0" w:top="1080" w:bottom="940" w:left="1340" w:right="1000"/>
          <w:pgNumType w:start="133"/>
        </w:sectPr>
      </w:pPr>
    </w:p>
    <w:p>
      <w:pPr>
        <w:pStyle w:val="BodyText"/>
        <w:spacing w:line="240" w:lineRule="auto" w:before="25"/>
        <w:ind w:right="127"/>
        <w:jc w:val="both"/>
      </w:pPr>
      <w:r>
        <w:rPr>
          <w:position w:val="-5"/>
        </w:rPr>
        <w:drawing>
          <wp:inline distT="0" distB="0" distL="0" distR="0">
            <wp:extent cx="164591" cy="217931"/>
            <wp:effectExtent l="0" t="0" r="0" b="0"/>
            <wp:docPr id="131" name="image1.png" descr=""/>
            <wp:cNvGraphicFramePr>
              <a:graphicFrameLocks noChangeAspect="1"/>
            </wp:cNvGraphicFramePr>
            <a:graphic>
              <a:graphicData uri="http://schemas.openxmlformats.org/drawingml/2006/picture">
                <pic:pic>
                  <pic:nvPicPr>
                    <pic:cNvPr id="13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Выступает перед коллегами с информацией о новых программных, методических и дидактических материалах, участвует в конкурсах профессионального</w:t>
      </w:r>
      <w:r>
        <w:rPr>
          <w:spacing w:val="-6"/>
        </w:rPr>
        <w:t> </w:t>
      </w:r>
      <w:r>
        <w:rPr/>
        <w:t>мастерства.</w:t>
      </w:r>
    </w:p>
    <w:p>
      <w:pPr>
        <w:pStyle w:val="BodyText"/>
        <w:spacing w:line="240" w:lineRule="auto"/>
        <w:ind w:right="128"/>
        <w:jc w:val="both"/>
      </w:pPr>
      <w:r>
        <w:rPr>
          <w:position w:val="-5"/>
        </w:rPr>
        <w:drawing>
          <wp:inline distT="0" distB="0" distL="0" distR="0">
            <wp:extent cx="164591" cy="217931"/>
            <wp:effectExtent l="0" t="0" r="0" b="0"/>
            <wp:docPr id="133" name="image1.png" descr=""/>
            <wp:cNvGraphicFramePr>
              <a:graphicFrameLocks noChangeAspect="1"/>
            </wp:cNvGraphicFramePr>
            <a:graphic>
              <a:graphicData uri="http://schemas.openxmlformats.org/drawingml/2006/picture">
                <pic:pic>
                  <pic:nvPicPr>
                    <pic:cNvPr id="13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Проводит исследования, направленные на доказательство эффективности реализуемой рабочей программы, новых методических и дидактических</w:t>
      </w:r>
      <w:r>
        <w:rPr>
          <w:spacing w:val="-10"/>
        </w:rPr>
        <w:t> </w:t>
      </w:r>
      <w:r>
        <w:rPr/>
        <w:t>материалов.</w:t>
      </w:r>
    </w:p>
    <w:p>
      <w:pPr>
        <w:pStyle w:val="BodyText"/>
        <w:spacing w:line="240" w:lineRule="auto"/>
        <w:ind w:right="124"/>
        <w:jc w:val="both"/>
      </w:pPr>
      <w:r>
        <w:rPr/>
        <w:t>Для других категорий педагогических работников показатель «Умение разработать собственную программу, методические и дидактические материалы» раскрывается через параметры, отражающие специфику их педагогической</w:t>
      </w:r>
      <w:r>
        <w:rPr>
          <w:spacing w:val="-9"/>
        </w:rPr>
        <w:t> </w:t>
      </w:r>
      <w:r>
        <w:rPr/>
        <w:t>деятельности.</w:t>
      </w:r>
    </w:p>
    <w:p>
      <w:pPr>
        <w:pStyle w:val="ListParagraph"/>
        <w:numPr>
          <w:ilvl w:val="1"/>
          <w:numId w:val="50"/>
        </w:numPr>
        <w:tabs>
          <w:tab w:pos="1440" w:val="left" w:leader="none"/>
        </w:tabs>
        <w:spacing w:line="240" w:lineRule="auto" w:before="4" w:after="0"/>
        <w:ind w:left="100" w:right="123" w:firstLine="720"/>
        <w:jc w:val="both"/>
        <w:rPr>
          <w:rFonts w:ascii="Times New Roman" w:hAnsi="Times New Roman" w:cs="Times New Roman" w:eastAsia="Times New Roman" w:hint="default"/>
          <w:sz w:val="28"/>
          <w:szCs w:val="28"/>
        </w:rPr>
      </w:pPr>
      <w:r>
        <w:rPr>
          <w:rFonts w:ascii="Times New Roman" w:hAnsi="Times New Roman"/>
          <w:b/>
          <w:sz w:val="28"/>
        </w:rPr>
        <w:t>Умение принимать решения в педагогических ситуациях. </w:t>
      </w:r>
      <w:r>
        <w:rPr>
          <w:rFonts w:ascii="Times New Roman" w:hAnsi="Times New Roman"/>
          <w:sz w:val="28"/>
        </w:rPr>
        <w:t>Педагогу приходится постоянно принимать решения и отвечать на вопросы, поставленные практикой: как установить дисциплину; как мотивировать познавательную активность; как вызвать интерес у конкретного ученика; как обеспечить понимание и</w:t>
      </w:r>
      <w:r>
        <w:rPr>
          <w:rFonts w:ascii="Times New Roman" w:hAnsi="Times New Roman"/>
          <w:spacing w:val="-9"/>
          <w:sz w:val="28"/>
        </w:rPr>
        <w:t> </w:t>
      </w:r>
      <w:r>
        <w:rPr>
          <w:rFonts w:ascii="Times New Roman" w:hAnsi="Times New Roman"/>
          <w:sz w:val="28"/>
        </w:rPr>
        <w:t>т.д.</w:t>
      </w:r>
    </w:p>
    <w:p>
      <w:pPr>
        <w:pStyle w:val="BodyText"/>
        <w:spacing w:line="240" w:lineRule="auto" w:before="2"/>
        <w:ind w:right="117"/>
        <w:jc w:val="both"/>
      </w:pPr>
      <w:r>
        <w:rPr/>
        <w:t>Компетентный учитель обязательно анализирует учебно</w:t>
      </w:r>
      <w:r>
        <w:rPr>
          <w:rFonts w:ascii="Times New Roman" w:hAnsi="Times New Roman"/>
        </w:rPr>
        <w:t>- </w:t>
      </w:r>
      <w:r>
        <w:rPr/>
        <w:t>воспитательные ситуации, понимает причины поступков обучающихся (воспитанников), предлагает творческие решения, направленные на достижение учебно</w:t>
      </w:r>
      <w:r>
        <w:rPr>
          <w:rFonts w:ascii="Times New Roman" w:hAnsi="Times New Roman"/>
        </w:rPr>
        <w:t>-</w:t>
      </w:r>
      <w:r>
        <w:rPr/>
        <w:t>воспитательных целей. Он одновременно обладает терпением, выдержкой и пониманием того, какое решение в какой ситуации наиболее адекватно поставленным целям. Опытный педагог понимает, какие решения принимает только он сам, а какие надо принимать вместе с коллегами, учениками (воспитанниками) и их родителями, он понимает, насколько велика его личная ответственность за принятые решения, не избегает ее, не ждет указаний сверху, а оперативно реагирует на возникшую ситуацию. Педагог учитывает разные мнения при принятии решений, умеет обосновать свой выбор, готов к пересмотру решений под воздействием фактов или новой</w:t>
      </w:r>
      <w:r>
        <w:rPr>
          <w:spacing w:val="-13"/>
        </w:rPr>
        <w:t> </w:t>
      </w:r>
      <w:r>
        <w:rPr/>
        <w:t>информации.</w:t>
      </w:r>
    </w:p>
    <w:p>
      <w:pPr>
        <w:pStyle w:val="BodyText"/>
        <w:spacing w:line="240" w:lineRule="auto" w:before="2"/>
        <w:ind w:right="12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322" w:lineRule="exact" w:before="22"/>
        <w:ind w:right="123"/>
        <w:jc w:val="both"/>
      </w:pPr>
      <w:r>
        <w:rPr>
          <w:position w:val="-5"/>
        </w:rPr>
        <w:drawing>
          <wp:inline distT="0" distB="0" distL="0" distR="0">
            <wp:extent cx="164591" cy="217932"/>
            <wp:effectExtent l="0" t="0" r="0" b="0"/>
            <wp:docPr id="135" name="image1.png" descr=""/>
            <wp:cNvGraphicFramePr>
              <a:graphicFrameLocks noChangeAspect="1"/>
            </wp:cNvGraphicFramePr>
            <a:graphic>
              <a:graphicData uri="http://schemas.openxmlformats.org/drawingml/2006/picture">
                <pic:pic>
                  <pic:nvPicPr>
                    <pic:cNvPr id="136"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Поощряет высказывания и выслушивает мнения обучающихся, даже если они расходятся с его точкой</w:t>
      </w:r>
      <w:r>
        <w:rPr>
          <w:spacing w:val="-14"/>
        </w:rPr>
        <w:t> </w:t>
      </w:r>
      <w:r>
        <w:rPr/>
        <w:t>зрения.</w:t>
      </w:r>
    </w:p>
    <w:p>
      <w:pPr>
        <w:pStyle w:val="BodyText"/>
        <w:spacing w:line="240" w:lineRule="auto"/>
        <w:ind w:right="131"/>
        <w:jc w:val="both"/>
      </w:pPr>
      <w:r>
        <w:rPr/>
        <w:pict>
          <v:shape style="position:absolute;margin-left:108.019997pt;margin-top:33.150002pt;width:12.96pt;height:34.32pt;mso-position-horizontal-relative:page;mso-position-vertical-relative:paragraph;z-index:-274936" type="#_x0000_t75" stroked="false">
            <v:imagedata r:id="rId48" o:title=""/>
            <w10:wrap type="none"/>
          </v:shape>
        </w:pict>
      </w:r>
      <w:r>
        <w:rPr>
          <w:position w:val="-5"/>
        </w:rPr>
        <w:drawing>
          <wp:inline distT="0" distB="0" distL="0" distR="0">
            <wp:extent cx="164591" cy="217932"/>
            <wp:effectExtent l="0" t="0" r="0" b="0"/>
            <wp:docPr id="137" name="image1.png" descr=""/>
            <wp:cNvGraphicFramePr>
              <a:graphicFrameLocks noChangeAspect="1"/>
            </wp:cNvGraphicFramePr>
            <a:graphic>
              <a:graphicData uri="http://schemas.openxmlformats.org/drawingml/2006/picture">
                <pic:pic>
                  <pic:nvPicPr>
                    <pic:cNvPr id="138"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Коллеги по работе используют предложения учителя по  разрешению актуальных вопросов школьной</w:t>
      </w:r>
      <w:r>
        <w:rPr>
          <w:spacing w:val="-18"/>
        </w:rPr>
        <w:t> </w:t>
      </w:r>
      <w:r>
        <w:rPr/>
        <w:t>жизни.</w:t>
      </w:r>
    </w:p>
    <w:p>
      <w:pPr>
        <w:pStyle w:val="BodyText"/>
        <w:spacing w:line="240" w:lineRule="auto" w:before="19"/>
        <w:ind w:left="1182" w:right="1817" w:firstLine="0"/>
        <w:jc w:val="left"/>
      </w:pPr>
      <w:r>
        <w:rPr/>
        <w:t>Умеет аргументировать предлагаемые им</w:t>
      </w:r>
      <w:r>
        <w:rPr>
          <w:spacing w:val="60"/>
        </w:rPr>
        <w:t> </w:t>
      </w:r>
      <w:r>
        <w:rPr/>
        <w:t>решения.</w:t>
      </w:r>
    </w:p>
    <w:p>
      <w:pPr>
        <w:pStyle w:val="BodyText"/>
        <w:spacing w:line="240" w:lineRule="auto" w:before="21"/>
        <w:ind w:right="125" w:firstLine="1082"/>
        <w:jc w:val="left"/>
      </w:pPr>
      <w:r>
        <w:rPr/>
        <w:t>Умеет пересмотреть свое решение под влиянием ситуации или новых</w:t>
      </w:r>
      <w:r>
        <w:rPr>
          <w:spacing w:val="-5"/>
        </w:rPr>
        <w:t> </w:t>
      </w:r>
      <w:r>
        <w:rPr/>
        <w:t>фактов.</w:t>
      </w:r>
    </w:p>
    <w:p>
      <w:pPr>
        <w:pStyle w:val="BodyText"/>
        <w:spacing w:line="242" w:lineRule="auto"/>
        <w:ind w:right="129"/>
        <w:jc w:val="both"/>
      </w:pPr>
      <w:r>
        <w:rPr>
          <w:position w:val="-5"/>
        </w:rPr>
        <w:drawing>
          <wp:inline distT="0" distB="0" distL="0" distR="0">
            <wp:extent cx="164591" cy="217931"/>
            <wp:effectExtent l="0" t="0" r="0" b="0"/>
            <wp:docPr id="139" name="image1.png" descr=""/>
            <wp:cNvGraphicFramePr>
              <a:graphicFrameLocks noChangeAspect="1"/>
            </wp:cNvGraphicFramePr>
            <a:graphic>
              <a:graphicData uri="http://schemas.openxmlformats.org/drawingml/2006/picture">
                <pic:pic>
                  <pic:nvPicPr>
                    <pic:cNvPr id="140"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Учитывает мнение родителей, коллег, обучающихся при принятии решений.</w:t>
      </w:r>
    </w:p>
    <w:p>
      <w:pPr>
        <w:pStyle w:val="BodyText"/>
        <w:spacing w:line="322" w:lineRule="exact"/>
        <w:ind w:right="127"/>
        <w:jc w:val="both"/>
      </w:pPr>
      <w:r>
        <w:rPr/>
        <w:t>Для других категорий педагогических работников показатель «Умение принимать решения в педагогических ситуациях» раскрывается через параметры, отражающие специфику их педагогической</w:t>
      </w:r>
      <w:r>
        <w:rPr>
          <w:spacing w:val="-22"/>
        </w:rPr>
        <w:t> </w:t>
      </w:r>
      <w:r>
        <w:rPr/>
        <w:t>деятельности.</w:t>
      </w:r>
    </w:p>
    <w:p>
      <w:pPr>
        <w:pStyle w:val="ListParagraph"/>
        <w:numPr>
          <w:ilvl w:val="0"/>
          <w:numId w:val="50"/>
        </w:numPr>
        <w:tabs>
          <w:tab w:pos="1135" w:val="left" w:leader="none"/>
        </w:tabs>
        <w:spacing w:line="316" w:lineRule="exact" w:before="11" w:after="0"/>
        <w:ind w:left="100" w:right="123" w:firstLine="720"/>
        <w:jc w:val="both"/>
        <w:rPr>
          <w:rFonts w:ascii="Times New Roman" w:hAnsi="Times New Roman" w:cs="Times New Roman" w:eastAsia="Times New Roman" w:hint="default"/>
          <w:sz w:val="28"/>
          <w:szCs w:val="28"/>
        </w:rPr>
      </w:pPr>
      <w:r>
        <w:rPr>
          <w:rFonts w:ascii="Arial" w:hAnsi="Arial"/>
          <w:b/>
          <w:sz w:val="28"/>
        </w:rPr>
        <w:t>Компетентность в области организации педагогической деятельности </w:t>
      </w:r>
      <w:r>
        <w:rPr>
          <w:rFonts w:ascii="Times New Roman" w:hAnsi="Times New Roman"/>
          <w:sz w:val="28"/>
        </w:rPr>
        <w:t>отражает умение педагога организовывать взаимодействие</w:t>
      </w:r>
      <w:r>
        <w:rPr>
          <w:rFonts w:ascii="Times New Roman" w:hAnsi="Times New Roman"/>
          <w:spacing w:val="46"/>
          <w:sz w:val="28"/>
        </w:rPr>
        <w:t> </w:t>
      </w:r>
      <w:r>
        <w:rPr>
          <w:rFonts w:ascii="Times New Roman" w:hAnsi="Times New Roman"/>
          <w:sz w:val="28"/>
        </w:rPr>
        <w:t>с</w:t>
      </w:r>
    </w:p>
    <w:p>
      <w:pPr>
        <w:spacing w:after="0" w:line="316" w:lineRule="exact"/>
        <w:jc w:val="both"/>
        <w:rPr>
          <w:rFonts w:ascii="Times New Roman" w:hAnsi="Times New Roman" w:cs="Times New Roman" w:eastAsia="Times New Roman" w:hint="default"/>
          <w:sz w:val="28"/>
          <w:szCs w:val="28"/>
        </w:rPr>
        <w:sectPr>
          <w:pgSz w:w="11910" w:h="16840"/>
          <w:pgMar w:header="0" w:footer="759" w:top="1080" w:bottom="940" w:left="1340" w:right="980"/>
        </w:sectPr>
      </w:pPr>
    </w:p>
    <w:p>
      <w:pPr>
        <w:pStyle w:val="BodyText"/>
        <w:spacing w:line="242" w:lineRule="auto" w:before="47"/>
        <w:ind w:right="90" w:firstLine="0"/>
        <w:jc w:val="left"/>
      </w:pPr>
      <w:r>
        <w:rPr/>
        <w:t>детьми, общаться с ними, руководить их деятельностью и оценивать ее результаты.</w:t>
      </w:r>
    </w:p>
    <w:p>
      <w:pPr>
        <w:pStyle w:val="BodyText"/>
        <w:spacing w:line="240" w:lineRule="auto"/>
        <w:ind w:right="104"/>
        <w:jc w:val="both"/>
      </w:pPr>
      <w:r>
        <w:rPr/>
        <w:t>Данная компетентность проявляется в подготовке и проведении занятий, в умении педагога управлять классом (группой). Педагог старается организовать работу каждого ребенка, создавать рабочий настрой и деловую обстановку. Все это повышает интерес, внимание, учебно</w:t>
      </w:r>
      <w:r>
        <w:rPr>
          <w:rFonts w:ascii="Times New Roman" w:hAnsi="Times New Roman"/>
        </w:rPr>
        <w:t>-</w:t>
      </w:r>
      <w:r>
        <w:rPr/>
        <w:t>познавательную активность обучающихся (воспитанников). Такое поведение педагога позволяет найти подход к отдельным ученикам (воспитанникам) с учетом их индивидуальных способностей, помочь положительно проявить</w:t>
      </w:r>
      <w:r>
        <w:rPr>
          <w:spacing w:val="-27"/>
        </w:rPr>
        <w:t> </w:t>
      </w:r>
      <w:r>
        <w:rPr/>
        <w:t>себя.</w:t>
      </w:r>
    </w:p>
    <w:p>
      <w:pPr>
        <w:pStyle w:val="BodyText"/>
        <w:spacing w:line="240" w:lineRule="auto"/>
        <w:ind w:right="102"/>
        <w:jc w:val="both"/>
      </w:pPr>
      <w:r>
        <w:rPr/>
        <w:t>На занятиях педагог сочетает различные формы коллективной и индивидуальной работы, организует самостоятельную работу учащихся (воспитанников), сокращает однотипные упражнения. Создает ситуацию активного общения </w:t>
      </w:r>
      <w:r>
        <w:rPr>
          <w:rFonts w:ascii="Times New Roman" w:hAnsi="Times New Roman"/>
        </w:rPr>
        <w:t>- </w:t>
      </w:r>
      <w:r>
        <w:rPr/>
        <w:t>не только монолога, но и диалога, полилога </w:t>
      </w:r>
      <w:r>
        <w:rPr>
          <w:rFonts w:ascii="Times New Roman" w:hAnsi="Times New Roman"/>
        </w:rPr>
        <w:t>- </w:t>
      </w:r>
      <w:r>
        <w:rPr/>
        <w:t>позволяющих ученику (воспитаннику) выразить себя, проявить инициативу, самостоятельность в способах выбора познавательной деятельности, типов учебных заданий, вида и форм дидактического</w:t>
      </w:r>
      <w:r>
        <w:rPr>
          <w:spacing w:val="-19"/>
        </w:rPr>
        <w:t> </w:t>
      </w:r>
      <w:r>
        <w:rPr/>
        <w:t>материала.</w:t>
      </w:r>
    </w:p>
    <w:p>
      <w:pPr>
        <w:pStyle w:val="BodyText"/>
        <w:spacing w:line="240" w:lineRule="auto"/>
        <w:ind w:right="104"/>
        <w:jc w:val="both"/>
      </w:pPr>
      <w:r>
        <w:rPr/>
        <w:t>Данная компетентность может быть раскрыта через три ключевых показателя: умение устанавливать субъект</w:t>
      </w:r>
      <w:r>
        <w:rPr>
          <w:rFonts w:ascii="Times New Roman" w:hAnsi="Times New Roman"/>
        </w:rPr>
        <w:t>-</w:t>
      </w:r>
      <w:r>
        <w:rPr/>
        <w:t>субъектные отношения, умение организовать учебную (воспитательную) деятельность обучающихся (воспитанников), умение реализовать педагогическое</w:t>
      </w:r>
      <w:r>
        <w:rPr>
          <w:spacing w:val="-20"/>
        </w:rPr>
        <w:t> </w:t>
      </w:r>
      <w:r>
        <w:rPr/>
        <w:t>оценивание.</w:t>
      </w:r>
    </w:p>
    <w:p>
      <w:pPr>
        <w:pStyle w:val="ListParagraph"/>
        <w:numPr>
          <w:ilvl w:val="1"/>
          <w:numId w:val="50"/>
        </w:numPr>
        <w:tabs>
          <w:tab w:pos="1567" w:val="left" w:leader="none"/>
        </w:tabs>
        <w:spacing w:line="240" w:lineRule="auto" w:before="7" w:after="0"/>
        <w:ind w:left="100" w:right="101" w:firstLine="720"/>
        <w:jc w:val="both"/>
        <w:rPr>
          <w:rFonts w:ascii="Times New Roman" w:hAnsi="Times New Roman" w:cs="Times New Roman" w:eastAsia="Times New Roman" w:hint="default"/>
          <w:sz w:val="28"/>
          <w:szCs w:val="28"/>
        </w:rPr>
      </w:pPr>
      <w:r>
        <w:rPr>
          <w:rFonts w:ascii="Times New Roman" w:hAnsi="Times New Roman"/>
          <w:b/>
          <w:sz w:val="28"/>
        </w:rPr>
        <w:t>Умение устанавливать субъект</w:t>
      </w:r>
      <w:r>
        <w:rPr>
          <w:rFonts w:ascii="Times New Roman" w:hAnsi="Times New Roman"/>
          <w:b/>
          <w:sz w:val="28"/>
        </w:rPr>
        <w:t>-</w:t>
      </w:r>
      <w:r>
        <w:rPr>
          <w:rFonts w:ascii="Times New Roman" w:hAnsi="Times New Roman"/>
          <w:b/>
          <w:sz w:val="28"/>
        </w:rPr>
        <w:t>субъектные отношения. </w:t>
      </w:r>
      <w:r>
        <w:rPr>
          <w:rFonts w:ascii="Times New Roman" w:hAnsi="Times New Roman"/>
          <w:sz w:val="28"/>
        </w:rPr>
        <w:t>Субъект</w:t>
      </w:r>
      <w:r>
        <w:rPr>
          <w:rFonts w:ascii="Times New Roman" w:hAnsi="Times New Roman"/>
          <w:sz w:val="28"/>
        </w:rPr>
        <w:t>-</w:t>
      </w:r>
      <w:r>
        <w:rPr>
          <w:rFonts w:ascii="Times New Roman" w:hAnsi="Times New Roman"/>
          <w:sz w:val="28"/>
        </w:rPr>
        <w:t>субъектные отношения педагога с учеником (воспитанником) проявляются во взаимопонимании, установлении отношений сотрудничества, в способности ценить ученика (воспитанника), готовности помогать ему, в позитивном настрое по отношению к нему. Компетентный педагог чутко относится к проблемам обучающихся (воспитанников). В целом, такое отношение педагога к ученику (воспитаннику) можно назвать бережным, но не потворствующим. Педагог осознает важность и эффективность всех форм воздействия, поэтому при необходимости бывает требовательным и настойчивым, но всегда он выбирает адекватные способы и реализует их в процессе</w:t>
      </w:r>
      <w:r>
        <w:rPr>
          <w:rFonts w:ascii="Times New Roman" w:hAnsi="Times New Roman"/>
          <w:spacing w:val="-9"/>
          <w:sz w:val="28"/>
        </w:rPr>
        <w:t> </w:t>
      </w:r>
      <w:r>
        <w:rPr>
          <w:rFonts w:ascii="Times New Roman" w:hAnsi="Times New Roman"/>
          <w:sz w:val="28"/>
        </w:rPr>
        <w:t>взаимодействия.</w:t>
      </w:r>
    </w:p>
    <w:p>
      <w:pPr>
        <w:pStyle w:val="BodyText"/>
        <w:spacing w:line="240" w:lineRule="auto"/>
        <w:ind w:right="104"/>
        <w:jc w:val="both"/>
      </w:pPr>
      <w:r>
        <w:rPr/>
        <w:t>Педагог стремится разобраться в психологических особенностях собеседника (ребенка, родителя, коллеги), умеет слушать, умеет задавать вопросы так, чтобы быть услышанным и получить содержательный ответ, умеет передать информацию на доступном для собеседника языке, умеет регулировать свои эмоции в процессе</w:t>
      </w:r>
      <w:r>
        <w:rPr>
          <w:spacing w:val="-18"/>
        </w:rPr>
        <w:t> </w:t>
      </w:r>
      <w:r>
        <w:rPr/>
        <w:t>коммуникации.</w:t>
      </w:r>
    </w:p>
    <w:p>
      <w:pPr>
        <w:pStyle w:val="BodyText"/>
        <w:spacing w:line="240" w:lineRule="auto"/>
        <w:ind w:right="10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242" w:lineRule="auto"/>
        <w:ind w:right="106"/>
        <w:jc w:val="both"/>
      </w:pPr>
      <w:r>
        <w:rPr/>
        <w:pict>
          <v:shape style="position:absolute;margin-left:108.019997pt;margin-top:33.240002pt;width:12.96pt;height:34.32pt;mso-position-horizontal-relative:page;mso-position-vertical-relative:paragraph;z-index:-274912" type="#_x0000_t75" stroked="false">
            <v:imagedata r:id="rId48" o:title=""/>
            <w10:wrap type="none"/>
          </v:shape>
        </w:pict>
      </w:r>
      <w:r>
        <w:rPr>
          <w:position w:val="-5"/>
        </w:rPr>
        <w:drawing>
          <wp:inline distT="0" distB="0" distL="0" distR="0">
            <wp:extent cx="164591" cy="217931"/>
            <wp:effectExtent l="0" t="0" r="0" b="0"/>
            <wp:docPr id="141" name="image1.png" descr=""/>
            <wp:cNvGraphicFramePr>
              <a:graphicFrameLocks noChangeAspect="1"/>
            </wp:cNvGraphicFramePr>
            <a:graphic>
              <a:graphicData uri="http://schemas.openxmlformats.org/drawingml/2006/picture">
                <pic:pic>
                  <pic:nvPicPr>
                    <pic:cNvPr id="142"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устанавливать отношения сотрудничества с обучающимися, вести с ними</w:t>
      </w:r>
      <w:r>
        <w:rPr>
          <w:spacing w:val="-4"/>
        </w:rPr>
        <w:t> </w:t>
      </w:r>
      <w:r>
        <w:rPr/>
        <w:t>диалог.</w:t>
      </w:r>
    </w:p>
    <w:p>
      <w:pPr>
        <w:pStyle w:val="BodyText"/>
        <w:spacing w:line="240" w:lineRule="auto" w:before="15"/>
        <w:ind w:left="1182" w:right="90" w:firstLine="0"/>
        <w:jc w:val="left"/>
      </w:pPr>
      <w:r>
        <w:rPr/>
        <w:t>Умеет разрешать конфликты оптимальным</w:t>
      </w:r>
      <w:r>
        <w:rPr>
          <w:spacing w:val="-8"/>
        </w:rPr>
        <w:t> </w:t>
      </w:r>
      <w:r>
        <w:rPr/>
        <w:t>способом.</w:t>
      </w:r>
    </w:p>
    <w:p>
      <w:pPr>
        <w:pStyle w:val="BodyText"/>
        <w:tabs>
          <w:tab w:pos="2180" w:val="left" w:leader="none"/>
          <w:tab w:pos="3604" w:val="left" w:leader="none"/>
          <w:tab w:pos="4901" w:val="left" w:leader="none"/>
          <w:tab w:pos="5272" w:val="left" w:leader="none"/>
          <w:tab w:pos="7366" w:val="left" w:leader="none"/>
        </w:tabs>
        <w:spacing w:line="240" w:lineRule="auto" w:before="21"/>
        <w:ind w:right="108" w:firstLine="1082"/>
        <w:jc w:val="left"/>
      </w:pPr>
      <w:r>
        <w:rPr/>
        <w:t>Умеет</w:t>
        <w:tab/>
        <w:t>насыщать</w:t>
        <w:tab/>
        <w:t>общение</w:t>
        <w:tab/>
        <w:t>с</w:t>
        <w:tab/>
        <w:t>обучающимися</w:t>
        <w:tab/>
      </w:r>
      <w:r>
        <w:rPr>
          <w:spacing w:val="-1"/>
        </w:rPr>
        <w:t>положительными </w:t>
      </w:r>
      <w:r>
        <w:rPr>
          <w:spacing w:val="-1"/>
        </w:rPr>
      </w:r>
      <w:r>
        <w:rPr/>
        <w:t>эмоциями и</w:t>
      </w:r>
      <w:r>
        <w:rPr>
          <w:spacing w:val="-1"/>
        </w:rPr>
        <w:t> </w:t>
      </w:r>
      <w:r>
        <w:rPr/>
        <w:t>чувствами.</w:t>
      </w:r>
    </w:p>
    <w:p>
      <w:pPr>
        <w:spacing w:after="0" w:line="240" w:lineRule="auto"/>
        <w:jc w:val="left"/>
        <w:sectPr>
          <w:pgSz w:w="11910" w:h="16840"/>
          <w:pgMar w:header="0" w:footer="759" w:top="1060" w:bottom="940" w:left="1340" w:right="1000"/>
        </w:sectPr>
      </w:pPr>
    </w:p>
    <w:p>
      <w:pPr>
        <w:pStyle w:val="BodyText"/>
        <w:spacing w:line="240" w:lineRule="auto" w:before="25"/>
        <w:ind w:right="105"/>
        <w:jc w:val="both"/>
      </w:pPr>
      <w:r>
        <w:rPr>
          <w:position w:val="-5"/>
        </w:rPr>
        <w:drawing>
          <wp:inline distT="0" distB="0" distL="0" distR="0">
            <wp:extent cx="164591" cy="217931"/>
            <wp:effectExtent l="0" t="0" r="0" b="0"/>
            <wp:docPr id="143" name="image1.png" descr=""/>
            <wp:cNvGraphicFramePr>
              <a:graphicFrameLocks noChangeAspect="1"/>
            </wp:cNvGraphicFramePr>
            <a:graphic>
              <a:graphicData uri="http://schemas.openxmlformats.org/drawingml/2006/picture">
                <pic:pic>
                  <pic:nvPicPr>
                    <pic:cNvPr id="144"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выстраивать отношения сотрудничества с коллегами, проявляет себя как член команды при разработке и реализации различных мероприятий, проектов, программ и</w:t>
      </w:r>
      <w:r>
        <w:rPr>
          <w:spacing w:val="-11"/>
        </w:rPr>
        <w:t> </w:t>
      </w:r>
      <w:r>
        <w:rPr/>
        <w:t>др.</w:t>
      </w:r>
    </w:p>
    <w:p>
      <w:pPr>
        <w:pStyle w:val="BodyText"/>
        <w:spacing w:line="242" w:lineRule="auto"/>
        <w:ind w:right="107"/>
        <w:jc w:val="both"/>
      </w:pPr>
      <w:r>
        <w:rPr>
          <w:position w:val="-5"/>
        </w:rPr>
        <w:drawing>
          <wp:inline distT="0" distB="0" distL="0" distR="0">
            <wp:extent cx="164591" cy="217931"/>
            <wp:effectExtent l="0" t="0" r="0" b="0"/>
            <wp:docPr id="145" name="image1.png" descr=""/>
            <wp:cNvGraphicFramePr>
              <a:graphicFrameLocks noChangeAspect="1"/>
            </wp:cNvGraphicFramePr>
            <a:graphic>
              <a:graphicData uri="http://schemas.openxmlformats.org/drawingml/2006/picture">
                <pic:pic>
                  <pic:nvPicPr>
                    <pic:cNvPr id="146"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создать рабочую атмосферу на уроке, поддержать дисциплину.</w:t>
      </w:r>
    </w:p>
    <w:p>
      <w:pPr>
        <w:pStyle w:val="BodyText"/>
        <w:spacing w:line="322" w:lineRule="exact"/>
        <w:ind w:right="105"/>
        <w:jc w:val="both"/>
      </w:pPr>
      <w:r>
        <w:rPr/>
        <w:t>Для других категорий педагогических работников показатель «Умение устанавливать субъект</w:t>
      </w:r>
      <w:r>
        <w:rPr>
          <w:rFonts w:ascii="Times New Roman" w:hAnsi="Times New Roman"/>
        </w:rPr>
        <w:t>-</w:t>
      </w:r>
      <w:r>
        <w:rPr/>
        <w:t>субъектные отношения» раскрывается через параметры, отражающие специфику их педагогической</w:t>
      </w:r>
      <w:r>
        <w:rPr>
          <w:spacing w:val="-23"/>
        </w:rPr>
        <w:t> </w:t>
      </w:r>
      <w:r>
        <w:rPr/>
        <w:t>деятельности.</w:t>
      </w:r>
    </w:p>
    <w:p>
      <w:pPr>
        <w:pStyle w:val="ListParagraph"/>
        <w:numPr>
          <w:ilvl w:val="1"/>
          <w:numId w:val="50"/>
        </w:numPr>
        <w:tabs>
          <w:tab w:pos="1339" w:val="left" w:leader="none"/>
        </w:tabs>
        <w:spacing w:line="240" w:lineRule="auto" w:before="0" w:after="0"/>
        <w:ind w:left="100" w:right="102" w:firstLine="720"/>
        <w:jc w:val="both"/>
        <w:rPr>
          <w:rFonts w:ascii="Times New Roman" w:hAnsi="Times New Roman" w:cs="Times New Roman" w:eastAsia="Times New Roman" w:hint="default"/>
          <w:sz w:val="28"/>
          <w:szCs w:val="28"/>
        </w:rPr>
      </w:pPr>
      <w:r>
        <w:rPr>
          <w:rFonts w:ascii="Times New Roman" w:hAnsi="Times New Roman"/>
          <w:b/>
          <w:sz w:val="28"/>
        </w:rPr>
        <w:t>Умение организовать учебную (воспитательную) деятельность обучающихся (воспитанников). </w:t>
      </w:r>
      <w:r>
        <w:rPr>
          <w:rFonts w:ascii="Times New Roman" w:hAnsi="Times New Roman"/>
          <w:sz w:val="28"/>
        </w:rPr>
        <w:t>Педагог умеет организовывать деятельность обучающихся (воспитанников) по добыванию и применению знаний, формированию способностей, социально значимых качеств, способствует развитию у них навыков, необходимых для учебной деятельности и дальнейшего самообразования. Такая задача гораздо сложнее для педагога, чем простая передача информации на занятии. Для того, чтобы решить такую задачу</w:t>
      </w:r>
      <w:r>
        <w:rPr>
          <w:rFonts w:ascii="Times New Roman" w:hAnsi="Times New Roman"/>
          <w:sz w:val="28"/>
        </w:rPr>
        <w:t>, </w:t>
      </w:r>
      <w:r>
        <w:rPr>
          <w:rFonts w:ascii="Times New Roman" w:hAnsi="Times New Roman"/>
          <w:sz w:val="28"/>
        </w:rPr>
        <w:t>компетентный педагог дозирует помощь, в которой нуждается учащийся (воспитанник), может использовать подсказку или наводящий вопрос для активизации самостоятельной активности учащегося (воспитанника). У такого педагога не возникает ситуаций, когда явно видно, что ученик (воспитанник) не в состоянии справиться с предложенным ему заданием,  молчит  и  при  этом  думает  только   о  том,  когда  же  от     </w:t>
      </w:r>
      <w:r>
        <w:rPr>
          <w:rFonts w:ascii="Times New Roman" w:hAnsi="Times New Roman"/>
          <w:spacing w:val="61"/>
          <w:sz w:val="28"/>
        </w:rPr>
        <w:t> </w:t>
      </w:r>
      <w:r>
        <w:rPr>
          <w:rFonts w:ascii="Times New Roman" w:hAnsi="Times New Roman"/>
          <w:sz w:val="28"/>
        </w:rPr>
        <w:t>него</w:t>
      </w:r>
    </w:p>
    <w:p>
      <w:pPr>
        <w:pStyle w:val="BodyText"/>
        <w:spacing w:line="322" w:lineRule="exact" w:before="2"/>
        <w:ind w:right="0" w:firstLine="0"/>
        <w:jc w:val="both"/>
      </w:pPr>
      <w:r>
        <w:rPr/>
        <w:t>«отстанут».  Например,  педагог  умеет  подвести  ученика  (воспитанника) </w:t>
      </w:r>
      <w:r>
        <w:rPr>
          <w:spacing w:val="59"/>
        </w:rPr>
        <w:t> </w:t>
      </w:r>
      <w:r>
        <w:rPr/>
        <w:t>к</w:t>
      </w:r>
    </w:p>
    <w:p>
      <w:pPr>
        <w:pStyle w:val="BodyText"/>
        <w:spacing w:line="240" w:lineRule="auto"/>
        <w:ind w:right="101" w:firstLine="0"/>
        <w:jc w:val="both"/>
      </w:pPr>
      <w:r>
        <w:rPr/>
        <w:t>«открытию», задает вопросы так, что ученик начинает сравнивать, анализировать, систематизировать информацию. Педагог использует  примеры и аналогии для того, чтобы ученик (воспитанник) мог перенести ранее усвоенные знания или способы действия на другие ситуации. Педагог объясняет ученикам (воспитанникам), как лучше организовать выполнение задания, с каких заданий начать, на что обратить особое внимание, </w:t>
      </w:r>
      <w:r>
        <w:rPr>
          <w:rFonts w:ascii="Times New Roman" w:hAnsi="Times New Roman"/>
        </w:rPr>
        <w:t>- </w:t>
      </w:r>
      <w:r>
        <w:rPr/>
        <w:t>так он помогает учащимися (воспитанникам) сформировать приемы самостоятельного поиска знаний и стремление к самообразованию (самовоспитанию).</w:t>
      </w:r>
    </w:p>
    <w:p>
      <w:pPr>
        <w:pStyle w:val="BodyText"/>
        <w:spacing w:line="240" w:lineRule="auto"/>
        <w:ind w:right="10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242" w:lineRule="auto"/>
        <w:ind w:right="106"/>
        <w:jc w:val="both"/>
      </w:pPr>
      <w:r>
        <w:rPr/>
        <w:pict>
          <v:shape style="position:absolute;margin-left:108.019997pt;margin-top:33.270pt;width:12.96pt;height:34.32pt;mso-position-horizontal-relative:page;mso-position-vertical-relative:paragraph;z-index:-274888" type="#_x0000_t75" stroked="false">
            <v:imagedata r:id="rId48" o:title=""/>
            <w10:wrap type="none"/>
          </v:shape>
        </w:pict>
      </w:r>
      <w:r>
        <w:rPr>
          <w:position w:val="-5"/>
        </w:rPr>
        <w:drawing>
          <wp:inline distT="0" distB="0" distL="0" distR="0">
            <wp:extent cx="164591" cy="217931"/>
            <wp:effectExtent l="0" t="0" r="0" b="0"/>
            <wp:docPr id="147" name="image1.png" descr=""/>
            <wp:cNvGraphicFramePr>
              <a:graphicFrameLocks noChangeAspect="1"/>
            </wp:cNvGraphicFramePr>
            <a:graphic>
              <a:graphicData uri="http://schemas.openxmlformats.org/drawingml/2006/picture">
                <pic:pic>
                  <pic:nvPicPr>
                    <pic:cNvPr id="14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Использует методы, побуждающие обучающихся самостоятельно рассуждать.</w:t>
      </w:r>
    </w:p>
    <w:p>
      <w:pPr>
        <w:pStyle w:val="BodyText"/>
        <w:spacing w:line="240" w:lineRule="auto" w:before="15"/>
        <w:ind w:left="1182" w:right="90" w:firstLine="0"/>
        <w:jc w:val="left"/>
      </w:pPr>
      <w:r>
        <w:rPr/>
        <w:t>Формирует у обучающихся навыки  учебной</w:t>
      </w:r>
      <w:r>
        <w:rPr>
          <w:spacing w:val="-13"/>
        </w:rPr>
        <w:t> </w:t>
      </w:r>
      <w:r>
        <w:rPr/>
        <w:t>деятельности.</w:t>
      </w:r>
    </w:p>
    <w:p>
      <w:pPr>
        <w:pStyle w:val="BodyText"/>
        <w:tabs>
          <w:tab w:pos="2538" w:val="left" w:leader="none"/>
          <w:tab w:pos="3932" w:val="left" w:leader="none"/>
          <w:tab w:pos="4356" w:val="left" w:leader="none"/>
          <w:tab w:pos="5907" w:val="left" w:leader="none"/>
          <w:tab w:pos="7035" w:val="left" w:leader="none"/>
          <w:tab w:pos="7459" w:val="left" w:leader="none"/>
          <w:tab w:pos="9333" w:val="left" w:leader="none"/>
        </w:tabs>
        <w:spacing w:line="240" w:lineRule="auto" w:before="21"/>
        <w:ind w:right="106" w:firstLine="1082"/>
        <w:jc w:val="left"/>
      </w:pPr>
      <w:r>
        <w:rPr/>
        <w:t>Излагает</w:t>
        <w:tab/>
        <w:t>материал</w:t>
        <w:tab/>
        <w:t>в</w:t>
        <w:tab/>
        <w:t>доступной</w:t>
        <w:tab/>
        <w:t>форме,</w:t>
        <w:tab/>
        <w:t>в</w:t>
        <w:tab/>
        <w:t>соответствии</w:t>
        <w:tab/>
        <w:t>с дидактическими</w:t>
      </w:r>
      <w:r>
        <w:rPr>
          <w:spacing w:val="-11"/>
        </w:rPr>
        <w:t> </w:t>
      </w:r>
      <w:r>
        <w:rPr/>
        <w:t>принципами.</w:t>
      </w:r>
    </w:p>
    <w:p>
      <w:pPr>
        <w:pStyle w:val="BodyText"/>
        <w:spacing w:line="242" w:lineRule="auto"/>
        <w:ind w:right="106"/>
        <w:jc w:val="both"/>
      </w:pPr>
      <w:r>
        <w:rPr>
          <w:position w:val="-5"/>
        </w:rPr>
        <w:drawing>
          <wp:inline distT="0" distB="0" distL="0" distR="0">
            <wp:extent cx="164591" cy="217931"/>
            <wp:effectExtent l="0" t="0" r="0" b="0"/>
            <wp:docPr id="149" name="image1.png" descr=""/>
            <wp:cNvGraphicFramePr>
              <a:graphicFrameLocks noChangeAspect="1"/>
            </wp:cNvGraphicFramePr>
            <a:graphic>
              <a:graphicData uri="http://schemas.openxmlformats.org/drawingml/2006/picture">
                <pic:pic>
                  <pic:nvPicPr>
                    <pic:cNvPr id="150"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Умеет организовать обучающихся для достижения запланированных результатов учебной</w:t>
      </w:r>
      <w:r>
        <w:rPr>
          <w:spacing w:val="-7"/>
        </w:rPr>
        <w:t> </w:t>
      </w:r>
      <w:r>
        <w:rPr/>
        <w:t>деятельности.</w:t>
      </w:r>
    </w:p>
    <w:p>
      <w:pPr>
        <w:pStyle w:val="BodyText"/>
        <w:spacing w:line="240" w:lineRule="auto"/>
        <w:ind w:right="106"/>
        <w:jc w:val="both"/>
      </w:pPr>
      <w:r>
        <w:rPr>
          <w:position w:val="-5"/>
        </w:rPr>
        <w:drawing>
          <wp:inline distT="0" distB="0" distL="0" distR="0">
            <wp:extent cx="164591" cy="217932"/>
            <wp:effectExtent l="0" t="0" r="0" b="0"/>
            <wp:docPr id="151" name="image1.png" descr=""/>
            <wp:cNvGraphicFramePr>
              <a:graphicFrameLocks noChangeAspect="1"/>
            </wp:cNvGraphicFramePr>
            <a:graphic>
              <a:graphicData uri="http://schemas.openxmlformats.org/drawingml/2006/picture">
                <pic:pic>
                  <pic:nvPicPr>
                    <pic:cNvPr id="152"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Умеет организовать обучающихся для поиска дополнительной информации, необходимой при решении учебной задачи (книги, компьютерные и медиа</w:t>
      </w:r>
      <w:r>
        <w:rPr>
          <w:rFonts w:ascii="Times New Roman" w:hAnsi="Times New Roman"/>
        </w:rPr>
        <w:t>-</w:t>
      </w:r>
      <w:r>
        <w:rPr/>
        <w:t>пособия, цифровые образовательные ресурсы и</w:t>
      </w:r>
      <w:r>
        <w:rPr>
          <w:spacing w:val="-23"/>
        </w:rPr>
        <w:t> </w:t>
      </w:r>
      <w:r>
        <w:rPr/>
        <w:t>др.).</w:t>
      </w:r>
    </w:p>
    <w:p>
      <w:pPr>
        <w:pStyle w:val="BodyText"/>
        <w:spacing w:line="240" w:lineRule="auto"/>
        <w:ind w:right="108"/>
        <w:jc w:val="both"/>
      </w:pPr>
      <w:r>
        <w:rPr/>
        <w:t>Для других категорий педагогических работников показатель «Умение организовать     учебную     (воспитательную)     деятельность   </w:t>
      </w:r>
      <w:r>
        <w:rPr>
          <w:spacing w:val="12"/>
        </w:rPr>
        <w:t> </w:t>
      </w:r>
      <w:r>
        <w:rPr/>
        <w:t>обучающихся</w:t>
      </w:r>
    </w:p>
    <w:p>
      <w:pPr>
        <w:spacing w:after="0" w:line="240" w:lineRule="auto"/>
        <w:jc w:val="both"/>
        <w:sectPr>
          <w:pgSz w:w="11910" w:h="16840"/>
          <w:pgMar w:header="0" w:footer="759" w:top="1080" w:bottom="940" w:left="1340" w:right="1000"/>
        </w:sectPr>
      </w:pPr>
    </w:p>
    <w:p>
      <w:pPr>
        <w:pStyle w:val="BodyText"/>
        <w:spacing w:line="242" w:lineRule="auto" w:before="47"/>
        <w:ind w:right="90" w:firstLine="0"/>
        <w:jc w:val="left"/>
      </w:pPr>
      <w:r>
        <w:rPr/>
        <w:t>(воспитанников)» раскрывается через параметры, отражающие специфику их педагогической</w:t>
      </w:r>
      <w:r>
        <w:rPr>
          <w:spacing w:val="-9"/>
        </w:rPr>
        <w:t> </w:t>
      </w:r>
      <w:r>
        <w:rPr/>
        <w:t>деятельности.</w:t>
      </w:r>
    </w:p>
    <w:p>
      <w:pPr>
        <w:pStyle w:val="ListParagraph"/>
        <w:numPr>
          <w:ilvl w:val="1"/>
          <w:numId w:val="50"/>
        </w:numPr>
        <w:tabs>
          <w:tab w:pos="1420" w:val="left" w:leader="none"/>
        </w:tabs>
        <w:spacing w:line="240" w:lineRule="auto" w:before="0" w:after="0"/>
        <w:ind w:left="100" w:right="101" w:firstLine="720"/>
        <w:jc w:val="both"/>
        <w:rPr>
          <w:rFonts w:ascii="Times New Roman" w:hAnsi="Times New Roman" w:cs="Times New Roman" w:eastAsia="Times New Roman" w:hint="default"/>
          <w:sz w:val="28"/>
          <w:szCs w:val="28"/>
        </w:rPr>
      </w:pPr>
      <w:r>
        <w:rPr>
          <w:rFonts w:ascii="Times New Roman" w:hAnsi="Times New Roman"/>
          <w:b/>
          <w:sz w:val="28"/>
        </w:rPr>
        <w:t>Умение реализовать педагогическое оценивание. </w:t>
      </w:r>
      <w:r>
        <w:rPr>
          <w:rFonts w:ascii="Times New Roman" w:hAnsi="Times New Roman"/>
          <w:sz w:val="28"/>
        </w:rPr>
        <w:t>Грамотное педагогическое оценивание должно направлять развитие учащегося (воспитанника) от внешней оценки к самооценке. Педагогическая оценка фиксирует уровень образованности ученика, степень соответствия данного уровня нормативно одобренным требованиям, является основой для контроля и регуляции педагогической деятельности, так как отражает степень достижения ее целей. Компетентный педагог хорошо понимает критерии оценивания, объясняет критерии оценивания еще до выполнения учениками (воспитанниками) задания, всегда может обосновать, почему он поставил ту или иную оценку. Педагог умеет показать ребенку, насколько их самооценка соответствует требованиям к выполнению заданий. Все это позволяет педагогу устранить возможное непонимание, обиду или агрессию ученика (воспитанника). При этом педагог не умаляет значимости творческих, нестандартных решений ученика</w:t>
      </w:r>
      <w:r>
        <w:rPr>
          <w:rFonts w:ascii="Times New Roman" w:hAnsi="Times New Roman"/>
          <w:spacing w:val="-11"/>
          <w:sz w:val="28"/>
        </w:rPr>
        <w:t> </w:t>
      </w:r>
      <w:r>
        <w:rPr>
          <w:rFonts w:ascii="Times New Roman" w:hAnsi="Times New Roman"/>
          <w:sz w:val="28"/>
        </w:rPr>
        <w:t>(воспитанника</w:t>
      </w:r>
      <w:r>
        <w:rPr>
          <w:rFonts w:ascii="Times New Roman" w:hAnsi="Times New Roman"/>
          <w:sz w:val="28"/>
        </w:rPr>
        <w:t>).</w:t>
      </w:r>
    </w:p>
    <w:p>
      <w:pPr>
        <w:pStyle w:val="BodyText"/>
        <w:spacing w:line="240" w:lineRule="auto"/>
        <w:ind w:right="102"/>
        <w:jc w:val="both"/>
      </w:pPr>
      <w:r>
        <w:rPr/>
        <w:t>Действия педагога, связанные с разъяснением критериев оценки и правил ее выставления, важны для учеников (воспитанников), так как внешнее оценивание сопровождает человека не только в школе или в вузе, но и в других сферах жизни. Если педагог стремится к тому, чтобы ученик (воспитанник) понимал, почему ему выставлена определенная оценка и что надо сделать, чтобы она стала выше, он, по сути, способствует тому, что ученик усваивает социальные нормы и правила поведения, являющиеся залогом успешного включения молодого человека в социальные</w:t>
      </w:r>
      <w:r>
        <w:rPr>
          <w:spacing w:val="-25"/>
        </w:rPr>
        <w:t> </w:t>
      </w:r>
      <w:r>
        <w:rPr/>
        <w:t>отношения.</w:t>
      </w:r>
    </w:p>
    <w:p>
      <w:pPr>
        <w:pStyle w:val="BodyText"/>
        <w:spacing w:line="240" w:lineRule="auto"/>
        <w:ind w:right="108"/>
        <w:jc w:val="both"/>
      </w:pPr>
      <w:r>
        <w:rPr/>
        <w:t>В экспертном листе учителя данный показатель оценивается по следующим</w:t>
      </w:r>
      <w:r>
        <w:rPr>
          <w:spacing w:val="-5"/>
        </w:rPr>
        <w:t> </w:t>
      </w:r>
      <w:r>
        <w:rPr/>
        <w:t>параметрам:</w:t>
      </w:r>
    </w:p>
    <w:p>
      <w:pPr>
        <w:pStyle w:val="BodyText"/>
        <w:spacing w:line="240" w:lineRule="auto"/>
        <w:ind w:right="107"/>
        <w:jc w:val="both"/>
      </w:pPr>
      <w:r>
        <w:rPr>
          <w:position w:val="-5"/>
        </w:rPr>
        <w:drawing>
          <wp:inline distT="0" distB="0" distL="0" distR="0">
            <wp:extent cx="164591" cy="217932"/>
            <wp:effectExtent l="0" t="0" r="0" b="0"/>
            <wp:docPr id="153" name="image1.png" descr=""/>
            <wp:cNvGraphicFramePr>
              <a:graphicFrameLocks noChangeAspect="1"/>
            </wp:cNvGraphicFramePr>
            <a:graphic>
              <a:graphicData uri="http://schemas.openxmlformats.org/drawingml/2006/picture">
                <pic:pic>
                  <pic:nvPicPr>
                    <pic:cNvPr id="154"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Учитывает возрастные и  индивидуальные  особенности обучающихся при</w:t>
      </w:r>
      <w:r>
        <w:rPr>
          <w:spacing w:val="-11"/>
        </w:rPr>
        <w:t> </w:t>
      </w:r>
      <w:r>
        <w:rPr/>
        <w:t>оценивании.</w:t>
      </w:r>
    </w:p>
    <w:p>
      <w:pPr>
        <w:pStyle w:val="BodyText"/>
        <w:spacing w:line="242" w:lineRule="auto"/>
        <w:ind w:right="101"/>
        <w:jc w:val="both"/>
      </w:pPr>
      <w:r>
        <w:rPr/>
        <w:pict>
          <v:shape style="position:absolute;margin-left:108.019997pt;margin-top:33.240002pt;width:12.96pt;height:34.2pt;mso-position-horizontal-relative:page;mso-position-vertical-relative:paragraph;z-index:-274864" type="#_x0000_t75" stroked="false">
            <v:imagedata r:id="rId49" o:title=""/>
            <w10:wrap type="none"/>
          </v:shape>
        </w:pict>
      </w:r>
      <w:r>
        <w:rPr>
          <w:position w:val="-5"/>
        </w:rPr>
        <w:drawing>
          <wp:inline distT="0" distB="0" distL="0" distR="0">
            <wp:extent cx="164591" cy="217932"/>
            <wp:effectExtent l="0" t="0" r="0" b="0"/>
            <wp:docPr id="155" name="image1.png" descr=""/>
            <wp:cNvGraphicFramePr>
              <a:graphicFrameLocks noChangeAspect="1"/>
            </wp:cNvGraphicFramePr>
            <a:graphic>
              <a:graphicData uri="http://schemas.openxmlformats.org/drawingml/2006/picture">
                <pic:pic>
                  <pic:nvPicPr>
                    <pic:cNvPr id="156" name="image1.png"/>
                    <pic:cNvPicPr/>
                  </pic:nvPicPr>
                  <pic:blipFill>
                    <a:blip r:embed="rId7" cstate="print"/>
                    <a:stretch>
                      <a:fillRect/>
                    </a:stretch>
                  </pic:blipFill>
                  <pic:spPr>
                    <a:xfrm>
                      <a:off x="0" y="0"/>
                      <a:ext cx="164591" cy="217932"/>
                    </a:xfrm>
                    <a:prstGeom prst="rect">
                      <a:avLst/>
                    </a:prstGeom>
                  </pic:spPr>
                </pic:pic>
              </a:graphicData>
            </a:graphic>
          </wp:inline>
        </w:drawing>
      </w:r>
      <w:r>
        <w:rPr>
          <w:position w:val="-5"/>
        </w:rPr>
      </w:r>
      <w:r>
        <w:rPr>
          <w:rFonts w:ascii="Times New Roman" w:hAnsi="Times New Roman"/>
          <w:sz w:val="20"/>
        </w:rPr>
        <w:t> </w:t>
      </w:r>
      <w:r>
        <w:rPr/>
        <w:t>Аргументирует оценки, показывает обучающимся их достижения и недоработки.</w:t>
      </w:r>
    </w:p>
    <w:p>
      <w:pPr>
        <w:pStyle w:val="BodyText"/>
        <w:spacing w:line="240" w:lineRule="auto" w:before="15"/>
        <w:ind w:left="1182" w:right="90" w:firstLine="0"/>
        <w:jc w:val="left"/>
      </w:pPr>
      <w:r>
        <w:rPr/>
        <w:t>Применяет различные методы оценивания</w:t>
      </w:r>
      <w:r>
        <w:rPr>
          <w:spacing w:val="-20"/>
        </w:rPr>
        <w:t> </w:t>
      </w:r>
      <w:r>
        <w:rPr/>
        <w:t>обучающихся.</w:t>
      </w:r>
    </w:p>
    <w:p>
      <w:pPr>
        <w:pStyle w:val="BodyText"/>
        <w:spacing w:line="242" w:lineRule="auto" w:before="19"/>
        <w:ind w:right="108" w:firstLine="1082"/>
        <w:jc w:val="left"/>
      </w:pPr>
      <w:r>
        <w:rPr/>
        <w:t>Умеет сочетать методы педагогического оценивания, взаимооценки и самооценки</w:t>
      </w:r>
      <w:r>
        <w:rPr>
          <w:spacing w:val="-9"/>
        </w:rPr>
        <w:t> </w:t>
      </w:r>
      <w:r>
        <w:rPr/>
        <w:t>обучающихся.</w:t>
      </w:r>
    </w:p>
    <w:p>
      <w:pPr>
        <w:pStyle w:val="BodyText"/>
        <w:spacing w:line="242" w:lineRule="auto"/>
        <w:ind w:right="106"/>
        <w:jc w:val="both"/>
      </w:pPr>
      <w:r>
        <w:rPr>
          <w:position w:val="-5"/>
        </w:rPr>
        <w:drawing>
          <wp:inline distT="0" distB="0" distL="0" distR="0">
            <wp:extent cx="164591" cy="217931"/>
            <wp:effectExtent l="0" t="0" r="0" b="0"/>
            <wp:docPr id="157" name="image1.png" descr=""/>
            <wp:cNvGraphicFramePr>
              <a:graphicFrameLocks noChangeAspect="1"/>
            </wp:cNvGraphicFramePr>
            <a:graphic>
              <a:graphicData uri="http://schemas.openxmlformats.org/drawingml/2006/picture">
                <pic:pic>
                  <pic:nvPicPr>
                    <pic:cNvPr id="158" name="image1.png"/>
                    <pic:cNvPicPr/>
                  </pic:nvPicPr>
                  <pic:blipFill>
                    <a:blip r:embed="rId7" cstate="print"/>
                    <a:stretch>
                      <a:fillRect/>
                    </a:stretch>
                  </pic:blipFill>
                  <pic:spPr>
                    <a:xfrm>
                      <a:off x="0" y="0"/>
                      <a:ext cx="164591" cy="217931"/>
                    </a:xfrm>
                    <a:prstGeom prst="rect">
                      <a:avLst/>
                    </a:prstGeom>
                  </pic:spPr>
                </pic:pic>
              </a:graphicData>
            </a:graphic>
          </wp:inline>
        </w:drawing>
      </w:r>
      <w:r>
        <w:rPr>
          <w:position w:val="-5"/>
        </w:rPr>
      </w:r>
      <w:r>
        <w:rPr>
          <w:rFonts w:ascii="Times New Roman" w:hAnsi="Times New Roman"/>
          <w:sz w:val="20"/>
        </w:rPr>
        <w:t> </w:t>
      </w:r>
      <w:r>
        <w:rPr/>
        <w:t>Способствует формированию навыков самооценки учебной деятельности.</w:t>
      </w:r>
    </w:p>
    <w:p>
      <w:pPr>
        <w:pStyle w:val="BodyText"/>
        <w:spacing w:line="322" w:lineRule="exact"/>
        <w:ind w:right="105"/>
        <w:jc w:val="both"/>
      </w:pPr>
      <w:r>
        <w:rPr/>
        <w:t>Для других категорий педагогических работников показатель «Умение реализовать педагогическое оценивание» раскрывается через параметры, отражающие специфику их педагогической</w:t>
      </w:r>
      <w:r>
        <w:rPr>
          <w:spacing w:val="-14"/>
        </w:rPr>
        <w:t> </w:t>
      </w:r>
      <w:r>
        <w:rPr/>
        <w:t>деятельности.</w:t>
      </w:r>
    </w:p>
    <w:p>
      <w:pPr>
        <w:spacing w:after="0" w:line="322" w:lineRule="exact"/>
        <w:jc w:val="both"/>
        <w:sectPr>
          <w:pgSz w:w="11910" w:h="16840"/>
          <w:pgMar w:header="0" w:footer="759" w:top="1060" w:bottom="940" w:left="1340" w:right="1000"/>
        </w:sectPr>
      </w:pPr>
    </w:p>
    <w:p>
      <w:pPr>
        <w:pStyle w:val="Heading2"/>
        <w:spacing w:line="240" w:lineRule="auto" w:before="43"/>
        <w:ind w:left="0" w:right="400"/>
        <w:jc w:val="right"/>
        <w:rPr>
          <w:rFonts w:ascii="Arial" w:hAnsi="Arial" w:cs="Arial" w:eastAsia="Arial" w:hint="default"/>
          <w:b w:val="0"/>
          <w:bCs w:val="0"/>
        </w:rPr>
      </w:pPr>
      <w:r>
        <w:rPr>
          <w:rFonts w:ascii="Arial" w:hAnsi="Arial"/>
        </w:rPr>
        <w:t>Приложение</w:t>
      </w:r>
      <w:r>
        <w:rPr>
          <w:rFonts w:ascii="Arial" w:hAnsi="Arial"/>
          <w:spacing w:val="-1"/>
        </w:rPr>
        <w:t> </w:t>
      </w:r>
      <w:r>
        <w:rPr>
          <w:rFonts w:ascii="Arial" w:hAnsi="Arial"/>
        </w:rPr>
        <w:t>4</w:t>
      </w:r>
      <w:r>
        <w:rPr>
          <w:rFonts w:ascii="Arial" w:hAnsi="Arial"/>
          <w:b w:val="0"/>
        </w:rPr>
      </w:r>
    </w:p>
    <w:p>
      <w:pPr>
        <w:spacing w:line="240" w:lineRule="auto" w:before="1"/>
        <w:rPr>
          <w:rFonts w:ascii="Arial" w:hAnsi="Arial" w:cs="Arial" w:eastAsia="Arial" w:hint="default"/>
          <w:b/>
          <w:bCs/>
          <w:sz w:val="23"/>
          <w:szCs w:val="23"/>
        </w:rPr>
      </w:pPr>
    </w:p>
    <w:p>
      <w:pPr>
        <w:spacing w:before="58"/>
        <w:ind w:left="5645" w:right="5829" w:firstLine="0"/>
        <w:jc w:val="center"/>
        <w:rPr>
          <w:rFonts w:ascii="Times New Roman" w:hAnsi="Times New Roman" w:cs="Times New Roman" w:eastAsia="Times New Roman" w:hint="default"/>
          <w:sz w:val="32"/>
          <w:szCs w:val="32"/>
        </w:rPr>
      </w:pPr>
      <w:r>
        <w:rPr>
          <w:rFonts w:ascii="Times New Roman" w:hAnsi="Times New Roman"/>
          <w:b/>
          <w:sz w:val="32"/>
        </w:rPr>
        <w:t>Схема конспекта</w:t>
      </w:r>
      <w:r>
        <w:rPr>
          <w:rFonts w:ascii="Times New Roman" w:hAnsi="Times New Roman"/>
          <w:b/>
          <w:spacing w:val="-7"/>
          <w:sz w:val="32"/>
        </w:rPr>
        <w:t> </w:t>
      </w:r>
      <w:r>
        <w:rPr>
          <w:rFonts w:ascii="Times New Roman" w:hAnsi="Times New Roman"/>
          <w:b/>
          <w:sz w:val="32"/>
        </w:rPr>
        <w:t>урока</w:t>
      </w:r>
      <w:r>
        <w:rPr>
          <w:rFonts w:ascii="Times New Roman" w:hAnsi="Times New Roman"/>
          <w:sz w:val="32"/>
        </w:rPr>
      </w:r>
    </w:p>
    <w:p>
      <w:pPr>
        <w:spacing w:line="240" w:lineRule="auto" w:before="0"/>
        <w:rPr>
          <w:rFonts w:ascii="Times New Roman" w:hAnsi="Times New Roman" w:cs="Times New Roman" w:eastAsia="Times New Roman" w:hint="default"/>
          <w:b/>
          <w:bCs/>
          <w:sz w:val="32"/>
          <w:szCs w:val="32"/>
        </w:rPr>
      </w:pPr>
    </w:p>
    <w:p>
      <w:pPr>
        <w:spacing w:line="240" w:lineRule="auto" w:before="8"/>
        <w:rPr>
          <w:rFonts w:ascii="Times New Roman" w:hAnsi="Times New Roman" w:cs="Times New Roman" w:eastAsia="Times New Roman" w:hint="default"/>
          <w:b/>
          <w:bCs/>
          <w:sz w:val="25"/>
          <w:szCs w:val="25"/>
        </w:rPr>
      </w:pPr>
    </w:p>
    <w:p>
      <w:pPr>
        <w:tabs>
          <w:tab w:pos="7271" w:val="left" w:leader="none"/>
          <w:tab w:pos="14038" w:val="left" w:leader="none"/>
        </w:tabs>
        <w:spacing w:line="360" w:lineRule="auto" w:before="0" w:after="15"/>
        <w:ind w:left="220" w:right="405" w:firstLine="0"/>
        <w:jc w:val="left"/>
        <w:rPr>
          <w:rFonts w:ascii="Times New Roman" w:hAnsi="Times New Roman" w:cs="Times New Roman" w:eastAsia="Times New Roman" w:hint="default"/>
          <w:sz w:val="28"/>
          <w:szCs w:val="28"/>
        </w:rPr>
      </w:pPr>
      <w:r>
        <w:rPr>
          <w:rFonts w:ascii="Times New Roman" w:hAnsi="Times New Roman"/>
          <w:sz w:val="28"/>
        </w:rPr>
        <w:t>Аттестуемый</w:t>
      </w:r>
      <w:r>
        <w:rPr>
          <w:rFonts w:ascii="Times New Roman" w:hAnsi="Times New Roman"/>
          <w:spacing w:val="-5"/>
          <w:sz w:val="28"/>
        </w:rPr>
        <w:t> </w:t>
      </w:r>
      <w:r>
        <w:rPr>
          <w:rFonts w:ascii="Times New Roman" w:hAnsi="Times New Roman"/>
          <w:sz w:val="28"/>
        </w:rPr>
        <w:t>педагог</w:t>
      </w:r>
      <w:r>
        <w:rPr>
          <w:rFonts w:ascii="Times New Roman" w:hAnsi="Times New Roman"/>
          <w:spacing w:val="-5"/>
          <w:sz w:val="28"/>
        </w:rPr>
        <w:t> </w:t>
      </w:r>
      <w:r>
        <w:rPr>
          <w:rFonts w:ascii="Times New Roman" w:hAnsi="Times New Roman"/>
          <w:sz w:val="28"/>
        </w:rPr>
        <w:t>(ФИО) </w:t>
      </w:r>
      <w:r>
        <w:rPr>
          <w:rFonts w:ascii="Times New Roman" w:hAnsi="Times New Roman"/>
          <w:w w:val="100"/>
          <w:sz w:val="28"/>
        </w:rPr>
      </w:r>
      <w:r>
        <w:rPr>
          <w:rFonts w:ascii="Times New Roman" w:hAnsi="Times New Roman"/>
          <w:w w:val="100"/>
          <w:sz w:val="28"/>
          <w:u w:val="single" w:color="000000"/>
        </w:rPr>
        <w:t> </w:t>
      </w:r>
      <w:r>
        <w:rPr>
          <w:rFonts w:ascii="Times New Roman" w:hAnsi="Times New Roman"/>
          <w:sz w:val="28"/>
          <w:u w:val="single" w:color="000000"/>
        </w:rPr>
        <w:tab/>
        <w:tab/>
      </w:r>
      <w:r>
        <w:rPr>
          <w:rFonts w:ascii="Times New Roman" w:hAnsi="Times New Roman"/>
          <w:sz w:val="28"/>
        </w:rPr>
      </w:r>
      <w:r>
        <w:rPr>
          <w:rFonts w:ascii="Times New Roman" w:hAnsi="Times New Roman"/>
          <w:sz w:val="28"/>
        </w:rPr>
        <w:t> </w:t>
      </w:r>
      <w:r>
        <w:rPr>
          <w:rFonts w:ascii="Times New Roman" w:hAnsi="Times New Roman"/>
          <w:sz w:val="28"/>
        </w:rPr>
        <w:t>Предмет</w:t>
      </w:r>
      <w:r>
        <w:rPr>
          <w:rFonts w:ascii="Times New Roman" w:hAnsi="Times New Roman"/>
          <w:sz w:val="28"/>
        </w:rPr>
      </w:r>
      <w:r>
        <w:rPr>
          <w:rFonts w:ascii="Times New Roman" w:hAnsi="Times New Roman"/>
          <w:sz w:val="28"/>
          <w:u w:val="single" w:color="000000"/>
        </w:rPr>
        <w:t> </w:t>
        <w:tab/>
      </w:r>
      <w:r>
        <w:rPr>
          <w:rFonts w:ascii="Times New Roman" w:hAnsi="Times New Roman"/>
          <w:sz w:val="28"/>
        </w:rPr>
      </w:r>
      <w:r>
        <w:rPr>
          <w:rFonts w:ascii="Times New Roman" w:hAnsi="Times New Roman"/>
          <w:sz w:val="28"/>
        </w:rPr>
        <w:t>Класс</w:t>
      </w:r>
      <w:r>
        <w:rPr>
          <w:rFonts w:ascii="Times New Roman" w:hAnsi="Times New Roman"/>
          <w:sz w:val="28"/>
        </w:rPr>
      </w:r>
      <w:r>
        <w:rPr>
          <w:rFonts w:ascii="Times New Roman" w:hAnsi="Times New Roman"/>
          <w:sz w:val="28"/>
          <w:u w:val="single" w:color="000000"/>
        </w:rPr>
        <w:tab/>
      </w:r>
      <w:r>
        <w:rPr>
          <w:rFonts w:ascii="Times New Roman" w:hAnsi="Times New Roman"/>
          <w:sz w:val="28"/>
        </w:rPr>
      </w:r>
      <w:r>
        <w:rPr>
          <w:rFonts w:ascii="Times New Roman" w:hAnsi="Times New Roman"/>
          <w:sz w:val="28"/>
        </w:rPr>
        <w:t> </w:t>
      </w:r>
      <w:r>
        <w:rPr>
          <w:rFonts w:ascii="Times New Roman" w:hAnsi="Times New Roman"/>
          <w:sz w:val="28"/>
        </w:rPr>
        <w:t>Тема</w:t>
      </w:r>
      <w:r>
        <w:rPr>
          <w:rFonts w:ascii="Times New Roman" w:hAnsi="Times New Roman"/>
          <w:spacing w:val="-4"/>
          <w:sz w:val="28"/>
        </w:rPr>
        <w:t> </w:t>
      </w:r>
      <w:r>
        <w:rPr>
          <w:rFonts w:ascii="Times New Roman" w:hAnsi="Times New Roman"/>
          <w:sz w:val="28"/>
        </w:rPr>
        <w:t>урока</w:t>
      </w:r>
      <w:r>
        <w:rPr>
          <w:rFonts w:ascii="Times New Roman" w:hAnsi="Times New Roman"/>
          <w:w w:val="100"/>
          <w:sz w:val="28"/>
        </w:rPr>
      </w:r>
      <w:r>
        <w:rPr>
          <w:rFonts w:ascii="Times New Roman" w:hAnsi="Times New Roman"/>
          <w:w w:val="100"/>
          <w:sz w:val="28"/>
          <w:u w:val="single" w:color="000000"/>
        </w:rPr>
        <w:t> </w:t>
      </w:r>
      <w:r>
        <w:rPr>
          <w:rFonts w:ascii="Times New Roman" w:hAnsi="Times New Roman"/>
          <w:sz w:val="28"/>
          <w:u w:val="single" w:color="000000"/>
        </w:rPr>
        <w:tab/>
        <w:tab/>
      </w:r>
      <w:r>
        <w:rPr>
          <w:rFonts w:ascii="Times New Roman" w:hAnsi="Times New Roman"/>
          <w:w w:val="74"/>
          <w:sz w:val="28"/>
          <w:u w:val="single" w:color="000000"/>
        </w:rPr>
        <w:t> </w:t>
      </w:r>
      <w:r>
        <w:rPr>
          <w:rFonts w:ascii="Times New Roman" w:hAnsi="Times New Roman"/>
          <w:sz w:val="28"/>
          <w:u w:val="single" w:color="000000"/>
        </w:rPr>
      </w:r>
      <w:r>
        <w:rPr>
          <w:rFonts w:ascii="Times New Roman" w:hAnsi="Times New Roman"/>
          <w:sz w:val="28"/>
        </w:rPr>
      </w:r>
      <w:r>
        <w:rPr>
          <w:rFonts w:ascii="Times New Roman" w:hAnsi="Times New Roman"/>
          <w:sz w:val="28"/>
        </w:rPr>
        <w:t> </w:t>
      </w:r>
      <w:r>
        <w:rPr>
          <w:rFonts w:ascii="Times New Roman" w:hAnsi="Times New Roman"/>
          <w:i/>
          <w:sz w:val="28"/>
        </w:rPr>
        <w:t>(</w:t>
      </w:r>
      <w:r>
        <w:rPr>
          <w:rFonts w:ascii="Times New Roman" w:hAnsi="Times New Roman"/>
          <w:i/>
          <w:sz w:val="28"/>
        </w:rPr>
        <w:t>При  написании  конспекта  урока  на  каждом  из  его  этапов  необходимо  отразить  цели  и</w:t>
      </w:r>
      <w:r>
        <w:rPr>
          <w:rFonts w:ascii="Times New Roman" w:hAnsi="Times New Roman"/>
          <w:i/>
          <w:spacing w:val="26"/>
          <w:sz w:val="28"/>
        </w:rPr>
        <w:t> </w:t>
      </w:r>
      <w:r>
        <w:rPr>
          <w:rFonts w:ascii="Times New Roman" w:hAnsi="Times New Roman"/>
          <w:i/>
          <w:sz w:val="28"/>
        </w:rPr>
        <w:t>задачи</w:t>
      </w:r>
      <w:r>
        <w:rPr>
          <w:rFonts w:ascii="Times New Roman" w:hAnsi="Times New Roman"/>
          <w:i/>
          <w:spacing w:val="69"/>
          <w:sz w:val="28"/>
        </w:rPr>
        <w:t> </w:t>
      </w:r>
      <w:r>
        <w:rPr>
          <w:rFonts w:ascii="Times New Roman" w:hAnsi="Times New Roman"/>
          <w:i/>
          <w:sz w:val="28"/>
        </w:rPr>
        <w:t>деятельности</w:t>
      </w:r>
      <w:r>
        <w:rPr>
          <w:rFonts w:ascii="Times New Roman" w:hAnsi="Times New Roman"/>
          <w:i/>
          <w:w w:val="100"/>
          <w:sz w:val="28"/>
        </w:rPr>
        <w:t> </w:t>
      </w:r>
      <w:r>
        <w:rPr>
          <w:rFonts w:ascii="Times New Roman" w:hAnsi="Times New Roman"/>
          <w:i/>
          <w:sz w:val="28"/>
        </w:rPr>
        <w:t>учителя и ученика, методы и способы достижения поставленных целей, основное предметное содержание </w:t>
      </w:r>
      <w:r>
        <w:rPr>
          <w:rFonts w:ascii="Times New Roman" w:hAnsi="Times New Roman"/>
          <w:i/>
          <w:sz w:val="28"/>
        </w:rPr>
        <w:t>соответствующих этапов, организацию работы на каждом из этапов с учетом реальных особенностей класса, в котором проводился данный урок в предшествующий</w:t>
      </w:r>
      <w:r>
        <w:rPr>
          <w:rFonts w:ascii="Times New Roman" w:hAnsi="Times New Roman"/>
          <w:i/>
          <w:spacing w:val="-23"/>
          <w:sz w:val="28"/>
        </w:rPr>
        <w:t> </w:t>
      </w:r>
      <w:r>
        <w:rPr>
          <w:rFonts w:ascii="Times New Roman" w:hAnsi="Times New Roman"/>
          <w:i/>
          <w:sz w:val="28"/>
        </w:rPr>
        <w:t>период)</w:t>
      </w:r>
      <w:r>
        <w:rPr>
          <w:rFonts w:ascii="Times New Roman" w:hAnsi="Times New Roman"/>
          <w:sz w:val="28"/>
        </w:rPr>
      </w: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2264"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460" w:right="279"/>
              <w:jc w:val="left"/>
              <w:rPr>
                <w:rFonts w:ascii="Times New Roman" w:hAnsi="Times New Roman" w:cs="Times New Roman" w:eastAsia="Times New Roman" w:hint="default"/>
                <w:sz w:val="28"/>
                <w:szCs w:val="28"/>
              </w:rPr>
            </w:pPr>
            <w:r>
              <w:rPr>
                <w:rFonts w:ascii="Times New Roman" w:hAnsi="Times New Roman"/>
                <w:b/>
                <w:sz w:val="28"/>
              </w:rPr>
              <w:t>Этапы</w:t>
            </w:r>
            <w:r>
              <w:rPr>
                <w:rFonts w:ascii="Times New Roman" w:hAnsi="Times New Roman"/>
                <w:b/>
                <w:spacing w:val="-2"/>
                <w:sz w:val="28"/>
              </w:rPr>
              <w:t> </w:t>
            </w:r>
            <w:r>
              <w:rPr>
                <w:rFonts w:ascii="Times New Roman" w:hAnsi="Times New Roman"/>
                <w:b/>
                <w:sz w:val="28"/>
              </w:rPr>
              <w:t>работы</w:t>
            </w:r>
            <w:r>
              <w:rPr>
                <w:rFonts w:ascii="Times New Roman" w:hAnsi="Times New Roman"/>
                <w:sz w:val="28"/>
              </w:rPr>
            </w:r>
          </w:p>
        </w:tc>
        <w:tc>
          <w:tcPr>
            <w:tcW w:w="846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2669" w:right="2666" w:firstLine="393"/>
              <w:jc w:val="left"/>
              <w:rPr>
                <w:rFonts w:ascii="Times New Roman" w:hAnsi="Times New Roman" w:cs="Times New Roman" w:eastAsia="Times New Roman" w:hint="default"/>
                <w:sz w:val="28"/>
                <w:szCs w:val="28"/>
              </w:rPr>
            </w:pPr>
            <w:r>
              <w:rPr>
                <w:rFonts w:ascii="Times New Roman" w:hAnsi="Times New Roman"/>
                <w:b/>
                <w:sz w:val="28"/>
              </w:rPr>
              <w:t>Содержание этапа (заполняется</w:t>
            </w:r>
            <w:r>
              <w:rPr>
                <w:rFonts w:ascii="Times New Roman" w:hAnsi="Times New Roman"/>
                <w:b/>
                <w:spacing w:val="-4"/>
                <w:sz w:val="28"/>
              </w:rPr>
              <w:t> </w:t>
            </w:r>
            <w:r>
              <w:rPr>
                <w:rFonts w:ascii="Times New Roman" w:hAnsi="Times New Roman"/>
                <w:b/>
                <w:sz w:val="28"/>
              </w:rPr>
              <w:t>педагогом)</w:t>
            </w:r>
            <w:r>
              <w:rPr>
                <w:rFonts w:ascii="Times New Roman" w:hAnsi="Times New Roman"/>
                <w:sz w:val="28"/>
              </w:rPr>
            </w:r>
          </w:p>
        </w:tc>
        <w:tc>
          <w:tcPr>
            <w:tcW w:w="288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20" w:right="122"/>
              <w:jc w:val="center"/>
              <w:rPr>
                <w:rFonts w:ascii="Times New Roman" w:hAnsi="Times New Roman" w:cs="Times New Roman" w:eastAsia="Times New Roman" w:hint="default"/>
                <w:sz w:val="28"/>
                <w:szCs w:val="28"/>
              </w:rPr>
            </w:pPr>
            <w:r>
              <w:rPr>
                <w:rFonts w:ascii="Times New Roman" w:hAnsi="Times New Roman"/>
                <w:b/>
                <w:sz w:val="28"/>
              </w:rPr>
              <w:t>Оценка эксперта (по базовым педагогическим компетенциям и уровню владения учебным материалом)</w:t>
            </w:r>
            <w:r>
              <w:rPr>
                <w:rFonts w:ascii="Times New Roman" w:hAnsi="Times New Roman"/>
                <w:sz w:val="28"/>
              </w:rPr>
            </w:r>
          </w:p>
        </w:tc>
      </w:tr>
      <w:tr>
        <w:trPr>
          <w:trHeight w:val="1714"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ight="0"/>
              <w:jc w:val="left"/>
              <w:rPr>
                <w:rFonts w:ascii="Times New Roman" w:hAnsi="Times New Roman" w:cs="Times New Roman" w:eastAsia="Times New Roman" w:hint="default"/>
                <w:sz w:val="28"/>
                <w:szCs w:val="28"/>
              </w:rPr>
            </w:pPr>
            <w:r>
              <w:rPr>
                <w:rFonts w:ascii="Times New Roman"/>
                <w:sz w:val="28"/>
              </w:rPr>
              <w:t>1.</w:t>
            </w: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before="1"/>
              <w:ind w:left="103" w:right="279"/>
              <w:jc w:val="left"/>
              <w:rPr>
                <w:rFonts w:ascii="Times New Roman" w:hAnsi="Times New Roman" w:cs="Times New Roman" w:eastAsia="Times New Roman" w:hint="default"/>
                <w:sz w:val="28"/>
                <w:szCs w:val="28"/>
              </w:rPr>
            </w:pPr>
            <w:r>
              <w:rPr>
                <w:rFonts w:ascii="Times New Roman" w:hAnsi="Times New Roman"/>
                <w:b/>
                <w:sz w:val="28"/>
              </w:rPr>
              <w:t>Организационный момент</w:t>
            </w:r>
            <w:r>
              <w:rPr>
                <w:rFonts w:ascii="Times New Roman" w:hAnsi="Times New Roman"/>
                <w:sz w:val="28"/>
              </w:rPr>
              <w:t>, </w:t>
            </w:r>
            <w:r>
              <w:rPr>
                <w:rFonts w:ascii="Times New Roman" w:hAnsi="Times New Roman"/>
                <w:sz w:val="28"/>
              </w:rPr>
              <w:t>включающий:</w:t>
            </w:r>
          </w:p>
          <w:p>
            <w:pPr>
              <w:pStyle w:val="TableParagraph"/>
              <w:numPr>
                <w:ilvl w:val="0"/>
                <w:numId w:val="52"/>
              </w:numPr>
              <w:tabs>
                <w:tab w:pos="260" w:val="left" w:leader="none"/>
              </w:tabs>
              <w:spacing w:line="240" w:lineRule="auto" w:before="95" w:after="0"/>
              <w:ind w:left="103" w:right="128" w:firstLine="0"/>
              <w:jc w:val="left"/>
              <w:rPr>
                <w:rFonts w:ascii="Times New Roman" w:hAnsi="Times New Roman" w:cs="Times New Roman" w:eastAsia="Times New Roman" w:hint="default"/>
                <w:sz w:val="28"/>
                <w:szCs w:val="28"/>
              </w:rPr>
            </w:pPr>
            <w:r>
              <w:rPr>
                <w:rFonts w:ascii="Times New Roman" w:hAnsi="Times New Roman"/>
                <w:sz w:val="28"/>
              </w:rPr>
              <w:t>постановку цели, которая должна</w:t>
            </w:r>
            <w:r>
              <w:rPr>
                <w:rFonts w:ascii="Times New Roman" w:hAnsi="Times New Roman"/>
                <w:spacing w:val="-7"/>
                <w:sz w:val="28"/>
              </w:rPr>
              <w:t> </w:t>
            </w:r>
            <w:r>
              <w:rPr>
                <w:rFonts w:ascii="Times New Roman" w:hAnsi="Times New Roman"/>
                <w:sz w:val="28"/>
              </w:rPr>
              <w:t>быть</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footerReference w:type="default" r:id="rId54"/>
          <w:pgSz w:w="16840" w:h="11910" w:orient="landscape"/>
          <w:pgMar w:footer="719" w:header="0" w:top="1080" w:bottom="900" w:left="1220" w:right="700"/>
          <w:pgNumType w:start="138"/>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9218"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25"/>
              <w:jc w:val="left"/>
              <w:rPr>
                <w:rFonts w:ascii="Times New Roman" w:hAnsi="Times New Roman" w:cs="Times New Roman" w:eastAsia="Times New Roman" w:hint="default"/>
                <w:sz w:val="28"/>
                <w:szCs w:val="28"/>
              </w:rPr>
            </w:pPr>
            <w:r>
              <w:rPr>
                <w:rFonts w:ascii="Times New Roman" w:hAnsi="Times New Roman"/>
                <w:sz w:val="28"/>
              </w:rPr>
              <w:t>достигнута учащимися на данном этапе урока (что должно быть сделано учащимися, чтобы их дальнейшая работа на уроке была эффективной)</w:t>
            </w:r>
          </w:p>
          <w:p>
            <w:pPr>
              <w:pStyle w:val="TableParagraph"/>
              <w:numPr>
                <w:ilvl w:val="0"/>
                <w:numId w:val="53"/>
              </w:numPr>
              <w:tabs>
                <w:tab w:pos="260" w:val="left" w:leader="none"/>
              </w:tabs>
              <w:spacing w:line="240" w:lineRule="auto" w:before="92" w:after="0"/>
              <w:ind w:left="103" w:right="244"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и задач, которых учитель хочет достичь на данном этапе</w:t>
            </w:r>
            <w:r>
              <w:rPr>
                <w:rFonts w:ascii="Times New Roman" w:hAnsi="Times New Roman"/>
                <w:spacing w:val="-2"/>
                <w:sz w:val="28"/>
              </w:rPr>
              <w:t> </w:t>
            </w:r>
            <w:r>
              <w:rPr>
                <w:rFonts w:ascii="Times New Roman" w:hAnsi="Times New Roman"/>
                <w:sz w:val="28"/>
              </w:rPr>
              <w:t>урока;</w:t>
            </w:r>
          </w:p>
          <w:p>
            <w:pPr>
              <w:pStyle w:val="TableParagraph"/>
              <w:numPr>
                <w:ilvl w:val="0"/>
                <w:numId w:val="53"/>
              </w:numPr>
              <w:tabs>
                <w:tab w:pos="260" w:val="left" w:leader="none"/>
              </w:tabs>
              <w:spacing w:line="240" w:lineRule="auto" w:before="92" w:after="0"/>
              <w:ind w:left="103" w:right="126"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организации работы учащихся на начальном этапе урока, настроя учеников  на учебную деятельность, предмет и тему урока (с учетом реальных особенностей класса, с которым работает педагог)</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9084"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8" w:lineRule="exact"/>
              <w:ind w:left="103" w:right="0"/>
              <w:jc w:val="left"/>
              <w:rPr>
                <w:rFonts w:ascii="Times New Roman" w:hAnsi="Times New Roman" w:cs="Times New Roman" w:eastAsia="Times New Roman" w:hint="default"/>
                <w:sz w:val="28"/>
                <w:szCs w:val="28"/>
              </w:rPr>
            </w:pPr>
            <w:r>
              <w:rPr>
                <w:rFonts w:ascii="Times New Roman"/>
                <w:sz w:val="28"/>
              </w:rPr>
              <w:t>2.</w:t>
            </w: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before="3"/>
              <w:ind w:left="103" w:right="169"/>
              <w:jc w:val="left"/>
              <w:rPr>
                <w:rFonts w:ascii="Times New Roman" w:hAnsi="Times New Roman" w:cs="Times New Roman" w:eastAsia="Times New Roman" w:hint="default"/>
                <w:sz w:val="28"/>
                <w:szCs w:val="28"/>
              </w:rPr>
            </w:pPr>
            <w:r>
              <w:rPr>
                <w:rFonts w:ascii="Times New Roman" w:hAnsi="Times New Roman"/>
                <w:b/>
                <w:sz w:val="28"/>
              </w:rPr>
              <w:t>Опрос учащихся по заданному на дом материалу</w:t>
            </w:r>
            <w:r>
              <w:rPr>
                <w:rFonts w:ascii="Times New Roman" w:hAnsi="Times New Roman"/>
                <w:sz w:val="28"/>
              </w:rPr>
              <w:t>, </w:t>
            </w:r>
            <w:r>
              <w:rPr>
                <w:rFonts w:ascii="Times New Roman" w:hAnsi="Times New Roman"/>
                <w:sz w:val="28"/>
              </w:rPr>
              <w:t>включающий:</w:t>
            </w:r>
          </w:p>
          <w:p>
            <w:pPr>
              <w:pStyle w:val="TableParagraph"/>
              <w:numPr>
                <w:ilvl w:val="0"/>
                <w:numId w:val="54"/>
              </w:numPr>
              <w:tabs>
                <w:tab w:pos="260" w:val="left" w:leader="none"/>
              </w:tabs>
              <w:spacing w:line="240" w:lineRule="auto" w:before="92" w:after="0"/>
              <w:ind w:left="103" w:right="174"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которые учитель ставит перед учениками на данном этапе урока (какой результат должен быть достигнут учащимися);</w:t>
            </w:r>
          </w:p>
          <w:p>
            <w:pPr>
              <w:pStyle w:val="TableParagraph"/>
              <w:numPr>
                <w:ilvl w:val="0"/>
                <w:numId w:val="54"/>
              </w:numPr>
              <w:tabs>
                <w:tab w:pos="260" w:val="left" w:leader="none"/>
              </w:tabs>
              <w:spacing w:line="240" w:lineRule="auto" w:before="92" w:after="0"/>
              <w:ind w:left="103" w:right="244"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и задач, которых учитель хочет достичь на данном этапе</w:t>
            </w:r>
            <w:r>
              <w:rPr>
                <w:rFonts w:ascii="Times New Roman" w:hAnsi="Times New Roman"/>
                <w:spacing w:val="-2"/>
                <w:sz w:val="28"/>
              </w:rPr>
              <w:t> </w:t>
            </w:r>
            <w:r>
              <w:rPr>
                <w:rFonts w:ascii="Times New Roman" w:hAnsi="Times New Roman"/>
                <w:sz w:val="28"/>
              </w:rPr>
              <w:t>урока;</w:t>
            </w:r>
          </w:p>
          <w:p>
            <w:pPr>
              <w:pStyle w:val="TableParagraph"/>
              <w:numPr>
                <w:ilvl w:val="0"/>
                <w:numId w:val="54"/>
              </w:numPr>
              <w:tabs>
                <w:tab w:pos="260" w:val="left" w:leader="none"/>
              </w:tabs>
              <w:spacing w:line="240" w:lineRule="auto" w:before="92" w:after="0"/>
              <w:ind w:left="103" w:right="225"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способствующих решению поставленных целей и</w:t>
            </w:r>
            <w:r>
              <w:rPr>
                <w:rFonts w:ascii="Times New Roman" w:hAnsi="Times New Roman"/>
                <w:spacing w:val="-3"/>
                <w:sz w:val="28"/>
              </w:rPr>
              <w:t> </w:t>
            </w:r>
            <w:r>
              <w:rPr>
                <w:rFonts w:ascii="Times New Roman" w:hAnsi="Times New Roman"/>
                <w:sz w:val="28"/>
              </w:rPr>
              <w:t>задач;</w:t>
            </w:r>
          </w:p>
          <w:p>
            <w:pPr>
              <w:pStyle w:val="TableParagraph"/>
              <w:numPr>
                <w:ilvl w:val="0"/>
                <w:numId w:val="54"/>
              </w:numPr>
              <w:tabs>
                <w:tab w:pos="260" w:val="left" w:leader="none"/>
              </w:tabs>
              <w:spacing w:line="240" w:lineRule="auto" w:before="92" w:after="0"/>
              <w:ind w:left="103" w:right="112" w:firstLine="0"/>
              <w:jc w:val="left"/>
              <w:rPr>
                <w:rFonts w:ascii="Times New Roman" w:hAnsi="Times New Roman" w:cs="Times New Roman" w:eastAsia="Times New Roman" w:hint="default"/>
                <w:sz w:val="28"/>
                <w:szCs w:val="28"/>
              </w:rPr>
            </w:pPr>
            <w:r>
              <w:rPr>
                <w:rFonts w:ascii="Times New Roman" w:hAnsi="Times New Roman"/>
                <w:sz w:val="28"/>
              </w:rPr>
              <w:t>описание критериев достижения целей и задач данного этапа урока;</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8762"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numPr>
                <w:ilvl w:val="0"/>
                <w:numId w:val="55"/>
              </w:numPr>
              <w:tabs>
                <w:tab w:pos="260" w:val="left" w:leader="none"/>
              </w:tabs>
              <w:spacing w:line="240" w:lineRule="auto" w:before="88" w:after="0"/>
              <w:ind w:left="103" w:right="131" w:firstLine="0"/>
              <w:jc w:val="left"/>
              <w:rPr>
                <w:rFonts w:ascii="Times New Roman" w:hAnsi="Times New Roman" w:cs="Times New Roman" w:eastAsia="Times New Roman" w:hint="default"/>
                <w:sz w:val="28"/>
                <w:szCs w:val="28"/>
              </w:rPr>
            </w:pPr>
            <w:r>
              <w:rPr>
                <w:rFonts w:ascii="Times New Roman" w:hAnsi="Times New Roman"/>
                <w:sz w:val="28"/>
              </w:rPr>
              <w:t>определение возможных действий педагога в случае, если ему или учащимся не удается достичь поставленных</w:t>
            </w:r>
            <w:r>
              <w:rPr>
                <w:rFonts w:ascii="Times New Roman" w:hAnsi="Times New Roman"/>
                <w:spacing w:val="-5"/>
                <w:sz w:val="28"/>
              </w:rPr>
              <w:t> </w:t>
            </w:r>
            <w:r>
              <w:rPr>
                <w:rFonts w:ascii="Times New Roman" w:hAnsi="Times New Roman"/>
                <w:sz w:val="28"/>
              </w:rPr>
              <w:t>целей;</w:t>
            </w:r>
          </w:p>
          <w:p>
            <w:pPr>
              <w:pStyle w:val="TableParagraph"/>
              <w:numPr>
                <w:ilvl w:val="0"/>
                <w:numId w:val="55"/>
              </w:numPr>
              <w:tabs>
                <w:tab w:pos="260" w:val="left" w:leader="none"/>
              </w:tabs>
              <w:spacing w:line="240" w:lineRule="auto" w:before="92" w:after="0"/>
              <w:ind w:left="103" w:right="126"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организации совместной деятельности учащихся с учетом особенностей класса, с которым работает педагог;</w:t>
            </w:r>
          </w:p>
          <w:p>
            <w:pPr>
              <w:pStyle w:val="TableParagraph"/>
              <w:numPr>
                <w:ilvl w:val="0"/>
                <w:numId w:val="55"/>
              </w:numPr>
              <w:tabs>
                <w:tab w:pos="260" w:val="left" w:leader="none"/>
              </w:tabs>
              <w:spacing w:line="240" w:lineRule="auto" w:before="92" w:after="0"/>
              <w:ind w:left="103" w:right="259"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мотивирования (стимулирования) учебной активности учащихся в ходе опроса;</w:t>
            </w:r>
          </w:p>
          <w:p>
            <w:pPr>
              <w:pStyle w:val="TableParagraph"/>
              <w:numPr>
                <w:ilvl w:val="0"/>
                <w:numId w:val="55"/>
              </w:numPr>
              <w:tabs>
                <w:tab w:pos="260" w:val="left" w:leader="none"/>
              </w:tabs>
              <w:spacing w:line="240" w:lineRule="auto" w:before="92" w:after="0"/>
              <w:ind w:left="103" w:right="132"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и критериев оценивания ответов учащихся в ходе опроса.</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r>
        <w:trPr>
          <w:trHeight w:val="331"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ight="0"/>
              <w:jc w:val="left"/>
              <w:rPr>
                <w:rFonts w:ascii="Times New Roman" w:hAnsi="Times New Roman" w:cs="Times New Roman" w:eastAsia="Times New Roman" w:hint="default"/>
                <w:sz w:val="28"/>
                <w:szCs w:val="28"/>
              </w:rPr>
            </w:pPr>
            <w:r>
              <w:rPr>
                <w:rFonts w:ascii="Times New Roman"/>
                <w:sz w:val="28"/>
              </w:rPr>
              <w:t>3.</w:t>
            </w: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103" w:right="169"/>
              <w:jc w:val="left"/>
              <w:rPr>
                <w:rFonts w:ascii="Times New Roman" w:hAnsi="Times New Roman" w:cs="Times New Roman" w:eastAsia="Times New Roman" w:hint="default"/>
                <w:sz w:val="28"/>
                <w:szCs w:val="28"/>
              </w:rPr>
            </w:pPr>
            <w:r>
              <w:rPr>
                <w:rFonts w:ascii="Times New Roman" w:hAnsi="Times New Roman"/>
                <w:b/>
                <w:sz w:val="28"/>
              </w:rPr>
              <w:t>Объяснение</w:t>
            </w:r>
            <w:r>
              <w:rPr>
                <w:rFonts w:ascii="Times New Roman" w:hAnsi="Times New Roman"/>
                <w:b/>
                <w:spacing w:val="-7"/>
                <w:sz w:val="28"/>
              </w:rPr>
              <w:t> </w:t>
            </w:r>
            <w:r>
              <w:rPr>
                <w:rFonts w:ascii="Times New Roman" w:hAnsi="Times New Roman"/>
                <w:b/>
                <w:sz w:val="28"/>
              </w:rPr>
              <w:t>нового</w:t>
            </w:r>
            <w:r>
              <w:rPr>
                <w:rFonts w:ascii="Times New Roman" w:hAnsi="Times New Roman"/>
                <w:sz w:val="28"/>
              </w:rPr>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9312"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before="3"/>
              <w:ind w:left="103" w:right="221"/>
              <w:jc w:val="left"/>
              <w:rPr>
                <w:rFonts w:ascii="Times New Roman" w:hAnsi="Times New Roman" w:cs="Times New Roman" w:eastAsia="Times New Roman" w:hint="default"/>
                <w:sz w:val="28"/>
                <w:szCs w:val="28"/>
              </w:rPr>
            </w:pPr>
            <w:r>
              <w:rPr>
                <w:rFonts w:ascii="Times New Roman" w:hAnsi="Times New Roman"/>
                <w:b/>
                <w:sz w:val="28"/>
              </w:rPr>
              <w:t>учебного материала. </w:t>
            </w:r>
            <w:r>
              <w:rPr>
                <w:rFonts w:ascii="Times New Roman" w:hAnsi="Times New Roman"/>
                <w:sz w:val="28"/>
              </w:rPr>
              <w:t>Данный этап</w:t>
            </w:r>
            <w:r>
              <w:rPr>
                <w:rFonts w:ascii="Times New Roman" w:hAnsi="Times New Roman"/>
                <w:spacing w:val="-5"/>
                <w:sz w:val="28"/>
              </w:rPr>
              <w:t> </w:t>
            </w:r>
            <w:r>
              <w:rPr>
                <w:rFonts w:ascii="Times New Roman" w:hAnsi="Times New Roman"/>
                <w:sz w:val="28"/>
              </w:rPr>
              <w:t>предполагает:</w:t>
            </w:r>
          </w:p>
          <w:p>
            <w:pPr>
              <w:pStyle w:val="TableParagraph"/>
              <w:numPr>
                <w:ilvl w:val="0"/>
                <w:numId w:val="56"/>
              </w:numPr>
              <w:tabs>
                <w:tab w:pos="260" w:val="left" w:leader="none"/>
              </w:tabs>
              <w:spacing w:line="240" w:lineRule="auto" w:before="92" w:after="0"/>
              <w:ind w:left="103" w:right="154" w:firstLine="0"/>
              <w:jc w:val="left"/>
              <w:rPr>
                <w:rFonts w:ascii="Times New Roman" w:hAnsi="Times New Roman" w:cs="Times New Roman" w:eastAsia="Times New Roman" w:hint="default"/>
                <w:sz w:val="28"/>
                <w:szCs w:val="28"/>
              </w:rPr>
            </w:pPr>
            <w:r>
              <w:rPr>
                <w:rFonts w:ascii="Times New Roman" w:hAnsi="Times New Roman"/>
                <w:sz w:val="28"/>
              </w:rPr>
              <w:t>постановку конкретной учебной цели перед учащимися (какой результат должен быть достигнут учащимися на данном этапе</w:t>
            </w:r>
            <w:r>
              <w:rPr>
                <w:rFonts w:ascii="Times New Roman" w:hAnsi="Times New Roman"/>
                <w:spacing w:val="-8"/>
                <w:sz w:val="28"/>
              </w:rPr>
              <w:t> </w:t>
            </w:r>
            <w:r>
              <w:rPr>
                <w:rFonts w:ascii="Times New Roman" w:hAnsi="Times New Roman"/>
                <w:sz w:val="28"/>
              </w:rPr>
              <w:t>урока);</w:t>
            </w:r>
          </w:p>
          <w:p>
            <w:pPr>
              <w:pStyle w:val="TableParagraph"/>
              <w:numPr>
                <w:ilvl w:val="0"/>
                <w:numId w:val="56"/>
              </w:numPr>
              <w:tabs>
                <w:tab w:pos="260" w:val="left" w:leader="none"/>
              </w:tabs>
              <w:spacing w:line="240" w:lineRule="auto" w:before="94" w:after="0"/>
              <w:ind w:left="103" w:right="244"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и задач, которые ставит перед собой учитель на данном этапе</w:t>
            </w:r>
            <w:r>
              <w:rPr>
                <w:rFonts w:ascii="Times New Roman" w:hAnsi="Times New Roman"/>
                <w:spacing w:val="-2"/>
                <w:sz w:val="28"/>
              </w:rPr>
              <w:t> </w:t>
            </w:r>
            <w:r>
              <w:rPr>
                <w:rFonts w:ascii="Times New Roman" w:hAnsi="Times New Roman"/>
                <w:sz w:val="28"/>
              </w:rPr>
              <w:t>урока;</w:t>
            </w:r>
          </w:p>
          <w:p>
            <w:pPr>
              <w:pStyle w:val="TableParagraph"/>
              <w:numPr>
                <w:ilvl w:val="0"/>
                <w:numId w:val="56"/>
              </w:numPr>
              <w:tabs>
                <w:tab w:pos="260" w:val="left" w:leader="none"/>
              </w:tabs>
              <w:spacing w:line="240" w:lineRule="auto" w:before="94" w:after="0"/>
              <w:ind w:left="103" w:right="212" w:firstLine="0"/>
              <w:jc w:val="left"/>
              <w:rPr>
                <w:rFonts w:ascii="Times New Roman" w:hAnsi="Times New Roman" w:cs="Times New Roman" w:eastAsia="Times New Roman" w:hint="default"/>
                <w:sz w:val="28"/>
                <w:szCs w:val="28"/>
              </w:rPr>
            </w:pPr>
            <w:r>
              <w:rPr>
                <w:rFonts w:ascii="Times New Roman" w:hAnsi="Times New Roman"/>
                <w:sz w:val="28"/>
              </w:rPr>
              <w:t>изложение основных положений нового учебного материала, который должен быть освоен учащимися (на основе содержания данного пункта эксперт выносит суждение об уровне владения</w:t>
            </w:r>
            <w:r>
              <w:rPr>
                <w:rFonts w:ascii="Times New Roman" w:hAnsi="Times New Roman"/>
                <w:spacing w:val="-4"/>
                <w:sz w:val="28"/>
              </w:rPr>
              <w:t> </w:t>
            </w:r>
            <w:r>
              <w:rPr>
                <w:rFonts w:ascii="Times New Roman" w:hAnsi="Times New Roman"/>
                <w:sz w:val="28"/>
              </w:rPr>
              <w:t>педагогом</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9084"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2" w:lineRule="exact"/>
              <w:ind w:left="103" w:right="1070"/>
              <w:jc w:val="left"/>
              <w:rPr>
                <w:rFonts w:ascii="Times New Roman" w:hAnsi="Times New Roman" w:cs="Times New Roman" w:eastAsia="Times New Roman" w:hint="default"/>
                <w:sz w:val="28"/>
                <w:szCs w:val="28"/>
              </w:rPr>
            </w:pPr>
            <w:r>
              <w:rPr>
                <w:rFonts w:ascii="Times New Roman" w:hAnsi="Times New Roman"/>
                <w:sz w:val="28"/>
              </w:rPr>
              <w:t>предметным материалом);</w:t>
            </w:r>
          </w:p>
          <w:p>
            <w:pPr>
              <w:pStyle w:val="TableParagraph"/>
              <w:numPr>
                <w:ilvl w:val="0"/>
                <w:numId w:val="57"/>
              </w:numPr>
              <w:tabs>
                <w:tab w:pos="260" w:val="left" w:leader="none"/>
              </w:tabs>
              <w:spacing w:line="240" w:lineRule="auto" w:before="88" w:after="0"/>
              <w:ind w:left="103" w:right="333" w:firstLine="0"/>
              <w:jc w:val="left"/>
              <w:rPr>
                <w:rFonts w:ascii="Times New Roman" w:hAnsi="Times New Roman" w:cs="Times New Roman" w:eastAsia="Times New Roman" w:hint="default"/>
                <w:sz w:val="28"/>
                <w:szCs w:val="28"/>
              </w:rPr>
            </w:pPr>
            <w:r>
              <w:rPr>
                <w:rFonts w:ascii="Times New Roman" w:hAnsi="Times New Roman"/>
                <w:sz w:val="28"/>
              </w:rPr>
              <w:t>описание форм и методов изложения (представления) нового учебного материала;</w:t>
            </w:r>
          </w:p>
          <w:p>
            <w:pPr>
              <w:pStyle w:val="TableParagraph"/>
              <w:numPr>
                <w:ilvl w:val="0"/>
                <w:numId w:val="57"/>
              </w:numPr>
              <w:tabs>
                <w:tab w:pos="260" w:val="left" w:leader="none"/>
              </w:tabs>
              <w:spacing w:line="240" w:lineRule="auto" w:before="92" w:after="0"/>
              <w:ind w:left="103" w:right="126" w:firstLine="0"/>
              <w:jc w:val="left"/>
              <w:rPr>
                <w:rFonts w:ascii="Times New Roman" w:hAnsi="Times New Roman" w:cs="Times New Roman" w:eastAsia="Times New Roman" w:hint="default"/>
                <w:sz w:val="28"/>
                <w:szCs w:val="28"/>
              </w:rPr>
            </w:pPr>
            <w:r>
              <w:rPr>
                <w:rFonts w:ascii="Times New Roman" w:hAnsi="Times New Roman"/>
                <w:sz w:val="28"/>
              </w:rPr>
              <w:t>описание основных форм и методов организации индивидуальной и групповой деятельности учащихся с учетом особенностей класса, в котором работает педагог;</w:t>
            </w:r>
          </w:p>
          <w:p>
            <w:pPr>
              <w:pStyle w:val="TableParagraph"/>
              <w:numPr>
                <w:ilvl w:val="0"/>
                <w:numId w:val="57"/>
              </w:numPr>
              <w:tabs>
                <w:tab w:pos="260" w:val="left" w:leader="none"/>
              </w:tabs>
              <w:spacing w:line="240" w:lineRule="auto" w:before="92" w:after="0"/>
              <w:ind w:left="103" w:right="112" w:firstLine="0"/>
              <w:jc w:val="left"/>
              <w:rPr>
                <w:rFonts w:ascii="Times New Roman" w:hAnsi="Times New Roman" w:cs="Times New Roman" w:eastAsia="Times New Roman" w:hint="default"/>
                <w:sz w:val="28"/>
                <w:szCs w:val="28"/>
              </w:rPr>
            </w:pPr>
            <w:r>
              <w:rPr>
                <w:rFonts w:ascii="Times New Roman" w:hAnsi="Times New Roman"/>
                <w:sz w:val="28"/>
              </w:rPr>
              <w:t>описание критериев определения уровня внимания и интереса учащихся к излагаемому педагогом учебному материалу;</w:t>
            </w:r>
          </w:p>
          <w:p>
            <w:pPr>
              <w:pStyle w:val="TableParagraph"/>
              <w:numPr>
                <w:ilvl w:val="0"/>
                <w:numId w:val="57"/>
              </w:numPr>
              <w:tabs>
                <w:tab w:pos="260" w:val="left" w:leader="none"/>
              </w:tabs>
              <w:spacing w:line="240" w:lineRule="auto" w:before="92" w:after="0"/>
              <w:ind w:left="103" w:right="351" w:firstLine="0"/>
              <w:jc w:val="left"/>
              <w:rPr>
                <w:rFonts w:ascii="Times New Roman" w:hAnsi="Times New Roman" w:cs="Times New Roman" w:eastAsia="Times New Roman" w:hint="default"/>
                <w:sz w:val="28"/>
                <w:szCs w:val="28"/>
              </w:rPr>
            </w:pPr>
            <w:r>
              <w:rPr>
                <w:rFonts w:ascii="Times New Roman" w:hAnsi="Times New Roman"/>
                <w:sz w:val="28"/>
              </w:rPr>
              <w:t>описание методов мотивирования (стимулирования)</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1299"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2" w:lineRule="exact"/>
              <w:ind w:left="103" w:right="202"/>
              <w:jc w:val="left"/>
              <w:rPr>
                <w:rFonts w:ascii="Times New Roman" w:hAnsi="Times New Roman" w:cs="Times New Roman" w:eastAsia="Times New Roman" w:hint="default"/>
                <w:sz w:val="28"/>
                <w:szCs w:val="28"/>
              </w:rPr>
            </w:pPr>
            <w:r>
              <w:rPr>
                <w:rFonts w:ascii="Times New Roman" w:hAnsi="Times New Roman"/>
                <w:sz w:val="28"/>
              </w:rPr>
              <w:t>учебной активности учащихся в ходе освоения нового учебного</w:t>
            </w:r>
            <w:r>
              <w:rPr>
                <w:rFonts w:ascii="Times New Roman" w:hAnsi="Times New Roman"/>
                <w:spacing w:val="-8"/>
                <w:sz w:val="28"/>
              </w:rPr>
              <w:t> </w:t>
            </w:r>
            <w:r>
              <w:rPr>
                <w:rFonts w:ascii="Times New Roman" w:hAnsi="Times New Roman"/>
                <w:sz w:val="28"/>
              </w:rPr>
              <w:t>материала;</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r>
        <w:trPr>
          <w:trHeight w:val="8022"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ight="0"/>
              <w:jc w:val="left"/>
              <w:rPr>
                <w:rFonts w:ascii="Times New Roman" w:hAnsi="Times New Roman" w:cs="Times New Roman" w:eastAsia="Times New Roman" w:hint="default"/>
                <w:sz w:val="28"/>
                <w:szCs w:val="28"/>
              </w:rPr>
            </w:pPr>
            <w:r>
              <w:rPr>
                <w:rFonts w:ascii="Times New Roman"/>
                <w:sz w:val="28"/>
              </w:rPr>
              <w:t>4.</w:t>
            </w: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79"/>
              <w:jc w:val="left"/>
              <w:rPr>
                <w:rFonts w:ascii="Times New Roman" w:hAnsi="Times New Roman" w:cs="Times New Roman" w:eastAsia="Times New Roman" w:hint="default"/>
                <w:sz w:val="28"/>
                <w:szCs w:val="28"/>
              </w:rPr>
            </w:pPr>
            <w:r>
              <w:rPr>
                <w:rFonts w:ascii="Times New Roman" w:hAnsi="Times New Roman"/>
                <w:b/>
                <w:sz w:val="28"/>
              </w:rPr>
              <w:t>Закрепление учебного материала</w:t>
            </w:r>
            <w:r>
              <w:rPr>
                <w:rFonts w:ascii="Times New Roman" w:hAnsi="Times New Roman"/>
                <w:sz w:val="28"/>
              </w:rPr>
              <w:t>, </w:t>
            </w:r>
            <w:r>
              <w:rPr>
                <w:rFonts w:ascii="Times New Roman" w:hAnsi="Times New Roman"/>
                <w:spacing w:val="-1"/>
                <w:sz w:val="28"/>
              </w:rPr>
              <w:t>предполагающее:</w:t>
            </w:r>
          </w:p>
          <w:p>
            <w:pPr>
              <w:pStyle w:val="TableParagraph"/>
              <w:numPr>
                <w:ilvl w:val="0"/>
                <w:numId w:val="58"/>
              </w:numPr>
              <w:tabs>
                <w:tab w:pos="260" w:val="left" w:leader="none"/>
              </w:tabs>
              <w:spacing w:line="240" w:lineRule="auto" w:before="92" w:after="0"/>
              <w:ind w:left="103" w:right="154" w:firstLine="0"/>
              <w:jc w:val="left"/>
              <w:rPr>
                <w:rFonts w:ascii="Times New Roman" w:hAnsi="Times New Roman" w:cs="Times New Roman" w:eastAsia="Times New Roman" w:hint="default"/>
                <w:sz w:val="28"/>
                <w:szCs w:val="28"/>
              </w:rPr>
            </w:pPr>
            <w:r>
              <w:rPr>
                <w:rFonts w:ascii="Times New Roman" w:hAnsi="Times New Roman"/>
                <w:sz w:val="28"/>
              </w:rPr>
              <w:t>постановку конкретной учебной цели перед учащимися (какой результат должен быть достигнут учащимися на данном этапе</w:t>
            </w:r>
            <w:r>
              <w:rPr>
                <w:rFonts w:ascii="Times New Roman" w:hAnsi="Times New Roman"/>
                <w:spacing w:val="-8"/>
                <w:sz w:val="28"/>
              </w:rPr>
              <w:t> </w:t>
            </w:r>
            <w:r>
              <w:rPr>
                <w:rFonts w:ascii="Times New Roman" w:hAnsi="Times New Roman"/>
                <w:sz w:val="28"/>
              </w:rPr>
              <w:t>урока);</w:t>
            </w:r>
          </w:p>
          <w:p>
            <w:pPr>
              <w:pStyle w:val="TableParagraph"/>
              <w:numPr>
                <w:ilvl w:val="0"/>
                <w:numId w:val="58"/>
              </w:numPr>
              <w:tabs>
                <w:tab w:pos="260" w:val="left" w:leader="none"/>
              </w:tabs>
              <w:spacing w:line="240" w:lineRule="auto" w:before="94" w:after="0"/>
              <w:ind w:left="103" w:right="244"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и задач, которые ставит перед собой учитель на данном этапе</w:t>
            </w:r>
            <w:r>
              <w:rPr>
                <w:rFonts w:ascii="Times New Roman" w:hAnsi="Times New Roman"/>
                <w:spacing w:val="-2"/>
                <w:sz w:val="28"/>
              </w:rPr>
              <w:t> </w:t>
            </w:r>
            <w:r>
              <w:rPr>
                <w:rFonts w:ascii="Times New Roman" w:hAnsi="Times New Roman"/>
                <w:sz w:val="28"/>
              </w:rPr>
              <w:t>урока;</w:t>
            </w:r>
          </w:p>
          <w:p>
            <w:pPr>
              <w:pStyle w:val="TableParagraph"/>
              <w:numPr>
                <w:ilvl w:val="0"/>
                <w:numId w:val="58"/>
              </w:numPr>
              <w:tabs>
                <w:tab w:pos="260" w:val="left" w:leader="none"/>
              </w:tabs>
              <w:spacing w:line="240" w:lineRule="auto" w:before="94" w:after="0"/>
              <w:ind w:left="103" w:right="195" w:firstLine="0"/>
              <w:jc w:val="left"/>
              <w:rPr>
                <w:rFonts w:ascii="Times New Roman" w:hAnsi="Times New Roman" w:cs="Times New Roman" w:eastAsia="Times New Roman" w:hint="default"/>
                <w:sz w:val="28"/>
                <w:szCs w:val="28"/>
              </w:rPr>
            </w:pPr>
            <w:r>
              <w:rPr>
                <w:rFonts w:ascii="Times New Roman" w:hAnsi="Times New Roman"/>
                <w:sz w:val="28"/>
              </w:rPr>
              <w:t>описание форм и методов достижения поставленных целей в ходе закрепления нового учебного материала с учетом индивидуальных</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6640"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2" w:lineRule="exact"/>
              <w:ind w:left="103" w:right="357"/>
              <w:jc w:val="left"/>
              <w:rPr>
                <w:rFonts w:ascii="Times New Roman" w:hAnsi="Times New Roman" w:cs="Times New Roman" w:eastAsia="Times New Roman" w:hint="default"/>
                <w:sz w:val="28"/>
                <w:szCs w:val="28"/>
              </w:rPr>
            </w:pPr>
            <w:r>
              <w:rPr>
                <w:rFonts w:ascii="Times New Roman" w:hAnsi="Times New Roman"/>
                <w:sz w:val="28"/>
              </w:rPr>
              <w:t>особенностей учащихся, с которыми работает педагог.</w:t>
            </w:r>
          </w:p>
          <w:p>
            <w:pPr>
              <w:pStyle w:val="TableParagraph"/>
              <w:numPr>
                <w:ilvl w:val="0"/>
                <w:numId w:val="59"/>
              </w:numPr>
              <w:tabs>
                <w:tab w:pos="260" w:val="left" w:leader="none"/>
              </w:tabs>
              <w:spacing w:line="240" w:lineRule="auto" w:before="88" w:after="0"/>
              <w:ind w:left="103" w:right="161" w:firstLine="0"/>
              <w:jc w:val="left"/>
              <w:rPr>
                <w:rFonts w:ascii="Times New Roman" w:hAnsi="Times New Roman" w:cs="Times New Roman" w:eastAsia="Times New Roman" w:hint="default"/>
                <w:sz w:val="28"/>
                <w:szCs w:val="28"/>
              </w:rPr>
            </w:pPr>
            <w:r>
              <w:rPr>
                <w:rFonts w:ascii="Times New Roman" w:hAnsi="Times New Roman"/>
                <w:sz w:val="28"/>
              </w:rPr>
              <w:t>описание критериев, позволяющих определить степень усвоения учащимися нового учебного материала;</w:t>
            </w:r>
          </w:p>
          <w:p>
            <w:pPr>
              <w:pStyle w:val="TableParagraph"/>
              <w:numPr>
                <w:ilvl w:val="0"/>
                <w:numId w:val="59"/>
              </w:numPr>
              <w:tabs>
                <w:tab w:pos="260" w:val="left" w:leader="none"/>
              </w:tabs>
              <w:spacing w:line="240" w:lineRule="auto" w:before="94" w:after="0"/>
              <w:ind w:left="103" w:right="245" w:firstLine="0"/>
              <w:jc w:val="left"/>
              <w:rPr>
                <w:rFonts w:ascii="Times New Roman" w:hAnsi="Times New Roman" w:cs="Times New Roman" w:eastAsia="Times New Roman" w:hint="default"/>
                <w:sz w:val="28"/>
                <w:szCs w:val="28"/>
              </w:rPr>
            </w:pPr>
            <w:r>
              <w:rPr>
                <w:rFonts w:ascii="Times New Roman" w:hAnsi="Times New Roman"/>
                <w:sz w:val="28"/>
              </w:rPr>
              <w:t>Описание возможных путей и методов реагирования на ситуации, когда учитель определяет, что часть учащихся не освоила новый учебный</w:t>
            </w:r>
            <w:r>
              <w:rPr>
                <w:rFonts w:ascii="Times New Roman" w:hAnsi="Times New Roman"/>
                <w:spacing w:val="-3"/>
                <w:sz w:val="28"/>
              </w:rPr>
              <w:t> </w:t>
            </w:r>
            <w:r>
              <w:rPr>
                <w:rFonts w:ascii="Times New Roman" w:hAnsi="Times New Roman"/>
                <w:sz w:val="28"/>
              </w:rPr>
              <w:t>материал.</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r>
        <w:trPr>
          <w:trHeight w:val="2681" w:hRule="exact"/>
        </w:trPr>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103" w:right="0"/>
              <w:jc w:val="left"/>
              <w:rPr>
                <w:rFonts w:ascii="Times New Roman" w:hAnsi="Times New Roman" w:cs="Times New Roman" w:eastAsia="Times New Roman" w:hint="default"/>
                <w:sz w:val="28"/>
                <w:szCs w:val="28"/>
              </w:rPr>
            </w:pPr>
            <w:r>
              <w:rPr>
                <w:rFonts w:ascii="Times New Roman"/>
                <w:sz w:val="28"/>
              </w:rPr>
              <w:t>5.</w:t>
            </w:r>
          </w:p>
        </w:tc>
        <w:tc>
          <w:tcPr>
            <w:tcW w:w="2784" w:type="dxa"/>
            <w:tcBorders>
              <w:top w:val="single" w:sz="4" w:space="0" w:color="000000"/>
              <w:left w:val="single" w:sz="4" w:space="0" w:color="000000"/>
              <w:bottom w:val="single" w:sz="4" w:space="0" w:color="000000"/>
              <w:right w:val="single" w:sz="4" w:space="0" w:color="000000"/>
            </w:tcBorders>
          </w:tcPr>
          <w:p>
            <w:pPr>
              <w:pStyle w:val="TableParagraph"/>
              <w:tabs>
                <w:tab w:pos="1472" w:val="left" w:leader="none"/>
                <w:tab w:pos="2127" w:val="left" w:leader="none"/>
              </w:tabs>
              <w:spacing w:line="242" w:lineRule="auto"/>
              <w:ind w:left="103" w:right="100"/>
              <w:jc w:val="left"/>
              <w:rPr>
                <w:rFonts w:ascii="Times New Roman" w:hAnsi="Times New Roman" w:cs="Times New Roman" w:eastAsia="Times New Roman" w:hint="default"/>
                <w:sz w:val="28"/>
                <w:szCs w:val="28"/>
              </w:rPr>
            </w:pPr>
            <w:r>
              <w:rPr>
                <w:rFonts w:ascii="Times New Roman" w:hAnsi="Times New Roman"/>
                <w:b/>
                <w:sz w:val="28"/>
              </w:rPr>
              <w:t>Задание</w:t>
              <w:tab/>
              <w:t>на</w:t>
              <w:tab/>
              <w:t>дом</w:t>
            </w:r>
            <w:r>
              <w:rPr>
                <w:rFonts w:ascii="Times New Roman" w:hAnsi="Times New Roman"/>
                <w:sz w:val="28"/>
              </w:rPr>
              <w:t>, </w:t>
            </w:r>
            <w:r>
              <w:rPr>
                <w:rFonts w:ascii="Times New Roman" w:hAnsi="Times New Roman"/>
                <w:sz w:val="28"/>
              </w:rPr>
              <w:t>включающее:</w:t>
            </w:r>
          </w:p>
          <w:p>
            <w:pPr>
              <w:pStyle w:val="TableParagraph"/>
              <w:numPr>
                <w:ilvl w:val="0"/>
                <w:numId w:val="60"/>
              </w:numPr>
              <w:tabs>
                <w:tab w:pos="260" w:val="left" w:leader="none"/>
              </w:tabs>
              <w:spacing w:line="240" w:lineRule="auto" w:before="89" w:after="0"/>
              <w:ind w:left="103" w:right="395" w:firstLine="0"/>
              <w:jc w:val="left"/>
              <w:rPr>
                <w:rFonts w:ascii="Times New Roman" w:hAnsi="Times New Roman" w:cs="Times New Roman" w:eastAsia="Times New Roman" w:hint="default"/>
                <w:sz w:val="28"/>
                <w:szCs w:val="28"/>
              </w:rPr>
            </w:pPr>
            <w:r>
              <w:rPr>
                <w:rFonts w:ascii="Times New Roman" w:hAnsi="Times New Roman"/>
                <w:sz w:val="28"/>
              </w:rPr>
              <w:t>постановку целей самостоятельной работы для учащихся (что должны сделать учащиеся в</w:t>
            </w:r>
            <w:r>
              <w:rPr>
                <w:rFonts w:ascii="Times New Roman" w:hAnsi="Times New Roman"/>
                <w:spacing w:val="-2"/>
                <w:sz w:val="28"/>
              </w:rPr>
              <w:t> </w:t>
            </w:r>
            <w:r>
              <w:rPr>
                <w:rFonts w:ascii="Times New Roman" w:hAnsi="Times New Roman"/>
                <w:sz w:val="28"/>
              </w:rPr>
              <w:t>ходе</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spacing w:line="240" w:lineRule="auto" w:before="3"/>
        <w:rPr>
          <w:rFonts w:ascii="Times New Roman" w:hAnsi="Times New Roman" w:cs="Times New Roman" w:eastAsia="Times New Roman" w:hint="default"/>
          <w:sz w:val="2"/>
          <w:szCs w:val="2"/>
        </w:rPr>
      </w:pPr>
    </w:p>
    <w:tbl>
      <w:tblPr>
        <w:tblW w:w="0" w:type="auto"/>
        <w:jc w:val="left"/>
        <w:tblInd w:w="107" w:type="dxa"/>
        <w:tblLayout w:type="fixed"/>
        <w:tblCellMar>
          <w:top w:w="0" w:type="dxa"/>
          <w:left w:w="0" w:type="dxa"/>
          <w:bottom w:w="0" w:type="dxa"/>
          <w:right w:w="0" w:type="dxa"/>
        </w:tblCellMar>
        <w:tblLook w:val="01E0"/>
      </w:tblPr>
      <w:tblGrid>
        <w:gridCol w:w="564"/>
        <w:gridCol w:w="2784"/>
        <w:gridCol w:w="8462"/>
        <w:gridCol w:w="2880"/>
      </w:tblGrid>
      <w:tr>
        <w:trPr>
          <w:trHeight w:val="4386" w:hRule="exact"/>
        </w:trPr>
        <w:tc>
          <w:tcPr>
            <w:tcW w:w="564" w:type="dxa"/>
            <w:tcBorders>
              <w:top w:val="single" w:sz="4" w:space="0" w:color="000000"/>
              <w:left w:val="single" w:sz="4" w:space="0" w:color="000000"/>
              <w:bottom w:val="single" w:sz="4" w:space="0" w:color="000000"/>
              <w:right w:val="single" w:sz="4" w:space="0" w:color="000000"/>
            </w:tcBorders>
          </w:tcPr>
          <w:p>
            <w:pPr/>
          </w:p>
        </w:tc>
        <w:tc>
          <w:tcPr>
            <w:tcW w:w="2784" w:type="dxa"/>
            <w:tcBorders>
              <w:top w:val="single" w:sz="4" w:space="0" w:color="000000"/>
              <w:left w:val="single" w:sz="4" w:space="0" w:color="000000"/>
              <w:bottom w:val="single" w:sz="4" w:space="0" w:color="000000"/>
              <w:right w:val="single" w:sz="4" w:space="0" w:color="000000"/>
            </w:tcBorders>
          </w:tcPr>
          <w:p>
            <w:pPr>
              <w:pStyle w:val="TableParagraph"/>
              <w:spacing w:line="322" w:lineRule="exact"/>
              <w:ind w:left="103" w:right="169"/>
              <w:jc w:val="left"/>
              <w:rPr>
                <w:rFonts w:ascii="Times New Roman" w:hAnsi="Times New Roman" w:cs="Times New Roman" w:eastAsia="Times New Roman" w:hint="default"/>
                <w:sz w:val="28"/>
                <w:szCs w:val="28"/>
              </w:rPr>
            </w:pPr>
            <w:r>
              <w:rPr>
                <w:rFonts w:ascii="Times New Roman" w:hAnsi="Times New Roman"/>
                <w:sz w:val="28"/>
              </w:rPr>
              <w:t>выполнения домашнего</w:t>
            </w:r>
            <w:r>
              <w:rPr>
                <w:rFonts w:ascii="Times New Roman" w:hAnsi="Times New Roman"/>
                <w:spacing w:val="-9"/>
                <w:sz w:val="28"/>
              </w:rPr>
              <w:t> </w:t>
            </w:r>
            <w:r>
              <w:rPr>
                <w:rFonts w:ascii="Times New Roman" w:hAnsi="Times New Roman"/>
                <w:sz w:val="28"/>
              </w:rPr>
              <w:t>задания);</w:t>
            </w:r>
          </w:p>
          <w:p>
            <w:pPr>
              <w:pStyle w:val="TableParagraph"/>
              <w:numPr>
                <w:ilvl w:val="0"/>
                <w:numId w:val="61"/>
              </w:numPr>
              <w:tabs>
                <w:tab w:pos="260" w:val="left" w:leader="none"/>
              </w:tabs>
              <w:spacing w:line="240" w:lineRule="auto" w:before="88" w:after="0"/>
              <w:ind w:left="103" w:right="173" w:firstLine="0"/>
              <w:jc w:val="left"/>
              <w:rPr>
                <w:rFonts w:ascii="Times New Roman" w:hAnsi="Times New Roman" w:cs="Times New Roman" w:eastAsia="Times New Roman" w:hint="default"/>
                <w:sz w:val="28"/>
                <w:szCs w:val="28"/>
              </w:rPr>
            </w:pPr>
            <w:r>
              <w:rPr>
                <w:rFonts w:ascii="Times New Roman" w:hAnsi="Times New Roman"/>
                <w:sz w:val="28"/>
              </w:rPr>
              <w:t>определение целей, которые хочет достичь учитель, задавая задание на дом;</w:t>
            </w:r>
          </w:p>
          <w:p>
            <w:pPr>
              <w:pStyle w:val="TableParagraph"/>
              <w:numPr>
                <w:ilvl w:val="0"/>
                <w:numId w:val="61"/>
              </w:numPr>
              <w:tabs>
                <w:tab w:pos="260" w:val="left" w:leader="none"/>
              </w:tabs>
              <w:spacing w:line="240" w:lineRule="auto" w:before="92" w:after="0"/>
              <w:ind w:left="103" w:right="181" w:firstLine="0"/>
              <w:jc w:val="left"/>
              <w:rPr>
                <w:rFonts w:ascii="Times New Roman" w:hAnsi="Times New Roman" w:cs="Times New Roman" w:eastAsia="Times New Roman" w:hint="default"/>
                <w:sz w:val="28"/>
                <w:szCs w:val="28"/>
              </w:rPr>
            </w:pPr>
            <w:r>
              <w:rPr>
                <w:rFonts w:ascii="Times New Roman" w:hAnsi="Times New Roman"/>
                <w:sz w:val="28"/>
              </w:rPr>
              <w:t>определение и разъяснение учащимся критериев успешного выполнения домашнего</w:t>
            </w:r>
            <w:r>
              <w:rPr>
                <w:rFonts w:ascii="Times New Roman" w:hAnsi="Times New Roman"/>
                <w:spacing w:val="-8"/>
                <w:sz w:val="28"/>
              </w:rPr>
              <w:t> </w:t>
            </w:r>
            <w:r>
              <w:rPr>
                <w:rFonts w:ascii="Times New Roman" w:hAnsi="Times New Roman"/>
                <w:sz w:val="28"/>
              </w:rPr>
              <w:t>задания.</w:t>
            </w:r>
          </w:p>
        </w:tc>
        <w:tc>
          <w:tcPr>
            <w:tcW w:w="8462" w:type="dxa"/>
            <w:tcBorders>
              <w:top w:val="single" w:sz="4" w:space="0" w:color="000000"/>
              <w:left w:val="single" w:sz="4" w:space="0" w:color="000000"/>
              <w:bottom w:val="single" w:sz="4" w:space="0" w:color="000000"/>
              <w:right w:val="single" w:sz="4" w:space="0" w:color="000000"/>
            </w:tcBorders>
          </w:tcPr>
          <w:p>
            <w:pPr/>
          </w:p>
        </w:tc>
        <w:tc>
          <w:tcPr>
            <w:tcW w:w="2880" w:type="dxa"/>
            <w:tcBorders>
              <w:top w:val="single" w:sz="4" w:space="0" w:color="000000"/>
              <w:left w:val="single" w:sz="4" w:space="0" w:color="000000"/>
              <w:bottom w:val="single" w:sz="4" w:space="0" w:color="000000"/>
              <w:right w:val="single" w:sz="4" w:space="0" w:color="000000"/>
            </w:tcBorders>
          </w:tcPr>
          <w:p>
            <w:pPr/>
          </w:p>
        </w:tc>
      </w:tr>
    </w:tbl>
    <w:p>
      <w:pPr>
        <w:spacing w:after="0"/>
        <w:sectPr>
          <w:pgSz w:w="16840" w:h="11910" w:orient="landscape"/>
          <w:pgMar w:header="0" w:footer="719" w:top="1100" w:bottom="900" w:left="1220" w:right="700"/>
        </w:sectPr>
      </w:pPr>
    </w:p>
    <w:p>
      <w:pPr>
        <w:pStyle w:val="Heading2"/>
        <w:spacing w:line="240" w:lineRule="auto" w:before="51"/>
        <w:ind w:left="7144" w:right="0"/>
        <w:jc w:val="left"/>
        <w:rPr>
          <w:rFonts w:ascii="Arial" w:hAnsi="Arial" w:cs="Arial" w:eastAsia="Arial" w:hint="default"/>
          <w:b w:val="0"/>
          <w:bCs w:val="0"/>
        </w:rPr>
      </w:pPr>
      <w:r>
        <w:rPr>
          <w:rFonts w:ascii="Arial" w:hAnsi="Arial"/>
        </w:rPr>
        <w:t>Приложение</w:t>
      </w:r>
      <w:r>
        <w:rPr>
          <w:rFonts w:ascii="Arial" w:hAnsi="Arial"/>
          <w:spacing w:val="-1"/>
        </w:rPr>
        <w:t> </w:t>
      </w:r>
      <w:r>
        <w:rPr>
          <w:rFonts w:ascii="Arial" w:hAnsi="Arial"/>
        </w:rPr>
        <w:t>5</w:t>
      </w:r>
      <w:r>
        <w:rPr>
          <w:rFonts w:ascii="Arial" w:hAnsi="Arial"/>
          <w:b w:val="0"/>
        </w:rPr>
      </w:r>
    </w:p>
    <w:p>
      <w:pPr>
        <w:spacing w:line="240" w:lineRule="auto" w:before="2"/>
        <w:rPr>
          <w:rFonts w:ascii="Arial" w:hAnsi="Arial" w:cs="Arial" w:eastAsia="Arial" w:hint="default"/>
          <w:b/>
          <w:bCs/>
          <w:sz w:val="28"/>
          <w:szCs w:val="28"/>
        </w:rPr>
      </w:pPr>
    </w:p>
    <w:p>
      <w:pPr>
        <w:spacing w:line="322" w:lineRule="exact" w:before="0"/>
        <w:ind w:left="895" w:right="518" w:firstLine="0"/>
        <w:jc w:val="center"/>
        <w:rPr>
          <w:rFonts w:ascii="Arial" w:hAnsi="Arial" w:cs="Arial" w:eastAsia="Arial" w:hint="default"/>
          <w:sz w:val="28"/>
          <w:szCs w:val="28"/>
        </w:rPr>
      </w:pPr>
      <w:r>
        <w:rPr>
          <w:rFonts w:ascii="Arial" w:hAnsi="Arial"/>
          <w:b/>
          <w:sz w:val="28"/>
        </w:rPr>
        <w:t>Банк</w:t>
      </w:r>
      <w:r>
        <w:rPr>
          <w:rFonts w:ascii="Arial" w:hAnsi="Arial"/>
          <w:b/>
          <w:spacing w:val="1"/>
          <w:sz w:val="28"/>
        </w:rPr>
        <w:t> </w:t>
      </w:r>
      <w:r>
        <w:rPr>
          <w:rFonts w:ascii="Arial" w:hAnsi="Arial"/>
          <w:b/>
          <w:sz w:val="28"/>
        </w:rPr>
        <w:t>заданий</w:t>
      </w:r>
      <w:r>
        <w:rPr>
          <w:rFonts w:ascii="Arial" w:hAnsi="Arial"/>
          <w:sz w:val="28"/>
        </w:rPr>
      </w:r>
    </w:p>
    <w:p>
      <w:pPr>
        <w:spacing w:before="0"/>
        <w:ind w:left="1378" w:right="114" w:hanging="876"/>
        <w:jc w:val="left"/>
        <w:rPr>
          <w:rFonts w:ascii="Arial" w:hAnsi="Arial" w:cs="Arial" w:eastAsia="Arial" w:hint="default"/>
          <w:sz w:val="28"/>
          <w:szCs w:val="28"/>
        </w:rPr>
      </w:pPr>
      <w:r>
        <w:rPr>
          <w:rFonts w:ascii="Arial" w:hAnsi="Arial"/>
          <w:b/>
          <w:sz w:val="28"/>
        </w:rPr>
        <w:t>для проведения письменных квалификационных испытаний в форме решения педагогических</w:t>
      </w:r>
      <w:r>
        <w:rPr>
          <w:rFonts w:ascii="Arial" w:hAnsi="Arial"/>
          <w:b/>
          <w:spacing w:val="-9"/>
          <w:sz w:val="28"/>
        </w:rPr>
        <w:t> </w:t>
      </w:r>
      <w:r>
        <w:rPr>
          <w:rFonts w:ascii="Arial" w:hAnsi="Arial"/>
          <w:b/>
          <w:sz w:val="28"/>
        </w:rPr>
        <w:t>ситуаций</w:t>
      </w:r>
      <w:r>
        <w:rPr>
          <w:rFonts w:ascii="Arial" w:hAnsi="Arial"/>
          <w:sz w:val="28"/>
        </w:rPr>
      </w:r>
    </w:p>
    <w:p>
      <w:pPr>
        <w:spacing w:line="240" w:lineRule="auto" w:before="0"/>
        <w:rPr>
          <w:rFonts w:ascii="Arial" w:hAnsi="Arial" w:cs="Arial" w:eastAsia="Arial" w:hint="default"/>
          <w:b/>
          <w:bCs/>
          <w:sz w:val="28"/>
          <w:szCs w:val="28"/>
        </w:rPr>
      </w:pPr>
    </w:p>
    <w:p>
      <w:pPr>
        <w:spacing w:line="240" w:lineRule="auto" w:before="0"/>
        <w:rPr>
          <w:rFonts w:ascii="Arial" w:hAnsi="Arial" w:cs="Arial" w:eastAsia="Arial" w:hint="default"/>
          <w:b/>
          <w:bCs/>
          <w:sz w:val="28"/>
          <w:szCs w:val="28"/>
        </w:rPr>
      </w:pPr>
    </w:p>
    <w:p>
      <w:pPr>
        <w:spacing w:line="240" w:lineRule="auto" w:before="2"/>
        <w:rPr>
          <w:rFonts w:ascii="Arial" w:hAnsi="Arial" w:cs="Arial" w:eastAsia="Arial" w:hint="default"/>
          <w:b/>
          <w:bCs/>
          <w:sz w:val="28"/>
          <w:szCs w:val="28"/>
        </w:rPr>
      </w:pPr>
    </w:p>
    <w:p>
      <w:pPr>
        <w:pStyle w:val="ListParagraph"/>
        <w:numPr>
          <w:ilvl w:val="0"/>
          <w:numId w:val="62"/>
        </w:numPr>
        <w:tabs>
          <w:tab w:pos="862" w:val="left" w:leader="none"/>
        </w:tabs>
        <w:spacing w:line="240" w:lineRule="auto" w:before="0" w:after="0"/>
        <w:ind w:left="862" w:right="106" w:hanging="360"/>
        <w:jc w:val="both"/>
        <w:rPr>
          <w:rFonts w:ascii="Times New Roman" w:hAnsi="Times New Roman" w:cs="Times New Roman" w:eastAsia="Times New Roman" w:hint="default"/>
          <w:sz w:val="28"/>
          <w:szCs w:val="28"/>
        </w:rPr>
      </w:pPr>
      <w:r>
        <w:rPr>
          <w:rFonts w:ascii="Times New Roman" w:hAnsi="Times New Roman"/>
          <w:b/>
          <w:sz w:val="28"/>
        </w:rPr>
        <w:t>Обучающийся учится плохо, на уроках не работает, на замечания и призывы учиться, слушать педагога на уроках отвечает: «Я все равно поступлю в университет и стану юристом, у моего дяди в городе большие</w:t>
      </w:r>
      <w:r>
        <w:rPr>
          <w:rFonts w:ascii="Times New Roman" w:hAnsi="Times New Roman"/>
          <w:b/>
          <w:spacing w:val="-16"/>
          <w:sz w:val="28"/>
        </w:rPr>
        <w:t> </w:t>
      </w:r>
      <w:r>
        <w:rPr>
          <w:rFonts w:ascii="Times New Roman" w:hAnsi="Times New Roman"/>
          <w:b/>
          <w:sz w:val="28"/>
        </w:rPr>
        <w:t>связи».</w:t>
      </w:r>
      <w:r>
        <w:rPr>
          <w:rFonts w:ascii="Times New Roman" w:hAnsi="Times New Roman"/>
          <w:sz w:val="28"/>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100" w:hanging="360"/>
        <w:jc w:val="both"/>
        <w:rPr>
          <w:b w:val="0"/>
          <w:bCs w:val="0"/>
        </w:rPr>
      </w:pPr>
      <w:r>
        <w:rPr/>
        <w:t>Педагог, уставший от постоянного шума на занятиях: «Зачем  вы приходите в школу? Разве не для того, чтобы чему</w:t>
      </w:r>
      <w:r>
        <w:rPr>
          <w:rFonts w:ascii="Times New Roman" w:hAnsi="Times New Roman"/>
        </w:rPr>
        <w:t>-</w:t>
      </w:r>
      <w:r>
        <w:rPr/>
        <w:t>то научиться?»</w:t>
      </w:r>
      <w:r>
        <w:rPr>
          <w:b w:val="0"/>
        </w:rPr>
      </w:r>
    </w:p>
    <w:p>
      <w:pPr>
        <w:spacing w:line="320" w:lineRule="exact" w:before="0"/>
        <w:ind w:left="958" w:right="0" w:firstLine="0"/>
        <w:jc w:val="both"/>
        <w:rPr>
          <w:rFonts w:ascii="Times New Roman" w:hAnsi="Times New Roman" w:cs="Times New Roman" w:eastAsia="Times New Roman" w:hint="default"/>
          <w:sz w:val="28"/>
          <w:szCs w:val="28"/>
        </w:rPr>
      </w:pPr>
      <w:r>
        <w:rPr>
          <w:rFonts w:ascii="Times New Roman" w:hAnsi="Times New Roman"/>
          <w:b/>
          <w:sz w:val="28"/>
        </w:rPr>
        <w:t>Ученики хором: «Мы приходим общаться с</w:t>
      </w:r>
      <w:r>
        <w:rPr>
          <w:rFonts w:ascii="Times New Roman" w:hAnsi="Times New Roman"/>
          <w:b/>
          <w:spacing w:val="-19"/>
          <w:sz w:val="28"/>
        </w:rPr>
        <w:t> </w:t>
      </w:r>
      <w:r>
        <w:rPr>
          <w:rFonts w:ascii="Times New Roman" w:hAnsi="Times New Roman"/>
          <w:b/>
          <w:sz w:val="28"/>
        </w:rPr>
        <w:t>друзьями!»</w:t>
      </w:r>
      <w:r>
        <w:rPr>
          <w:rFonts w:ascii="Times New Roman" w:hAnsi="Times New Roman"/>
          <w:sz w:val="28"/>
        </w:rPr>
      </w:r>
    </w:p>
    <w:p>
      <w:pPr>
        <w:spacing w:before="0"/>
        <w:ind w:left="958" w:right="105"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99" w:hanging="360"/>
        <w:jc w:val="both"/>
        <w:rPr>
          <w:b w:val="0"/>
          <w:bCs w:val="0"/>
        </w:rPr>
      </w:pPr>
      <w:r>
        <w:rPr/>
        <w:t>К четвертому уроку учащиеся устали, шумят, громко разговаривают. Педагог объявляет физкультминутку. Большинство радуются смене деятельности, выполняют упражнения с удовольствием. Однако несколько человек остаются сидеть, отказываясь участвовать.  Педагог спрашивает: «Почему вы сидите?». Они отвечают: «А мы не хотим ничего</w:t>
      </w:r>
      <w:r>
        <w:rPr>
          <w:spacing w:val="-7"/>
        </w:rPr>
        <w:t> </w:t>
      </w:r>
      <w:r>
        <w:rPr/>
        <w:t>делать».</w:t>
      </w:r>
      <w:r>
        <w:rPr>
          <w:b w:val="0"/>
        </w:rPr>
      </w:r>
    </w:p>
    <w:p>
      <w:pPr>
        <w:spacing w:line="240" w:lineRule="auto" w:before="0"/>
        <w:ind w:left="900" w:right="106"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5"/>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900" w:right="100" w:hanging="343"/>
        <w:jc w:val="both"/>
        <w:rPr>
          <w:b w:val="0"/>
          <w:bCs w:val="0"/>
        </w:rPr>
      </w:pPr>
      <w:r>
        <w:rPr/>
        <w:t>На первом уроке ученик лежит на парте, глаза сонные, он почти спит. Педагог спрашивает: «Что с тобой происходит? Во сколько ты сегодня лег?». Ученик отвечает: «Я поздно  лег спать </w:t>
      </w:r>
      <w:r>
        <w:rPr>
          <w:rFonts w:ascii="Times New Roman" w:hAnsi="Times New Roman"/>
        </w:rPr>
        <w:t>- </w:t>
      </w:r>
      <w:r>
        <w:rPr/>
        <w:t>в три или в четыре утра, я не помню». Педагог: «А чем же ты занимался?» Обучающийся: «На компьютере в он</w:t>
      </w:r>
      <w:r>
        <w:rPr>
          <w:rFonts w:ascii="Times New Roman" w:hAnsi="Times New Roman"/>
        </w:rPr>
        <w:t>-</w:t>
      </w:r>
      <w:r>
        <w:rPr/>
        <w:t>лайне играл».</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after="0" w:line="240" w:lineRule="auto"/>
        <w:jc w:val="both"/>
        <w:rPr>
          <w:rFonts w:ascii="Times New Roman" w:hAnsi="Times New Roman" w:cs="Times New Roman" w:eastAsia="Times New Roman" w:hint="default"/>
          <w:sz w:val="28"/>
          <w:szCs w:val="28"/>
        </w:rPr>
        <w:sectPr>
          <w:footerReference w:type="default" r:id="rId55"/>
          <w:pgSz w:w="11910" w:h="16840"/>
          <w:pgMar w:footer="719" w:header="0" w:top="1060" w:bottom="900" w:left="1680" w:right="1000"/>
          <w:pgNumType w:start="147"/>
        </w:sectPr>
      </w:pPr>
    </w:p>
    <w:p>
      <w:pPr>
        <w:pStyle w:val="Heading2"/>
        <w:numPr>
          <w:ilvl w:val="0"/>
          <w:numId w:val="62"/>
        </w:numPr>
        <w:tabs>
          <w:tab w:pos="862" w:val="left" w:leader="none"/>
        </w:tabs>
        <w:spacing w:line="240" w:lineRule="auto" w:before="52" w:after="0"/>
        <w:ind w:left="900" w:right="106" w:hanging="343"/>
        <w:jc w:val="both"/>
        <w:rPr>
          <w:b w:val="0"/>
          <w:bCs w:val="0"/>
        </w:rPr>
      </w:pPr>
      <w:r>
        <w:rPr/>
        <w:t>Во время контрольной работы обучающийся просит  разрешения выйти в туалет. Педагог говорит: «Конечно,  выйди, только телефон оставь». Обучающийся: «Нет, без телефона я не пойду, мне родители сказала всегда держать его при себе – мало ли что</w:t>
      </w:r>
      <w:r>
        <w:rPr>
          <w:spacing w:val="-5"/>
        </w:rPr>
        <w:t> </w:t>
      </w:r>
      <w:r>
        <w:rPr/>
        <w:t>случиться?»</w:t>
      </w:r>
      <w:r>
        <w:rPr>
          <w:b w:val="0"/>
          <w:bCs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105" w:hanging="360"/>
        <w:jc w:val="both"/>
        <w:rPr>
          <w:b w:val="0"/>
          <w:bCs w:val="0"/>
        </w:rPr>
      </w:pPr>
      <w:r>
        <w:rPr/>
        <w:t>Педагог: «Откройте тетради, записывайте…» Видя, что один из обучающихся не пишет, педагог спрашивает: «А ты почему ничего не пишешь?». Обучающийся отвечает: «А зачем мне писать. Я буду лучше внимательно слушать и</w:t>
      </w:r>
      <w:r>
        <w:rPr>
          <w:spacing w:val="-16"/>
        </w:rPr>
        <w:t> </w:t>
      </w:r>
      <w:r>
        <w:rPr/>
        <w:t>запоминать».</w:t>
      </w:r>
      <w:r>
        <w:rPr>
          <w:b w:val="0"/>
          <w:bCs w:val="0"/>
        </w:rPr>
      </w:r>
    </w:p>
    <w:p>
      <w:pPr>
        <w:spacing w:line="322" w:lineRule="exact" w:before="1"/>
        <w:ind w:left="900" w:right="101" w:hanging="58"/>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0"/>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102" w:hanging="360"/>
        <w:jc w:val="both"/>
        <w:rPr>
          <w:b w:val="0"/>
          <w:bCs w:val="0"/>
        </w:rPr>
      </w:pPr>
      <w:r>
        <w:rPr/>
        <w:t>Педагог обращается к обучающемуся, который крутит в руках телефон: «Убери, пожалуйста, телефон или выключи его!» Обучающийся: «Я не могу. Я в «аське» сижу. Я вообще никогда его с ним не расстаюсь и не выключаю, я и сплю с</w:t>
      </w:r>
      <w:r>
        <w:rPr>
          <w:spacing w:val="-11"/>
        </w:rPr>
        <w:t> </w:t>
      </w:r>
      <w:r>
        <w:rPr/>
        <w:t>ним…».</w:t>
      </w:r>
      <w:r>
        <w:rPr>
          <w:b w:val="0"/>
          <w:bCs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103" w:hanging="360"/>
        <w:jc w:val="both"/>
        <w:rPr>
          <w:b w:val="0"/>
          <w:bCs w:val="0"/>
        </w:rPr>
      </w:pPr>
      <w:r>
        <w:rPr/>
        <w:t>Несколько учеников опоздали на урок на 15 минут. Педагог спрашивает: «Почему вы опаздываете?» Обучающиеся (дожевывая на ходу булочки): «А мы в столовой</w:t>
      </w:r>
      <w:r>
        <w:rPr>
          <w:spacing w:val="-14"/>
        </w:rPr>
        <w:t> </w:t>
      </w:r>
      <w:r>
        <w:rPr/>
        <w:t>были».</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1"/>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862" w:val="left" w:leader="none"/>
        </w:tabs>
        <w:spacing w:line="240" w:lineRule="auto" w:before="0" w:after="0"/>
        <w:ind w:left="862" w:right="107" w:hanging="360"/>
        <w:jc w:val="both"/>
        <w:rPr>
          <w:b w:val="0"/>
          <w:bCs w:val="0"/>
        </w:rPr>
      </w:pPr>
      <w:r>
        <w:rPr/>
        <w:t>Несколько учеников играют на уроке в «Морской бой». В ответ на замечание педагога говорят: «Ваш предмет нам вообще не нужен. Он в жизни не</w:t>
      </w:r>
      <w:r>
        <w:rPr>
          <w:spacing w:val="-7"/>
        </w:rPr>
        <w:t> </w:t>
      </w:r>
      <w:r>
        <w:rPr/>
        <w:t>пригодится».</w:t>
      </w:r>
      <w:r>
        <w:rPr>
          <w:b w:val="0"/>
        </w:rPr>
      </w:r>
    </w:p>
    <w:p>
      <w:pPr>
        <w:spacing w:line="240" w:lineRule="auto" w:before="0"/>
        <w:ind w:left="958" w:right="9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862" w:right="106" w:hanging="360"/>
        <w:jc w:val="both"/>
        <w:rPr>
          <w:b w:val="0"/>
          <w:bCs w:val="0"/>
        </w:rPr>
      </w:pPr>
      <w:r>
        <w:rPr/>
        <w:t>Ученица, узнав, что ее подруга получила за контрольную  работу на балл выше, чем она, сочла оценку несправедливой. От обиды на учителя она нахмурила брови, скрестила руки на груди, отодвинула тетрадь и учебник, положила ручку,  на глазах  появились слезы. На  вопрос педагога: «Что  </w:t>
      </w:r>
      <w:r>
        <w:rPr>
          <w:spacing w:val="60"/>
        </w:rPr>
        <w:t> </w:t>
      </w:r>
      <w:r>
        <w:rPr/>
        <w:t>случилось,</w:t>
      </w:r>
      <w:r>
        <w:rPr>
          <w:b w:val="0"/>
        </w:rPr>
      </w:r>
    </w:p>
    <w:p>
      <w:pPr>
        <w:spacing w:after="0" w:line="240" w:lineRule="auto"/>
        <w:jc w:val="both"/>
        <w:sectPr>
          <w:pgSz w:w="11910" w:h="16840"/>
          <w:pgMar w:header="0" w:footer="719" w:top="1060" w:bottom="940" w:left="1680" w:right="1000"/>
        </w:sectPr>
      </w:pPr>
    </w:p>
    <w:p>
      <w:pPr>
        <w:spacing w:line="242" w:lineRule="auto" w:before="52"/>
        <w:ind w:left="861" w:right="105" w:firstLine="0"/>
        <w:jc w:val="both"/>
        <w:rPr>
          <w:rFonts w:ascii="Times New Roman" w:hAnsi="Times New Roman" w:cs="Times New Roman" w:eastAsia="Times New Roman" w:hint="default"/>
          <w:sz w:val="28"/>
          <w:szCs w:val="28"/>
        </w:rPr>
      </w:pPr>
      <w:r>
        <w:rPr>
          <w:rFonts w:ascii="Times New Roman" w:hAnsi="Times New Roman"/>
          <w:b/>
          <w:sz w:val="28"/>
        </w:rPr>
        <w:t>почему ты не работаешь?» </w:t>
      </w:r>
      <w:r>
        <w:rPr>
          <w:rFonts w:ascii="Times New Roman" w:hAnsi="Times New Roman"/>
          <w:b/>
          <w:sz w:val="28"/>
        </w:rPr>
        <w:t>- </w:t>
      </w:r>
      <w:r>
        <w:rPr>
          <w:rFonts w:ascii="Times New Roman" w:hAnsi="Times New Roman"/>
          <w:b/>
          <w:sz w:val="28"/>
        </w:rPr>
        <w:t>она не ответила и продолжала молча сидеть и ничего не</w:t>
      </w:r>
      <w:r>
        <w:rPr>
          <w:rFonts w:ascii="Times New Roman" w:hAnsi="Times New Roman"/>
          <w:b/>
          <w:spacing w:val="-4"/>
          <w:sz w:val="28"/>
        </w:rPr>
        <w:t> </w:t>
      </w:r>
      <w:r>
        <w:rPr>
          <w:rFonts w:ascii="Times New Roman" w:hAnsi="Times New Roman"/>
          <w:b/>
          <w:sz w:val="28"/>
        </w:rPr>
        <w:t>делать.</w:t>
      </w:r>
      <w:r>
        <w:rPr>
          <w:rFonts w:ascii="Times New Roman" w:hAnsi="Times New Roman"/>
          <w:sz w:val="28"/>
        </w:rPr>
      </w:r>
    </w:p>
    <w:p>
      <w:pPr>
        <w:spacing w:line="240" w:lineRule="auto" w:before="0"/>
        <w:ind w:left="958" w:right="99" w:hanging="58"/>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ListParagraph"/>
        <w:numPr>
          <w:ilvl w:val="0"/>
          <w:numId w:val="62"/>
        </w:numPr>
        <w:tabs>
          <w:tab w:pos="932" w:val="left" w:leader="none"/>
          <w:tab w:pos="1557" w:val="left" w:leader="none"/>
          <w:tab w:pos="2155" w:val="left" w:leader="none"/>
          <w:tab w:pos="4102" w:val="left" w:leader="none"/>
          <w:tab w:pos="4834" w:val="left" w:leader="none"/>
          <w:tab w:pos="6479" w:val="left" w:leader="none"/>
          <w:tab w:pos="7194" w:val="left" w:leader="none"/>
          <w:tab w:pos="8602" w:val="left" w:leader="none"/>
        </w:tabs>
        <w:spacing w:line="240" w:lineRule="auto" w:before="0" w:after="0"/>
        <w:ind w:left="862" w:right="100" w:hanging="360"/>
        <w:jc w:val="left"/>
        <w:rPr>
          <w:rFonts w:ascii="Times New Roman" w:hAnsi="Times New Roman" w:cs="Times New Roman" w:eastAsia="Times New Roman" w:hint="default"/>
          <w:sz w:val="28"/>
          <w:szCs w:val="28"/>
        </w:rPr>
      </w:pPr>
      <w:r>
        <w:rPr>
          <w:rFonts w:ascii="Times New Roman" w:hAnsi="Times New Roman"/>
          <w:b/>
          <w:sz w:val="28"/>
        </w:rPr>
        <w:t>Ученица отказалась участвовать в уборке класса. Сказала, что она учится игре на фортепиано и может испортить кисти рук. </w:t>
      </w:r>
      <w:r>
        <w:rPr>
          <w:rFonts w:ascii="Times New Roman" w:hAnsi="Times New Roman"/>
          <w:i/>
          <w:sz w:val="28"/>
        </w:rPr>
        <w:t>Как</w:t>
        <w:tab/>
        <w:t>Вы</w:t>
        <w:tab/>
        <w:t>отреагируете</w:t>
        <w:tab/>
        <w:t>(как</w:t>
        <w:tab/>
        <w:t>поступите,</w:t>
        <w:tab/>
        <w:t>что</w:t>
        <w:tab/>
        <w:t>сделаете,</w:t>
        <w:tab/>
        <w:t>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5"/>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862" w:right="104" w:hanging="360"/>
        <w:jc w:val="both"/>
        <w:rPr>
          <w:b w:val="0"/>
          <w:bCs w:val="0"/>
        </w:rPr>
      </w:pPr>
      <w:r>
        <w:rPr/>
        <w:t>В начале урока педагог раздает тетради с проверенным домашним заданием и предлагает сделать работу над  ошибками. Один из обучающихся обнаруживает, что при проверке педагог не заметил его ошибку и громко заявляет об этом на весь</w:t>
      </w:r>
      <w:r>
        <w:rPr>
          <w:spacing w:val="-8"/>
        </w:rPr>
        <w:t> </w:t>
      </w:r>
      <w:r>
        <w:rPr/>
        <w:t>класс.</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ListParagraph"/>
        <w:numPr>
          <w:ilvl w:val="0"/>
          <w:numId w:val="62"/>
        </w:numPr>
        <w:tabs>
          <w:tab w:pos="932" w:val="left" w:leader="none"/>
          <w:tab w:pos="1557" w:val="left" w:leader="none"/>
          <w:tab w:pos="2155" w:val="left" w:leader="none"/>
          <w:tab w:pos="4102" w:val="left" w:leader="none"/>
          <w:tab w:pos="4834" w:val="left" w:leader="none"/>
          <w:tab w:pos="6479" w:val="left" w:leader="none"/>
          <w:tab w:pos="7194" w:val="left" w:leader="none"/>
          <w:tab w:pos="8607" w:val="left" w:leader="none"/>
        </w:tabs>
        <w:spacing w:line="240" w:lineRule="auto" w:before="0" w:after="0"/>
        <w:ind w:left="862" w:right="99" w:hanging="360"/>
        <w:jc w:val="left"/>
        <w:rPr>
          <w:rFonts w:ascii="Times New Roman" w:hAnsi="Times New Roman" w:cs="Times New Roman" w:eastAsia="Times New Roman" w:hint="default"/>
          <w:sz w:val="28"/>
          <w:szCs w:val="28"/>
        </w:rPr>
      </w:pPr>
      <w:r>
        <w:rPr>
          <w:rFonts w:ascii="Times New Roman" w:hAnsi="Times New Roman"/>
          <w:b/>
          <w:sz w:val="28"/>
        </w:rPr>
        <w:t>Если в классе проходит групповая работа, то лидерство всегда захватывает один и тот же ученик. Другие обучающиеся тоже готовы проявить лидерские способности, но он не позволяет им это делать, ведет себя агрессивно, перебивает их, высмеивает. </w:t>
      </w:r>
      <w:r>
        <w:rPr>
          <w:rFonts w:ascii="Times New Roman" w:hAnsi="Times New Roman"/>
          <w:i/>
          <w:sz w:val="28"/>
        </w:rPr>
        <w:t>Как</w:t>
        <w:tab/>
        <w:t>Вы</w:t>
        <w:tab/>
        <w:t>отреагируете</w:t>
        <w:tab/>
        <w:t>(как</w:t>
        <w:tab/>
        <w:t>поступите,</w:t>
        <w:tab/>
        <w:t>что</w:t>
        <w:tab/>
        <w:t>сделаете,</w:t>
        <w:tab/>
        <w:t>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862" w:right="103" w:hanging="360"/>
        <w:jc w:val="both"/>
        <w:rPr>
          <w:b w:val="0"/>
          <w:bCs w:val="0"/>
        </w:rPr>
      </w:pPr>
      <w:r>
        <w:rPr/>
        <w:t>На перемене Вы идете по школьному коридору и видите, что двое учеников из 6</w:t>
      </w:r>
      <w:r>
        <w:rPr>
          <w:rFonts w:ascii="Times New Roman" w:hAnsi="Times New Roman"/>
        </w:rPr>
        <w:t>-</w:t>
      </w:r>
      <w:r>
        <w:rPr/>
        <w:t>го класса дерутся. Их не останавливает даже то, что Вы заметили данную ситуацию. На Ваш призыв остановиться они продолжают</w:t>
      </w:r>
      <w:r>
        <w:rPr>
          <w:spacing w:val="-15"/>
        </w:rPr>
        <w:t> </w:t>
      </w:r>
      <w:r>
        <w:rPr/>
        <w:t>драться.</w:t>
      </w:r>
      <w:r>
        <w:rPr>
          <w:b w:val="0"/>
        </w:rPr>
      </w:r>
    </w:p>
    <w:p>
      <w:pPr>
        <w:spacing w:line="240" w:lineRule="auto" w:before="0"/>
        <w:ind w:left="900" w:right="101" w:hanging="58"/>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900" w:right="100" w:hanging="398"/>
        <w:jc w:val="both"/>
        <w:rPr>
          <w:b w:val="0"/>
          <w:bCs w:val="0"/>
        </w:rPr>
      </w:pPr>
      <w:r>
        <w:rPr/>
        <w:t>Один из учеников класса, в котором Вы являетесь классным руководителем говорит, что не пойдет на выпускной вечер. Вы знаете, что это решение связано с трудным финансовым положением его</w:t>
      </w:r>
      <w:r>
        <w:rPr>
          <w:spacing w:val="-7"/>
        </w:rPr>
        <w:t> </w:t>
      </w:r>
      <w:r>
        <w:rPr/>
        <w:t>семьи.</w:t>
      </w:r>
      <w:r>
        <w:rPr>
          <w:b w:val="0"/>
        </w:rPr>
      </w:r>
    </w:p>
    <w:p>
      <w:pPr>
        <w:spacing w:line="240" w:lineRule="auto" w:before="0"/>
        <w:ind w:left="900"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after="0" w:line="240" w:lineRule="auto"/>
        <w:jc w:val="both"/>
        <w:rPr>
          <w:rFonts w:ascii="Times New Roman" w:hAnsi="Times New Roman" w:cs="Times New Roman" w:eastAsia="Times New Roman" w:hint="default"/>
          <w:sz w:val="28"/>
          <w:szCs w:val="28"/>
        </w:rPr>
        <w:sectPr>
          <w:pgSz w:w="11910" w:h="16840"/>
          <w:pgMar w:header="0" w:footer="719" w:top="1060" w:bottom="940" w:left="1680" w:right="1000"/>
        </w:sectPr>
      </w:pPr>
    </w:p>
    <w:p>
      <w:pPr>
        <w:pStyle w:val="Heading2"/>
        <w:numPr>
          <w:ilvl w:val="0"/>
          <w:numId w:val="62"/>
        </w:numPr>
        <w:tabs>
          <w:tab w:pos="932" w:val="left" w:leader="none"/>
        </w:tabs>
        <w:spacing w:line="240" w:lineRule="auto" w:before="52" w:after="0"/>
        <w:ind w:left="900" w:right="99" w:hanging="398"/>
        <w:jc w:val="both"/>
        <w:rPr>
          <w:b w:val="0"/>
          <w:bCs w:val="0"/>
        </w:rPr>
      </w:pPr>
      <w:r>
        <w:rPr/>
        <w:t>На перемене к Вам достаточно регулярно подходит один из учеников и «ябедничает» на своих одноклассников. Он рассказывает, кто у кого списывал, кто не делал домашнее задание, кто кого и как</w:t>
      </w:r>
      <w:r>
        <w:rPr>
          <w:spacing w:val="-11"/>
        </w:rPr>
        <w:t> </w:t>
      </w:r>
      <w:r>
        <w:rPr/>
        <w:t>обзывает.</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862" w:right="106" w:hanging="360"/>
        <w:jc w:val="both"/>
        <w:rPr>
          <w:b w:val="0"/>
          <w:bCs w:val="0"/>
        </w:rPr>
      </w:pPr>
      <w:r>
        <w:rPr/>
        <w:t>Два мальчика из пятого класса шумно ведут себя на перемене. Один «оседлал» другого и катается на</w:t>
      </w:r>
      <w:r>
        <w:rPr>
          <w:spacing w:val="-14"/>
        </w:rPr>
        <w:t> </w:t>
      </w:r>
      <w:r>
        <w:rPr/>
        <w:t>нем.</w:t>
      </w:r>
      <w:r>
        <w:rPr>
          <w:b w:val="0"/>
        </w:rPr>
      </w:r>
    </w:p>
    <w:p>
      <w:pPr>
        <w:spacing w:line="240" w:lineRule="auto" w:before="0"/>
        <w:ind w:left="958" w:right="9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2"/>
        </w:numPr>
        <w:tabs>
          <w:tab w:pos="932" w:val="left" w:leader="none"/>
        </w:tabs>
        <w:spacing w:line="240" w:lineRule="auto" w:before="0" w:after="0"/>
        <w:ind w:left="1013" w:right="102" w:hanging="511"/>
        <w:jc w:val="both"/>
        <w:rPr>
          <w:b w:val="0"/>
          <w:bCs w:val="0"/>
        </w:rPr>
      </w:pPr>
      <w:r>
        <w:rPr/>
        <w:t>Вы выполняете на доске определенные действия (решаете уравнение, доказывает гипотезу, пишите формулу, перечисляете основания для классификации и т.д.). В Ваших записях есть ошибка. Один из обучающихся заметил это и сказал так, что увидел весь</w:t>
      </w:r>
      <w:r>
        <w:rPr>
          <w:spacing w:val="-8"/>
        </w:rPr>
        <w:t> </w:t>
      </w:r>
      <w:r>
        <w:rPr/>
        <w:t>класс.</w:t>
      </w:r>
      <w:r>
        <w:rPr>
          <w:b w:val="0"/>
        </w:rPr>
      </w:r>
    </w:p>
    <w:p>
      <w:pPr>
        <w:spacing w:line="240" w:lineRule="auto" w:before="0"/>
        <w:ind w:left="1013" w:right="102"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1"/>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spacing w:line="240" w:lineRule="auto"/>
        <w:ind w:left="1013" w:right="105" w:hanging="512"/>
        <w:jc w:val="both"/>
        <w:rPr>
          <w:b w:val="0"/>
          <w:bCs w:val="0"/>
        </w:rPr>
      </w:pPr>
      <w:r>
        <w:rPr>
          <w:rFonts w:ascii="Times New Roman" w:hAnsi="Times New Roman"/>
          <w:b w:val="0"/>
        </w:rPr>
        <w:t>19. </w:t>
      </w:r>
      <w:r>
        <w:rPr/>
        <w:t>Ученики 9 класса, в котором Вы являетесь классным руководителем объявили бойкот одному из</w:t>
      </w:r>
      <w:r>
        <w:rPr>
          <w:spacing w:val="-26"/>
        </w:rPr>
        <w:t> </w:t>
      </w:r>
      <w:r>
        <w:rPr/>
        <w:t>обучающихся.</w:t>
      </w:r>
      <w:r>
        <w:rPr>
          <w:b w:val="0"/>
        </w:rPr>
      </w:r>
    </w:p>
    <w:p>
      <w:pPr>
        <w:spacing w:line="240" w:lineRule="auto" w:before="0"/>
        <w:ind w:left="1013" w:right="102"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0"/>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4" w:hanging="360"/>
        <w:jc w:val="both"/>
        <w:rPr>
          <w:b w:val="0"/>
          <w:bCs w:val="0"/>
        </w:rPr>
      </w:pPr>
      <w:r>
        <w:rPr/>
        <w:t>В Вашем присутствии один из обучающихся дал негативную оценку деятельности Вашего коллеги </w:t>
      </w:r>
      <w:r>
        <w:rPr>
          <w:rFonts w:ascii="Times New Roman" w:hAnsi="Times New Roman"/>
        </w:rPr>
        <w:t>- </w:t>
      </w:r>
      <w:r>
        <w:rPr/>
        <w:t>другого</w:t>
      </w:r>
      <w:r>
        <w:rPr>
          <w:spacing w:val="-8"/>
        </w:rPr>
        <w:t> </w:t>
      </w:r>
      <w:r>
        <w:rPr/>
        <w:t>учителя.</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9"/>
          <w:sz w:val="28"/>
        </w:rPr>
        <w:t> </w:t>
      </w:r>
      <w:r>
        <w:rPr>
          <w:rFonts w:ascii="Times New Roman" w:hAnsi="Times New Roman"/>
          <w:i/>
          <w:sz w:val="28"/>
        </w:rPr>
        <w:t>страницы.</w:t>
      </w:r>
      <w:r>
        <w:rPr>
          <w:rFonts w:ascii="Times New Roman" w:hAnsi="Times New Roman"/>
          <w:sz w:val="28"/>
        </w:rPr>
      </w:r>
    </w:p>
    <w:p>
      <w:pPr>
        <w:spacing w:line="240" w:lineRule="auto" w:before="5"/>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5" w:hanging="340"/>
        <w:jc w:val="both"/>
        <w:rPr>
          <w:b w:val="0"/>
          <w:bCs w:val="0"/>
        </w:rPr>
      </w:pPr>
      <w:r>
        <w:rPr/>
        <w:t>К Вам пришли родители обучающегося из 10 класса, которые недовольны выставленной Вами оценкой за полугодие. Они считают эту оценку несправедливой, обвиняют Вас в необъективности.</w:t>
      </w:r>
      <w:r>
        <w:rPr>
          <w:b w:val="0"/>
        </w:rPr>
      </w:r>
    </w:p>
    <w:p>
      <w:pPr>
        <w:spacing w:line="322" w:lineRule="exact" w:before="1"/>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after="0" w:line="322" w:lineRule="exact"/>
        <w:jc w:val="both"/>
        <w:rPr>
          <w:rFonts w:ascii="Times New Roman" w:hAnsi="Times New Roman" w:cs="Times New Roman" w:eastAsia="Times New Roman" w:hint="default"/>
          <w:sz w:val="28"/>
          <w:szCs w:val="28"/>
        </w:rPr>
        <w:sectPr>
          <w:pgSz w:w="11910" w:h="16840"/>
          <w:pgMar w:header="0" w:footer="719" w:top="1060" w:bottom="940" w:left="1680" w:right="1000"/>
        </w:sectPr>
      </w:pPr>
    </w:p>
    <w:p>
      <w:pPr>
        <w:pStyle w:val="Heading2"/>
        <w:numPr>
          <w:ilvl w:val="0"/>
          <w:numId w:val="63"/>
        </w:numPr>
        <w:tabs>
          <w:tab w:pos="932" w:val="left" w:leader="none"/>
        </w:tabs>
        <w:spacing w:line="240" w:lineRule="auto" w:before="52" w:after="0"/>
        <w:ind w:left="842" w:right="105" w:hanging="340"/>
        <w:jc w:val="both"/>
        <w:rPr>
          <w:b w:val="0"/>
          <w:bCs w:val="0"/>
        </w:rPr>
      </w:pPr>
      <w:r>
        <w:rPr/>
        <w:t>В Вашем классе два лидера – положительный и  отрицательный. Большинство обучающихся являются ведомыми в группе отрицательного</w:t>
      </w:r>
      <w:r>
        <w:rPr>
          <w:spacing w:val="-11"/>
        </w:rPr>
        <w:t> </w:t>
      </w:r>
      <w:r>
        <w:rPr/>
        <w:t>лидера.</w:t>
      </w:r>
      <w:r>
        <w:rPr>
          <w:b w:val="0"/>
          <w:bCs w:val="0"/>
        </w:rPr>
      </w:r>
    </w:p>
    <w:p>
      <w:pPr>
        <w:spacing w:line="240" w:lineRule="auto" w:before="0"/>
        <w:ind w:left="842"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7" w:hanging="340"/>
        <w:jc w:val="both"/>
        <w:rPr>
          <w:b w:val="0"/>
          <w:bCs w:val="0"/>
        </w:rPr>
      </w:pPr>
      <w:r>
        <w:rPr/>
        <w:t>Обучающаяся из 9 класса пришла в школу вызывающе одетой, с ярким макияжем, большим количеством</w:t>
      </w:r>
      <w:r>
        <w:rPr>
          <w:spacing w:val="-12"/>
        </w:rPr>
        <w:t> </w:t>
      </w:r>
      <w:r>
        <w:rPr/>
        <w:t>бижутерии.</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7"/>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6" w:hanging="340"/>
        <w:jc w:val="both"/>
        <w:rPr>
          <w:b w:val="0"/>
          <w:bCs w:val="0"/>
        </w:rPr>
      </w:pPr>
      <w:r>
        <w:rPr/>
        <w:t>Вы ведете урок по новой теме. Внезапно одна из произнесенных фраз вызывает у учеников нездоровый</w:t>
      </w:r>
      <w:r>
        <w:rPr>
          <w:spacing w:val="-7"/>
        </w:rPr>
        <w:t> </w:t>
      </w:r>
      <w:r>
        <w:rPr/>
        <w:t>смех.</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5" w:hanging="360"/>
        <w:jc w:val="both"/>
        <w:rPr>
          <w:b w:val="0"/>
          <w:bCs w:val="0"/>
        </w:rPr>
      </w:pPr>
      <w:r>
        <w:rPr/>
        <w:t>Вы ведете урок, класс вовлечен в работу. В середине урока один из учеников неожиданно встал и вышел из класса, хлопнув дверью.</w:t>
      </w:r>
      <w:r>
        <w:rPr>
          <w:b w:val="0"/>
        </w:rPr>
      </w:r>
    </w:p>
    <w:p>
      <w:pPr>
        <w:spacing w:line="240" w:lineRule="auto" w:before="0"/>
        <w:ind w:left="958" w:right="9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4" w:val="left" w:leader="none"/>
        </w:tabs>
        <w:spacing w:line="240" w:lineRule="auto" w:before="0" w:after="0"/>
        <w:ind w:left="862" w:right="116" w:hanging="360"/>
        <w:jc w:val="both"/>
        <w:rPr>
          <w:b w:val="0"/>
          <w:bCs w:val="0"/>
        </w:rPr>
      </w:pPr>
      <w:r>
        <w:rPr/>
        <w:t>Вас попросили заменить заболевшего коллегу в параллельном классе. В ходе урока обнаружилось, что учащиеся плохо знают предыдущую тему, которую им объяснял Ваш </w:t>
      </w:r>
      <w:r>
        <w:rPr>
          <w:spacing w:val="12"/>
        </w:rPr>
        <w:t> </w:t>
      </w:r>
      <w:r>
        <w:rPr/>
        <w:t>коллега.</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4" w:val="left" w:leader="none"/>
        </w:tabs>
        <w:spacing w:line="240" w:lineRule="auto" w:before="0" w:after="0"/>
        <w:ind w:left="862" w:right="105" w:hanging="360"/>
        <w:jc w:val="both"/>
        <w:rPr>
          <w:b w:val="0"/>
          <w:bCs w:val="0"/>
        </w:rPr>
      </w:pPr>
      <w:r>
        <w:rPr/>
        <w:t>Ваш предмет стоит в расписании первым уроком. На него регулярно </w:t>
      </w:r>
      <w:r>
        <w:rPr>
          <w:spacing w:val="2"/>
        </w:rPr>
        <w:t>опаздывает </w:t>
      </w:r>
      <w:r>
        <w:rPr/>
        <w:t>один из учащихся. Объясняя свое </w:t>
      </w:r>
      <w:r>
        <w:rPr/>
        <w:t>поведение, он постоянно говорит, что</w:t>
      </w:r>
      <w:r>
        <w:rPr>
          <w:spacing w:val="53"/>
        </w:rPr>
        <w:t> </w:t>
      </w:r>
      <w:r>
        <w:rPr/>
        <w:t>проспал.</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ListParagraph"/>
        <w:numPr>
          <w:ilvl w:val="0"/>
          <w:numId w:val="63"/>
        </w:numPr>
        <w:tabs>
          <w:tab w:pos="934" w:val="left" w:leader="none"/>
          <w:tab w:pos="1557" w:val="left" w:leader="none"/>
          <w:tab w:pos="2155" w:val="left" w:leader="none"/>
          <w:tab w:pos="4102" w:val="left" w:leader="none"/>
          <w:tab w:pos="4834" w:val="left" w:leader="none"/>
          <w:tab w:pos="6479" w:val="left" w:leader="none"/>
          <w:tab w:pos="7194" w:val="left" w:leader="none"/>
          <w:tab w:pos="8602" w:val="left" w:leader="none"/>
        </w:tabs>
        <w:spacing w:line="240" w:lineRule="auto" w:before="0" w:after="0"/>
        <w:ind w:left="862" w:right="100" w:hanging="360"/>
        <w:jc w:val="left"/>
        <w:rPr>
          <w:rFonts w:ascii="Times New Roman" w:hAnsi="Times New Roman" w:cs="Times New Roman" w:eastAsia="Times New Roman" w:hint="default"/>
          <w:sz w:val="28"/>
          <w:szCs w:val="28"/>
        </w:rPr>
      </w:pPr>
      <w:r>
        <w:rPr>
          <w:rFonts w:ascii="Times New Roman" w:hAnsi="Times New Roman"/>
          <w:b/>
          <w:sz w:val="28"/>
        </w:rPr>
        <w:t>Вы ведете урок. Один из учащихся поднимает руку и задает вопрос по изучаемой теме. Вы понимаете, что не знаете ответа. </w:t>
      </w:r>
      <w:r>
        <w:rPr>
          <w:rFonts w:ascii="Times New Roman" w:hAnsi="Times New Roman"/>
          <w:i/>
          <w:sz w:val="28"/>
        </w:rPr>
        <w:t>Как</w:t>
        <w:tab/>
        <w:t>Вы</w:t>
        <w:tab/>
        <w:t>отреагируете</w:t>
        <w:tab/>
        <w:t>(как</w:t>
        <w:tab/>
        <w:t>поступите,</w:t>
        <w:tab/>
        <w:t>что</w:t>
        <w:tab/>
        <w:t>сделаете,</w:t>
        <w:tab/>
        <w:t>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after="0" w:line="240" w:lineRule="auto"/>
        <w:jc w:val="left"/>
        <w:rPr>
          <w:rFonts w:ascii="Times New Roman" w:hAnsi="Times New Roman" w:cs="Times New Roman" w:eastAsia="Times New Roman" w:hint="default"/>
          <w:sz w:val="28"/>
          <w:szCs w:val="28"/>
        </w:rPr>
        <w:sectPr>
          <w:pgSz w:w="11910" w:h="16840"/>
          <w:pgMar w:header="0" w:footer="719" w:top="1060" w:bottom="940" w:left="1680" w:right="1000"/>
        </w:sectPr>
      </w:pPr>
    </w:p>
    <w:p>
      <w:pPr>
        <w:pStyle w:val="Heading2"/>
        <w:numPr>
          <w:ilvl w:val="0"/>
          <w:numId w:val="63"/>
        </w:numPr>
        <w:tabs>
          <w:tab w:pos="932" w:val="left" w:leader="none"/>
        </w:tabs>
        <w:spacing w:line="240" w:lineRule="auto" w:before="36" w:after="0"/>
        <w:ind w:left="862" w:right="101" w:hanging="360"/>
        <w:jc w:val="both"/>
        <w:rPr>
          <w:b w:val="0"/>
          <w:bCs w:val="0"/>
        </w:rPr>
      </w:pPr>
      <w:r>
        <w:rPr/>
        <w:t>Учащиеся из класса, где Вы являетесь классным руководителем – из семей с разным материальным положением</w:t>
      </w:r>
      <w:r>
        <w:rPr>
          <w:rFonts w:ascii="Times New Roman" w:hAnsi="Times New Roman" w:cs="Times New Roman" w:eastAsia="Times New Roman" w:hint="default"/>
        </w:rPr>
        <w:t>. </w:t>
      </w:r>
      <w:r>
        <w:rPr/>
        <w:t>Вы заметили, что дети состоятельных родителей дискриминируют  учеников из малообеспеченных</w:t>
      </w:r>
      <w:r>
        <w:rPr>
          <w:spacing w:val="-11"/>
        </w:rPr>
        <w:t> </w:t>
      </w:r>
      <w:r>
        <w:rPr/>
        <w:t>семей.</w:t>
      </w:r>
      <w:r>
        <w:rPr>
          <w:b w:val="0"/>
          <w:bCs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4" w:hanging="360"/>
        <w:jc w:val="both"/>
        <w:rPr>
          <w:b w:val="0"/>
          <w:bCs w:val="0"/>
        </w:rPr>
      </w:pPr>
      <w:r>
        <w:rPr/>
        <w:t>Вы проводите занятие в форме семинара. Учащиеся высказывают противоречащие друг другу мнения. В результате класс разбивается на две подгруппы, одна из которых отстаивает явно ошибочную точку</w:t>
      </w:r>
      <w:r>
        <w:rPr>
          <w:spacing w:val="5"/>
        </w:rPr>
        <w:t> </w:t>
      </w:r>
      <w:r>
        <w:rPr/>
        <w:t>зрения.</w:t>
      </w:r>
      <w:r>
        <w:rPr>
          <w:b w:val="0"/>
        </w:rPr>
      </w:r>
    </w:p>
    <w:p>
      <w:pPr>
        <w:spacing w:line="322" w:lineRule="exact" w:before="1"/>
        <w:ind w:left="842"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0"/>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5" w:hanging="340"/>
        <w:jc w:val="both"/>
        <w:rPr>
          <w:b w:val="0"/>
          <w:bCs w:val="0"/>
        </w:rPr>
      </w:pPr>
      <w:r>
        <w:rPr/>
        <w:t>На уроке с конца ряда передается записка. Ученики молча читают ее, смотрят на потолок и хихикают, после чего передают записку дальше, не особо скрывая ее от учителя. Учитель видит записку,    забирает    ее,    разворачивает    и    видит  </w:t>
      </w:r>
      <w:r>
        <w:rPr>
          <w:spacing w:val="15"/>
        </w:rPr>
        <w:t> </w:t>
      </w:r>
      <w:r>
        <w:rPr/>
        <w:t>сообщение</w:t>
      </w:r>
      <w:r>
        <w:rPr>
          <w:b w:val="0"/>
        </w:rPr>
      </w:r>
    </w:p>
    <w:p>
      <w:pPr>
        <w:spacing w:before="0"/>
        <w:ind w:left="842" w:right="108" w:firstLine="0"/>
        <w:jc w:val="both"/>
        <w:rPr>
          <w:rFonts w:ascii="Times New Roman" w:hAnsi="Times New Roman" w:cs="Times New Roman" w:eastAsia="Times New Roman" w:hint="default"/>
          <w:sz w:val="28"/>
          <w:szCs w:val="28"/>
        </w:rPr>
      </w:pPr>
      <w:r>
        <w:rPr>
          <w:rFonts w:ascii="Times New Roman" w:hAnsi="Times New Roman"/>
          <w:b/>
          <w:sz w:val="28"/>
        </w:rPr>
        <w:t>«посмотри на потолок». Он смотрит на потолок, в это время класс разражается взрывом</w:t>
      </w:r>
      <w:r>
        <w:rPr>
          <w:rFonts w:ascii="Times New Roman" w:hAnsi="Times New Roman"/>
          <w:b/>
          <w:spacing w:val="-13"/>
          <w:sz w:val="28"/>
        </w:rPr>
        <w:t> </w:t>
      </w:r>
      <w:r>
        <w:rPr>
          <w:rFonts w:ascii="Times New Roman" w:hAnsi="Times New Roman"/>
          <w:b/>
          <w:sz w:val="28"/>
        </w:rPr>
        <w:t>хохота.</w:t>
      </w:r>
      <w:r>
        <w:rPr>
          <w:rFonts w:ascii="Times New Roman" w:hAnsi="Times New Roman"/>
          <w:sz w:val="28"/>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3" w:hanging="340"/>
        <w:jc w:val="both"/>
        <w:rPr>
          <w:b w:val="0"/>
          <w:bCs w:val="0"/>
        </w:rPr>
      </w:pPr>
      <w:r>
        <w:rPr/>
        <w:t>Вы ведете урок в 10 классе. Один из учеников включил музыку, явно провоцируя Вас и демонстрируя</w:t>
      </w:r>
      <w:r>
        <w:rPr>
          <w:spacing w:val="-19"/>
        </w:rPr>
        <w:t> </w:t>
      </w:r>
      <w:r>
        <w:rPr/>
        <w:t>непослушание.</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1" w:hanging="340"/>
        <w:jc w:val="both"/>
        <w:rPr>
          <w:b w:val="0"/>
          <w:bCs w:val="0"/>
        </w:rPr>
      </w:pPr>
      <w:r>
        <w:rPr/>
        <w:t>Вы ведете урок в 7 классе. Один из учеников принес в школу мышь и на уроке выпустил ее между рядами. Девочки с визгом начали запрыгивать на стулья и столы, мальчики оживились и громко</w:t>
      </w:r>
      <w:r>
        <w:rPr>
          <w:spacing w:val="-5"/>
        </w:rPr>
        <w:t> </w:t>
      </w:r>
      <w:r>
        <w:rPr/>
        <w:t>засмеялись.</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4" w:hanging="360"/>
        <w:jc w:val="both"/>
        <w:rPr>
          <w:b w:val="0"/>
          <w:bCs w:val="0"/>
        </w:rPr>
      </w:pPr>
      <w:r>
        <w:rPr/>
        <w:t>Вы – классный руководитель 7 класса. Учитель физики рассказывает Вам, что на занятии по оптике девочки использовали оборудование </w:t>
      </w:r>
      <w:r>
        <w:rPr>
          <w:spacing w:val="-2"/>
        </w:rPr>
        <w:t>как </w:t>
      </w:r>
      <w:r>
        <w:rPr/>
        <w:t>зеркало и стали </w:t>
      </w:r>
      <w:r>
        <w:rPr/>
        <w:t>подкрашиваться.</w:t>
      </w:r>
      <w:r>
        <w:rPr>
          <w:b w:val="0"/>
          <w:bCs w:val="0"/>
        </w:rPr>
      </w:r>
    </w:p>
    <w:p>
      <w:pPr>
        <w:spacing w:after="0" w:line="240" w:lineRule="auto"/>
        <w:jc w:val="both"/>
        <w:sectPr>
          <w:pgSz w:w="11910" w:h="16840"/>
          <w:pgMar w:header="0" w:footer="719" w:top="1400" w:bottom="940" w:left="1680" w:right="1000"/>
        </w:sectPr>
      </w:pPr>
    </w:p>
    <w:p>
      <w:pPr>
        <w:spacing w:line="240" w:lineRule="auto" w:before="47"/>
        <w:ind w:left="842"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99" w:hanging="340"/>
        <w:jc w:val="both"/>
        <w:rPr>
          <w:b w:val="0"/>
          <w:bCs w:val="0"/>
        </w:rPr>
      </w:pPr>
      <w:r>
        <w:rPr/>
        <w:t>Начинающий учитель обращается к Вам как к классному руководителю и просит присутствовать на уроке Вашего класса. Когда ученики видят Вас, то начинают громко комментировать Ваше появление репликами: «О, сам справиться не может, классную</w:t>
      </w:r>
      <w:r>
        <w:rPr>
          <w:spacing w:val="-10"/>
        </w:rPr>
        <w:t> </w:t>
      </w:r>
      <w:r>
        <w:rPr/>
        <w:t>позвал!».</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7"/>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4" w:hanging="340"/>
        <w:jc w:val="both"/>
        <w:rPr>
          <w:b w:val="0"/>
          <w:bCs w:val="0"/>
        </w:rPr>
      </w:pPr>
      <w:r>
        <w:rPr/>
        <w:t>Ученик на перемене задает Вам вопрос, можно ли учить Ваш предмет с репетитором, а приходить только на контрольные мероприятия.</w:t>
      </w:r>
      <w:r>
        <w:rPr>
          <w:b w:val="0"/>
        </w:rPr>
      </w:r>
    </w:p>
    <w:p>
      <w:pPr>
        <w:spacing w:line="240" w:lineRule="auto" w:before="0"/>
        <w:ind w:left="842" w:right="101"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5" w:hanging="340"/>
        <w:jc w:val="both"/>
        <w:rPr>
          <w:b w:val="0"/>
          <w:bCs w:val="0"/>
        </w:rPr>
      </w:pPr>
      <w:r>
        <w:rPr/>
        <w:t>В Вашем классе есть обучающийся, который хорошо знает предмет, но не может отвечать перед всем классом, замыкается, молчит.</w:t>
      </w:r>
      <w:r>
        <w:rPr>
          <w:b w:val="0"/>
        </w:rPr>
      </w:r>
    </w:p>
    <w:p>
      <w:pPr>
        <w:spacing w:line="240" w:lineRule="auto" w:before="0"/>
        <w:ind w:left="842"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42" w:right="101" w:hanging="340"/>
        <w:jc w:val="both"/>
        <w:rPr>
          <w:b w:val="0"/>
          <w:bCs w:val="0"/>
        </w:rPr>
      </w:pPr>
      <w:r>
        <w:rPr/>
        <w:t>Учитель спрашивает ученика: «Почему ты не слушаешь, что я говорю?» Ученик отвечает: «А Вы мне не</w:t>
      </w:r>
      <w:r>
        <w:rPr>
          <w:spacing w:val="-10"/>
        </w:rPr>
        <w:t> </w:t>
      </w:r>
      <w:r>
        <w:rPr/>
        <w:t>нравитесь».</w:t>
      </w:r>
      <w:r>
        <w:rPr>
          <w:b w:val="0"/>
        </w:rPr>
      </w:r>
    </w:p>
    <w:p>
      <w:pPr>
        <w:spacing w:line="240" w:lineRule="auto" w:before="0"/>
        <w:ind w:left="842"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6"/>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3" w:hanging="360"/>
        <w:jc w:val="both"/>
        <w:rPr>
          <w:b w:val="0"/>
          <w:bCs w:val="0"/>
        </w:rPr>
      </w:pPr>
      <w:r>
        <w:rPr/>
        <w:t>Обучающийся регулярно приходит в школу с невыполненным домашним заданием. Учитель: «Ты опять не сделал домашнее задание». Ученик, не глядя на учителя, будничным тоном: «Я забыл».</w:t>
      </w:r>
      <w:r>
        <w:rPr>
          <w:b w:val="0"/>
        </w:rPr>
      </w:r>
    </w:p>
    <w:p>
      <w:pPr>
        <w:spacing w:line="240" w:lineRule="auto" w:before="0"/>
        <w:ind w:left="900"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2"/>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4"/>
          <w:szCs w:val="24"/>
        </w:rPr>
      </w:pPr>
    </w:p>
    <w:p>
      <w:pPr>
        <w:pStyle w:val="Heading2"/>
        <w:numPr>
          <w:ilvl w:val="0"/>
          <w:numId w:val="63"/>
        </w:numPr>
        <w:tabs>
          <w:tab w:pos="932" w:val="left" w:leader="none"/>
        </w:tabs>
        <w:spacing w:line="240" w:lineRule="auto" w:before="0" w:after="0"/>
        <w:ind w:left="900" w:right="106" w:hanging="398"/>
        <w:jc w:val="both"/>
        <w:rPr>
          <w:b w:val="0"/>
          <w:bCs w:val="0"/>
        </w:rPr>
      </w:pPr>
      <w:r>
        <w:rPr/>
        <w:t>В классе стоит шум. Учитель: «Почему вы болтаете на уроке?». Ученики: «А нам</w:t>
      </w:r>
      <w:r>
        <w:rPr>
          <w:spacing w:val="-4"/>
        </w:rPr>
        <w:t> </w:t>
      </w:r>
      <w:r>
        <w:rPr/>
        <w:t>скучно!».</w:t>
      </w:r>
      <w:r>
        <w:rPr>
          <w:b w:val="0"/>
        </w:rPr>
      </w:r>
    </w:p>
    <w:p>
      <w:pPr>
        <w:spacing w:after="0" w:line="240" w:lineRule="auto"/>
        <w:jc w:val="both"/>
        <w:sectPr>
          <w:pgSz w:w="11910" w:h="16840"/>
          <w:pgMar w:header="0" w:footer="719" w:top="1060" w:bottom="940" w:left="1680" w:right="1000"/>
        </w:sectPr>
      </w:pPr>
    </w:p>
    <w:p>
      <w:pPr>
        <w:spacing w:line="240" w:lineRule="auto" w:before="47"/>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1"/>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900" w:right="105" w:hanging="398"/>
        <w:jc w:val="both"/>
        <w:rPr>
          <w:b w:val="0"/>
          <w:bCs w:val="0"/>
        </w:rPr>
      </w:pPr>
      <w:r>
        <w:rPr/>
        <w:t>На уроке литературы педагог спрашивает: «Почему вы не прочитали заданное на дом («Войну и мир», «Мифы Древней Греции», «Мертвые души»). Ученики хором отвечают: «А мы смотрели</w:t>
      </w:r>
      <w:r>
        <w:rPr>
          <w:spacing w:val="-4"/>
        </w:rPr>
        <w:t> </w:t>
      </w:r>
      <w:r>
        <w:rPr/>
        <w:t>кино»</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5"/>
        <w:rPr>
          <w:rFonts w:ascii="Times New Roman" w:hAnsi="Times New Roman" w:cs="Times New Roman" w:eastAsia="Times New Roman" w:hint="default"/>
          <w:i/>
          <w:sz w:val="24"/>
          <w:szCs w:val="24"/>
        </w:rPr>
      </w:pPr>
    </w:p>
    <w:p>
      <w:pPr>
        <w:pStyle w:val="Heading2"/>
        <w:numPr>
          <w:ilvl w:val="0"/>
          <w:numId w:val="63"/>
        </w:numPr>
        <w:tabs>
          <w:tab w:pos="932" w:val="left" w:leader="none"/>
        </w:tabs>
        <w:spacing w:line="240" w:lineRule="auto" w:before="0" w:after="0"/>
        <w:ind w:left="900" w:right="106" w:hanging="398"/>
        <w:jc w:val="both"/>
        <w:rPr>
          <w:b w:val="0"/>
          <w:bCs w:val="0"/>
        </w:rPr>
      </w:pPr>
      <w:r>
        <w:rPr/>
        <w:t>Учитель ставит нерадивому ученику очередную двойку: «Ты опять написал контрольную на «два». Ученик: «Я нормально написал. Это Вы ко мне</w:t>
      </w:r>
      <w:r>
        <w:rPr>
          <w:spacing w:val="-7"/>
        </w:rPr>
        <w:t> </w:t>
      </w:r>
      <w:r>
        <w:rPr/>
        <w:t>придираетесь».</w:t>
      </w:r>
      <w:r>
        <w:rPr>
          <w:b w:val="0"/>
        </w:rPr>
      </w:r>
    </w:p>
    <w:p>
      <w:pPr>
        <w:spacing w:line="240" w:lineRule="auto" w:before="0"/>
        <w:ind w:left="900" w:right="100"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ListParagraph"/>
        <w:numPr>
          <w:ilvl w:val="0"/>
          <w:numId w:val="63"/>
        </w:numPr>
        <w:tabs>
          <w:tab w:pos="932" w:val="left" w:leader="none"/>
          <w:tab w:pos="1596" w:val="left" w:leader="none"/>
          <w:tab w:pos="2193" w:val="left" w:leader="none"/>
          <w:tab w:pos="4142" w:val="left" w:leader="none"/>
          <w:tab w:pos="4874" w:val="left" w:leader="none"/>
          <w:tab w:pos="6519" w:val="left" w:leader="none"/>
          <w:tab w:pos="7234" w:val="left" w:leader="none"/>
          <w:tab w:pos="8642" w:val="left" w:leader="none"/>
        </w:tabs>
        <w:spacing w:line="240" w:lineRule="auto" w:before="0" w:after="0"/>
        <w:ind w:left="900" w:right="100" w:hanging="398"/>
        <w:jc w:val="left"/>
        <w:rPr>
          <w:rFonts w:ascii="Times New Roman" w:hAnsi="Times New Roman" w:cs="Times New Roman" w:eastAsia="Times New Roman" w:hint="default"/>
          <w:sz w:val="28"/>
          <w:szCs w:val="28"/>
        </w:rPr>
      </w:pPr>
      <w:r>
        <w:rPr>
          <w:rFonts w:ascii="Times New Roman" w:hAnsi="Times New Roman"/>
          <w:b/>
          <w:sz w:val="28"/>
        </w:rPr>
        <w:t>Учитель: «Ты постоянно не готовишься к моим занятиям». Ученик: «А мне папа сказал, что это в жизни не пригодится». </w:t>
      </w:r>
      <w:r>
        <w:rPr>
          <w:rFonts w:ascii="Times New Roman" w:hAnsi="Times New Roman"/>
          <w:i/>
          <w:sz w:val="28"/>
        </w:rPr>
        <w:t>Как</w:t>
        <w:tab/>
        <w:t>Вы</w:t>
        <w:tab/>
        <w:t>отреагируете</w:t>
        <w:tab/>
        <w:t>(как</w:t>
        <w:tab/>
        <w:t>поступите,</w:t>
        <w:tab/>
        <w:t>что</w:t>
        <w:tab/>
        <w:t>сделаете,</w:t>
        <w:tab/>
        <w:t>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1" w:hanging="360"/>
        <w:jc w:val="both"/>
        <w:rPr>
          <w:b w:val="0"/>
          <w:bCs w:val="0"/>
        </w:rPr>
      </w:pPr>
      <w:r>
        <w:rPr/>
        <w:t>Учитель: «У тебя полно двоек и пропусков. Скоро конец четверти. Когда ты начнешь учиться?». Ученик: «А что париться? Все равно за год тройку поставите. Школе же не нужны</w:t>
      </w:r>
      <w:r>
        <w:rPr>
          <w:spacing w:val="-10"/>
        </w:rPr>
        <w:t> </w:t>
      </w:r>
      <w:r>
        <w:rPr/>
        <w:t>второгодники».</w:t>
      </w:r>
      <w:r>
        <w:rPr>
          <w:b w:val="0"/>
        </w:rPr>
      </w:r>
    </w:p>
    <w:p>
      <w:pPr>
        <w:spacing w:line="240" w:lineRule="auto" w:before="0"/>
        <w:ind w:left="900" w:right="100" w:firstLine="57"/>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2" w:lineRule="auto" w:before="0" w:after="0"/>
        <w:ind w:left="862" w:right="102" w:hanging="360"/>
        <w:jc w:val="both"/>
        <w:rPr>
          <w:b w:val="0"/>
          <w:bCs w:val="0"/>
        </w:rPr>
      </w:pPr>
      <w:r>
        <w:rPr/>
        <w:t>Учитель: «Когда ты, наконец, выучишь таблицу умножения? Ученик: «А зачем она мне. Для этого есть</w:t>
      </w:r>
      <w:r>
        <w:rPr>
          <w:spacing w:val="-21"/>
        </w:rPr>
        <w:t> </w:t>
      </w:r>
      <w:r>
        <w:rPr/>
        <w:t>калькулятор».</w:t>
      </w:r>
      <w:r>
        <w:rPr>
          <w:b w:val="0"/>
        </w:rPr>
      </w:r>
    </w:p>
    <w:p>
      <w:pPr>
        <w:spacing w:line="240" w:lineRule="auto" w:before="0"/>
        <w:ind w:left="958" w:right="9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line="240" w:lineRule="auto" w:before="4"/>
        <w:rPr>
          <w:rFonts w:ascii="Times New Roman" w:hAnsi="Times New Roman" w:cs="Times New Roman" w:eastAsia="Times New Roman" w:hint="default"/>
          <w:i/>
          <w:sz w:val="28"/>
          <w:szCs w:val="28"/>
        </w:rPr>
      </w:pPr>
    </w:p>
    <w:p>
      <w:pPr>
        <w:pStyle w:val="Heading2"/>
        <w:numPr>
          <w:ilvl w:val="0"/>
          <w:numId w:val="63"/>
        </w:numPr>
        <w:tabs>
          <w:tab w:pos="932" w:val="left" w:leader="none"/>
        </w:tabs>
        <w:spacing w:line="240" w:lineRule="auto" w:before="0" w:after="0"/>
        <w:ind w:left="862" w:right="102" w:hanging="360"/>
        <w:jc w:val="both"/>
        <w:rPr>
          <w:b w:val="0"/>
          <w:bCs w:val="0"/>
        </w:rPr>
      </w:pPr>
      <w:r>
        <w:rPr/>
        <w:t>Учитель: «Я видел(а), как ты куришь в туалете». Ученик: «Не на уроке же. И вообще, туалет – это частная территория. Мы там делаем, что</w:t>
      </w:r>
      <w:r>
        <w:rPr>
          <w:spacing w:val="-8"/>
        </w:rPr>
        <w:t> </w:t>
      </w:r>
      <w:r>
        <w:rPr/>
        <w:t>хотим».</w:t>
      </w:r>
      <w:r>
        <w:rPr>
          <w:b w:val="0"/>
          <w:bCs w:val="0"/>
        </w:rPr>
      </w:r>
    </w:p>
    <w:p>
      <w:pPr>
        <w:spacing w:line="240" w:lineRule="auto" w:before="0"/>
        <w:ind w:left="1020" w:right="99" w:firstLine="0"/>
        <w:jc w:val="both"/>
        <w:rPr>
          <w:rFonts w:ascii="Times New Roman" w:hAnsi="Times New Roman" w:cs="Times New Roman" w:eastAsia="Times New Roman" w:hint="default"/>
          <w:sz w:val="28"/>
          <w:szCs w:val="28"/>
        </w:rPr>
      </w:pPr>
      <w:r>
        <w:rPr>
          <w:rFonts w:ascii="Times New Roman" w:hAnsi="Times New Roman"/>
          <w:i/>
          <w:sz w:val="28"/>
        </w:rPr>
        <w:t>Как Вы отреагируете (как поступите, что сделаете, что скажете и др.) в данной ситуации и почему? Напишите Ваш вариант объемом не более 1</w:t>
      </w:r>
      <w:r>
        <w:rPr>
          <w:rFonts w:ascii="Times New Roman" w:hAnsi="Times New Roman"/>
          <w:i/>
          <w:spacing w:val="-13"/>
          <w:sz w:val="28"/>
        </w:rPr>
        <w:t> </w:t>
      </w:r>
      <w:r>
        <w:rPr>
          <w:rFonts w:ascii="Times New Roman" w:hAnsi="Times New Roman"/>
          <w:i/>
          <w:sz w:val="28"/>
        </w:rPr>
        <w:t>страницы.</w:t>
      </w:r>
      <w:r>
        <w:rPr>
          <w:rFonts w:ascii="Times New Roman" w:hAnsi="Times New Roman"/>
          <w:sz w:val="28"/>
        </w:rPr>
      </w:r>
    </w:p>
    <w:p>
      <w:pPr>
        <w:spacing w:after="0" w:line="240" w:lineRule="auto"/>
        <w:jc w:val="both"/>
        <w:rPr>
          <w:rFonts w:ascii="Times New Roman" w:hAnsi="Times New Roman" w:cs="Times New Roman" w:eastAsia="Times New Roman" w:hint="default"/>
          <w:sz w:val="28"/>
          <w:szCs w:val="28"/>
        </w:rPr>
        <w:sectPr>
          <w:pgSz w:w="11910" w:h="16840"/>
          <w:pgMar w:header="0" w:footer="719" w:top="1060" w:bottom="940" w:left="1680" w:right="1000"/>
        </w:sectPr>
      </w:pPr>
    </w:p>
    <w:p>
      <w:pPr>
        <w:pStyle w:val="Heading2"/>
        <w:spacing w:line="240" w:lineRule="auto" w:before="51"/>
        <w:ind w:left="7664" w:right="0"/>
        <w:jc w:val="left"/>
        <w:rPr>
          <w:rFonts w:ascii="Arial" w:hAnsi="Arial" w:cs="Arial" w:eastAsia="Arial" w:hint="default"/>
          <w:b w:val="0"/>
          <w:bCs w:val="0"/>
        </w:rPr>
      </w:pPr>
      <w:r>
        <w:rPr>
          <w:rFonts w:ascii="Arial" w:hAnsi="Arial"/>
        </w:rPr>
        <w:t>Приложение</w:t>
      </w:r>
      <w:r>
        <w:rPr>
          <w:rFonts w:ascii="Arial" w:hAnsi="Arial"/>
          <w:spacing w:val="-1"/>
        </w:rPr>
        <w:t> </w:t>
      </w:r>
      <w:r>
        <w:rPr>
          <w:rFonts w:ascii="Arial" w:hAnsi="Arial"/>
        </w:rPr>
        <w:t>6</w:t>
      </w:r>
      <w:r>
        <w:rPr>
          <w:rFonts w:ascii="Arial" w:hAnsi="Arial"/>
          <w:b w:val="0"/>
        </w:rPr>
      </w:r>
    </w:p>
    <w:p>
      <w:pPr>
        <w:spacing w:line="240" w:lineRule="auto" w:before="0"/>
        <w:rPr>
          <w:rFonts w:ascii="Arial" w:hAnsi="Arial" w:cs="Arial" w:eastAsia="Arial" w:hint="default"/>
          <w:b/>
          <w:bCs/>
          <w:sz w:val="28"/>
          <w:szCs w:val="28"/>
        </w:rPr>
      </w:pPr>
    </w:p>
    <w:p>
      <w:pPr>
        <w:spacing w:line="240" w:lineRule="auto" w:before="2"/>
        <w:rPr>
          <w:rFonts w:ascii="Arial" w:hAnsi="Arial" w:cs="Arial" w:eastAsia="Arial" w:hint="default"/>
          <w:b/>
          <w:bCs/>
          <w:sz w:val="28"/>
          <w:szCs w:val="28"/>
        </w:rPr>
      </w:pPr>
    </w:p>
    <w:p>
      <w:pPr>
        <w:spacing w:before="0"/>
        <w:ind w:left="3667" w:right="1023" w:hanging="2046"/>
        <w:jc w:val="left"/>
        <w:rPr>
          <w:rFonts w:ascii="Arial" w:hAnsi="Arial" w:cs="Arial" w:eastAsia="Arial" w:hint="default"/>
          <w:sz w:val="28"/>
          <w:szCs w:val="28"/>
        </w:rPr>
      </w:pPr>
      <w:r>
        <w:rPr>
          <w:rFonts w:ascii="Arial" w:hAnsi="Arial"/>
          <w:b/>
          <w:sz w:val="28"/>
        </w:rPr>
        <w:t>Возможные источники информации для заполнения экспертного</w:t>
      </w:r>
      <w:r>
        <w:rPr>
          <w:rFonts w:ascii="Arial" w:hAnsi="Arial"/>
          <w:b/>
          <w:spacing w:val="-4"/>
          <w:sz w:val="28"/>
        </w:rPr>
        <w:t> </w:t>
      </w:r>
      <w:r>
        <w:rPr>
          <w:rFonts w:ascii="Arial" w:hAnsi="Arial"/>
          <w:b/>
          <w:sz w:val="28"/>
        </w:rPr>
        <w:t>листа</w:t>
      </w:r>
      <w:r>
        <w:rPr>
          <w:rFonts w:ascii="Arial" w:hAnsi="Arial"/>
          <w:sz w:val="28"/>
        </w:rPr>
      </w:r>
    </w:p>
    <w:p>
      <w:pPr>
        <w:spacing w:line="240" w:lineRule="auto" w:before="4"/>
        <w:rPr>
          <w:rFonts w:ascii="Arial" w:hAnsi="Arial" w:cs="Arial" w:eastAsia="Arial" w:hint="default"/>
          <w:b/>
          <w:bCs/>
          <w:sz w:val="22"/>
          <w:szCs w:val="22"/>
        </w:r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103" w:right="0"/>
              <w:jc w:val="left"/>
              <w:rPr>
                <w:rFonts w:ascii="Times New Roman" w:hAnsi="Times New Roman" w:cs="Times New Roman" w:eastAsia="Times New Roman" w:hint="default"/>
                <w:sz w:val="28"/>
                <w:szCs w:val="28"/>
              </w:rPr>
            </w:pPr>
            <w:r>
              <w:rPr>
                <w:rFonts w:ascii="Times New Roman"/>
                <w:b/>
                <w:w w:val="100"/>
                <w:sz w:val="28"/>
              </w:rPr>
              <w:t>1</w:t>
            </w:r>
            <w:r>
              <w:rPr>
                <w:rFonts w:ascii="Times New Roman"/>
                <w:w w:val="100"/>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личностных</w:t>
            </w:r>
            <w:r>
              <w:rPr>
                <w:rFonts w:ascii="Times New Roman" w:hAnsi="Times New Roman"/>
                <w:b/>
                <w:spacing w:val="-4"/>
                <w:sz w:val="24"/>
              </w:rPr>
              <w:t> </w:t>
            </w:r>
            <w:r>
              <w:rPr>
                <w:rFonts w:ascii="Times New Roman" w:hAnsi="Times New Roman"/>
                <w:b/>
                <w:sz w:val="24"/>
              </w:rPr>
              <w:t>качеств</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13"/>
              <w:jc w:val="left"/>
              <w:rPr>
                <w:rFonts w:ascii="Times New Roman" w:hAnsi="Times New Roman" w:cs="Times New Roman" w:eastAsia="Times New Roman" w:hint="default"/>
                <w:sz w:val="24"/>
                <w:szCs w:val="24"/>
              </w:rPr>
            </w:pPr>
            <w:r>
              <w:rPr>
                <w:rFonts w:ascii="Times New Roman" w:hAnsi="Times New Roman"/>
                <w:b/>
                <w:sz w:val="24"/>
              </w:rPr>
              <w:t>Источники информации для выработки экспертного</w:t>
            </w:r>
            <w:r>
              <w:rPr>
                <w:rFonts w:ascii="Times New Roman" w:hAnsi="Times New Roman"/>
                <w:b/>
                <w:spacing w:val="-6"/>
                <w:sz w:val="24"/>
              </w:rPr>
              <w:t> </w:t>
            </w:r>
            <w:r>
              <w:rPr>
                <w:rFonts w:ascii="Times New Roman" w:hAnsi="Times New Roman"/>
                <w:b/>
                <w:sz w:val="24"/>
              </w:rPr>
              <w:t>суждения</w:t>
            </w:r>
            <w:r>
              <w:rPr>
                <w:rFonts w:ascii="Times New Roman" w:hAnsi="Times New Roman"/>
                <w:sz w:val="24"/>
              </w:rPr>
            </w: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1.1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53"/>
              <w:jc w:val="left"/>
              <w:rPr>
                <w:rFonts w:ascii="Times New Roman" w:hAnsi="Times New Roman" w:cs="Times New Roman" w:eastAsia="Times New Roman" w:hint="default"/>
                <w:sz w:val="24"/>
                <w:szCs w:val="24"/>
              </w:rPr>
            </w:pPr>
            <w:r>
              <w:rPr>
                <w:rFonts w:ascii="Times New Roman" w:hAnsi="Times New Roman"/>
                <w:b/>
                <w:sz w:val="24"/>
              </w:rPr>
              <w:t>Эмпатийность и социорефлексия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355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03" w:right="0"/>
              <w:jc w:val="left"/>
              <w:rPr>
                <w:rFonts w:ascii="Times New Roman" w:hAnsi="Times New Roman" w:cs="Times New Roman" w:eastAsia="Times New Roman" w:hint="default"/>
                <w:sz w:val="22"/>
                <w:szCs w:val="22"/>
              </w:rPr>
            </w:pPr>
            <w:r>
              <w:rPr>
                <w:rFonts w:ascii="Times New Roman"/>
                <w:w w:val="100"/>
                <w:sz w:val="22"/>
              </w:rPr>
              <w:t>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8"/>
              <w:jc w:val="left"/>
              <w:rPr>
                <w:rFonts w:ascii="Times New Roman" w:hAnsi="Times New Roman" w:cs="Times New Roman" w:eastAsia="Times New Roman" w:hint="default"/>
                <w:sz w:val="22"/>
                <w:szCs w:val="22"/>
              </w:rPr>
            </w:pPr>
            <w:r>
              <w:rPr>
                <w:rFonts w:ascii="Times New Roman" w:hAnsi="Times New Roman"/>
                <w:sz w:val="22"/>
              </w:rPr>
              <w:t>Все обучающиеся безбоязненно обращаются к учителю за помощью, столкнувшись с трудностями в решении того или иного вопроса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Наблюдение за поведением </w:t>
            </w:r>
            <w:r>
              <w:rPr>
                <w:rFonts w:ascii="Times New Roman" w:hAnsi="Times New Roman"/>
                <w:sz w:val="22"/>
              </w:rPr>
              <w:t>обучающихся на уроке и на перемене.</w:t>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Учащиеся легко идут на контакт с учителем, преобладает дружеский тон общения; вопросы на уроке задаются по мере возникновения; ученики во время урока, соблюдая дисциплину, открыто признаются, что что</w:t>
            </w:r>
            <w:r>
              <w:rPr>
                <w:rFonts w:ascii="Times New Roman" w:hAnsi="Times New Roman"/>
                <w:sz w:val="22"/>
              </w:rPr>
              <w:t>-</w:t>
            </w:r>
            <w:r>
              <w:rPr>
                <w:rFonts w:ascii="Times New Roman" w:hAnsi="Times New Roman"/>
                <w:sz w:val="22"/>
              </w:rPr>
              <w:t>то не поняли и просят объяснить; спрашивают совета, интересуются мнением учителя о своем</w:t>
            </w:r>
            <w:r>
              <w:rPr>
                <w:rFonts w:ascii="Times New Roman" w:hAnsi="Times New Roman"/>
                <w:spacing w:val="-5"/>
                <w:sz w:val="22"/>
              </w:rPr>
              <w:t> </w:t>
            </w:r>
            <w:r>
              <w:rPr>
                <w:rFonts w:ascii="Times New Roman" w:hAnsi="Times New Roman"/>
                <w:sz w:val="22"/>
              </w:rPr>
              <w:t>ответе.</w:t>
            </w:r>
          </w:p>
          <w:p>
            <w:pPr>
              <w:pStyle w:val="TableParagraph"/>
              <w:spacing w:line="240" w:lineRule="auto" w:before="4"/>
              <w:ind w:left="103" w:right="98"/>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 учреждения, данные самооценки учителя.</w:t>
            </w:r>
            <w:r>
              <w:rPr>
                <w:rFonts w:ascii="Times New Roman" w:hAnsi="Times New Roman"/>
                <w:sz w:val="22"/>
              </w:rPr>
            </w:r>
          </w:p>
          <w:p>
            <w:pPr>
              <w:pStyle w:val="TableParagraph"/>
              <w:spacing w:line="252" w:lineRule="exact"/>
              <w:ind w:left="103" w:right="101"/>
              <w:jc w:val="both"/>
              <w:rPr>
                <w:rFonts w:ascii="Times New Roman" w:hAnsi="Times New Roman" w:cs="Times New Roman" w:eastAsia="Times New Roman" w:hint="default"/>
                <w:sz w:val="22"/>
                <w:szCs w:val="22"/>
              </w:rPr>
            </w:pPr>
            <w:r>
              <w:rPr>
                <w:rFonts w:ascii="Times New Roman" w:hAnsi="Times New Roman"/>
                <w:sz w:val="22"/>
              </w:rPr>
              <w:t>Выяснить, какой стиль педагогического общения свойственен учителю, как можно охарактеризовать общение педагога с</w:t>
            </w:r>
            <w:r>
              <w:rPr>
                <w:rFonts w:ascii="Times New Roman" w:hAnsi="Times New Roman"/>
                <w:spacing w:val="-3"/>
                <w:sz w:val="22"/>
              </w:rPr>
              <w:t> </w:t>
            </w:r>
            <w:r>
              <w:rPr>
                <w:rFonts w:ascii="Times New Roman" w:hAnsi="Times New Roman"/>
                <w:sz w:val="22"/>
              </w:rPr>
              <w:t>обучающимися.</w:t>
            </w:r>
          </w:p>
        </w:tc>
      </w:tr>
      <w:tr>
        <w:trPr>
          <w:trHeight w:val="431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03" w:right="0"/>
              <w:jc w:val="left"/>
              <w:rPr>
                <w:rFonts w:ascii="Times New Roman" w:hAnsi="Times New Roman" w:cs="Times New Roman" w:eastAsia="Times New Roman" w:hint="default"/>
                <w:sz w:val="22"/>
                <w:szCs w:val="22"/>
              </w:rPr>
            </w:pPr>
            <w:r>
              <w:rPr>
                <w:rFonts w:ascii="Times New Roman"/>
                <w:w w:val="100"/>
                <w:sz w:val="22"/>
              </w:rPr>
              <w:t>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1"/>
              <w:jc w:val="left"/>
              <w:rPr>
                <w:rFonts w:ascii="Times New Roman" w:hAnsi="Times New Roman" w:cs="Times New Roman" w:eastAsia="Times New Roman" w:hint="default"/>
                <w:sz w:val="22"/>
                <w:szCs w:val="22"/>
              </w:rPr>
            </w:pPr>
            <w:r>
              <w:rPr>
                <w:rFonts w:ascii="Times New Roman" w:hAnsi="Times New Roman"/>
                <w:sz w:val="22"/>
              </w:rPr>
              <w:t>Умеет смотреть на ситуацию с точки зрения других и достигать взаимопонимания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03" w:right="184"/>
              <w:jc w:val="left"/>
              <w:rPr>
                <w:rFonts w:ascii="Times New Roman" w:hAnsi="Times New Roman" w:cs="Times New Roman" w:eastAsia="Times New Roman" w:hint="default"/>
                <w:sz w:val="22"/>
                <w:szCs w:val="22"/>
              </w:rPr>
            </w:pPr>
            <w:r>
              <w:rPr>
                <w:rFonts w:ascii="Times New Roman" w:hAnsi="Times New Roman"/>
                <w:b/>
                <w:sz w:val="22"/>
              </w:rPr>
              <w:t>Наблюдение за поведением учителя на</w:t>
            </w:r>
            <w:r>
              <w:rPr>
                <w:rFonts w:ascii="Times New Roman" w:hAnsi="Times New Roman"/>
                <w:b/>
                <w:spacing w:val="-4"/>
                <w:sz w:val="22"/>
              </w:rPr>
              <w:t> </w:t>
            </w:r>
            <w:r>
              <w:rPr>
                <w:rFonts w:ascii="Times New Roman" w:hAnsi="Times New Roman"/>
                <w:b/>
                <w:sz w:val="22"/>
              </w:rPr>
              <w:t>уроке.</w:t>
            </w:r>
            <w:r>
              <w:rPr>
                <w:rFonts w:ascii="Times New Roman" w:hAnsi="Times New Roman"/>
                <w:sz w:val="22"/>
              </w:rPr>
            </w:r>
          </w:p>
          <w:p>
            <w:pPr>
              <w:pStyle w:val="TableParagraph"/>
              <w:spacing w:line="242" w:lineRule="auto"/>
              <w:ind w:left="103" w:right="184"/>
              <w:jc w:val="left"/>
              <w:rPr>
                <w:rFonts w:ascii="Times New Roman" w:hAnsi="Times New Roman" w:cs="Times New Roman" w:eastAsia="Times New Roman" w:hint="default"/>
                <w:sz w:val="22"/>
                <w:szCs w:val="22"/>
              </w:rPr>
            </w:pPr>
            <w:r>
              <w:rPr>
                <w:rFonts w:ascii="Times New Roman" w:hAnsi="Times New Roman"/>
                <w:sz w:val="22"/>
              </w:rPr>
              <w:t>Учитель проговаривает разные точки зрения на один и тот же вопрос, допускает, что могут быть разные</w:t>
            </w:r>
            <w:r>
              <w:rPr>
                <w:rFonts w:ascii="Times New Roman" w:hAnsi="Times New Roman"/>
                <w:spacing w:val="-11"/>
                <w:sz w:val="22"/>
              </w:rPr>
              <w:t> </w:t>
            </w:r>
            <w:r>
              <w:rPr>
                <w:rFonts w:ascii="Times New Roman" w:hAnsi="Times New Roman"/>
                <w:sz w:val="22"/>
              </w:rPr>
              <w:t>позиции.</w:t>
            </w:r>
          </w:p>
          <w:p>
            <w:pPr>
              <w:pStyle w:val="TableParagraph"/>
              <w:spacing w:line="240" w:lineRule="auto"/>
              <w:ind w:left="103" w:right="133"/>
              <w:jc w:val="left"/>
              <w:rPr>
                <w:rFonts w:ascii="Times New Roman" w:hAnsi="Times New Roman" w:cs="Times New Roman" w:eastAsia="Times New Roman" w:hint="default"/>
                <w:sz w:val="22"/>
                <w:szCs w:val="22"/>
              </w:rPr>
            </w:pPr>
            <w:r>
              <w:rPr>
                <w:rFonts w:ascii="Times New Roman" w:hAnsi="Times New Roman" w:cs="Times New Roman" w:eastAsia="Times New Roman" w:hint="default"/>
                <w:sz w:val="22"/>
                <w:szCs w:val="22"/>
              </w:rPr>
              <w:t>Умеет находить точки соприкосновения в противоречивых взглядах, использует в речи формулы присоединения к возражению типа: «</w:t>
            </w:r>
            <w:r>
              <w:rPr>
                <w:rFonts w:ascii="Times New Roman" w:hAnsi="Times New Roman" w:cs="Times New Roman" w:eastAsia="Times New Roman" w:hint="default"/>
                <w:i/>
                <w:sz w:val="22"/>
                <w:szCs w:val="22"/>
              </w:rPr>
              <w:t>Вы это верно подметили и вместе с тем…», «В Ваших словах есть истина, и все</w:t>
            </w:r>
            <w:r>
              <w:rPr>
                <w:rFonts w:ascii="Times New Roman" w:hAnsi="Times New Roman" w:cs="Times New Roman" w:eastAsia="Times New Roman" w:hint="default"/>
                <w:i/>
                <w:sz w:val="22"/>
                <w:szCs w:val="22"/>
              </w:rPr>
              <w:t>-</w:t>
            </w:r>
            <w:r>
              <w:rPr>
                <w:rFonts w:ascii="Times New Roman" w:hAnsi="Times New Roman" w:cs="Times New Roman" w:eastAsia="Times New Roman" w:hint="default"/>
                <w:i/>
                <w:sz w:val="22"/>
                <w:szCs w:val="22"/>
              </w:rPr>
              <w:t>таки…» </w:t>
            </w:r>
            <w:r>
              <w:rPr>
                <w:rFonts w:ascii="Times New Roman" w:hAnsi="Times New Roman" w:cs="Times New Roman" w:eastAsia="Times New Roman" w:hint="default"/>
                <w:b/>
                <w:bCs/>
                <w:sz w:val="22"/>
                <w:szCs w:val="22"/>
              </w:rPr>
              <w:t>Собеседование с руководителем (заместителем) образовательного учреждения, данные самооценки учителя.</w:t>
            </w:r>
            <w:r>
              <w:rPr>
                <w:rFonts w:ascii="Times New Roman" w:hAnsi="Times New Roman" w:cs="Times New Roman" w:eastAsia="Times New Roman" w:hint="default"/>
                <w:sz w:val="22"/>
                <w:szCs w:val="22"/>
              </w:rPr>
            </w:r>
          </w:p>
          <w:p>
            <w:pPr>
              <w:pStyle w:val="TableParagraph"/>
              <w:spacing w:line="242" w:lineRule="auto"/>
              <w:ind w:left="103" w:right="396"/>
              <w:jc w:val="left"/>
              <w:rPr>
                <w:rFonts w:ascii="Times New Roman" w:hAnsi="Times New Roman" w:cs="Times New Roman" w:eastAsia="Times New Roman" w:hint="default"/>
                <w:sz w:val="22"/>
                <w:szCs w:val="22"/>
              </w:rPr>
            </w:pPr>
            <w:r>
              <w:rPr>
                <w:rFonts w:ascii="Times New Roman" w:hAnsi="Times New Roman"/>
                <w:sz w:val="22"/>
              </w:rPr>
              <w:t>Вопросы: Как ведет себя учитель в ситуации дискуссии, спора, если его точка зрения подвергается</w:t>
            </w:r>
            <w:r>
              <w:rPr>
                <w:rFonts w:ascii="Times New Roman" w:hAnsi="Times New Roman"/>
                <w:spacing w:val="-10"/>
                <w:sz w:val="22"/>
              </w:rPr>
              <w:t> </w:t>
            </w:r>
            <w:r>
              <w:rPr>
                <w:rFonts w:ascii="Times New Roman" w:hAnsi="Times New Roman"/>
                <w:sz w:val="22"/>
              </w:rPr>
              <w:t>критике?</w:t>
            </w:r>
          </w:p>
          <w:p>
            <w:pPr>
              <w:pStyle w:val="TableParagraph"/>
              <w:spacing w:line="252" w:lineRule="exact"/>
              <w:ind w:left="103" w:right="616"/>
              <w:jc w:val="left"/>
              <w:rPr>
                <w:rFonts w:ascii="Times New Roman" w:hAnsi="Times New Roman" w:cs="Times New Roman" w:eastAsia="Times New Roman" w:hint="default"/>
                <w:sz w:val="22"/>
                <w:szCs w:val="22"/>
              </w:rPr>
            </w:pPr>
            <w:r>
              <w:rPr>
                <w:rFonts w:ascii="Times New Roman" w:hAnsi="Times New Roman"/>
                <w:sz w:val="22"/>
              </w:rPr>
              <w:t>Насколько педагог допускает, что его точка зрения не является единственно</w:t>
            </w:r>
            <w:r>
              <w:rPr>
                <w:rFonts w:ascii="Times New Roman" w:hAnsi="Times New Roman"/>
                <w:spacing w:val="-4"/>
                <w:sz w:val="22"/>
              </w:rPr>
              <w:t> </w:t>
            </w:r>
            <w:r>
              <w:rPr>
                <w:rFonts w:ascii="Times New Roman" w:hAnsi="Times New Roman"/>
                <w:sz w:val="22"/>
              </w:rPr>
              <w:t>верной?</w:t>
            </w:r>
          </w:p>
          <w:p>
            <w:pPr>
              <w:pStyle w:val="TableParagraph"/>
              <w:spacing w:line="240" w:lineRule="auto"/>
              <w:ind w:left="103" w:right="445"/>
              <w:jc w:val="left"/>
              <w:rPr>
                <w:rFonts w:ascii="Times New Roman" w:hAnsi="Times New Roman" w:cs="Times New Roman" w:eastAsia="Times New Roman" w:hint="default"/>
                <w:sz w:val="22"/>
                <w:szCs w:val="22"/>
              </w:rPr>
            </w:pPr>
            <w:r>
              <w:rPr>
                <w:rFonts w:ascii="Times New Roman" w:hAnsi="Times New Roman"/>
                <w:sz w:val="22"/>
              </w:rPr>
              <w:t>Насколько учитель умеет слышать других и допускать правоту тех, кто высказывает мнение, несовпадающее с его позицией? Приведите</w:t>
            </w:r>
            <w:r>
              <w:rPr>
                <w:rFonts w:ascii="Times New Roman" w:hAnsi="Times New Roman"/>
                <w:spacing w:val="-5"/>
                <w:sz w:val="22"/>
              </w:rPr>
              <w:t> </w:t>
            </w:r>
            <w:r>
              <w:rPr>
                <w:rFonts w:ascii="Times New Roman" w:hAnsi="Times New Roman"/>
                <w:sz w:val="22"/>
              </w:rPr>
              <w:t>примеры.</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03" w:right="0"/>
              <w:jc w:val="left"/>
              <w:rPr>
                <w:rFonts w:ascii="Times New Roman" w:hAnsi="Times New Roman" w:cs="Times New Roman" w:eastAsia="Times New Roman" w:hint="default"/>
                <w:sz w:val="22"/>
                <w:szCs w:val="22"/>
              </w:rPr>
            </w:pPr>
            <w:r>
              <w:rPr>
                <w:rFonts w:ascii="Times New Roman"/>
                <w:w w:val="100"/>
                <w:sz w:val="22"/>
              </w:rPr>
              <w:t>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37"/>
              <w:jc w:val="left"/>
              <w:rPr>
                <w:rFonts w:ascii="Times New Roman" w:hAnsi="Times New Roman" w:cs="Times New Roman" w:eastAsia="Times New Roman" w:hint="default"/>
                <w:sz w:val="22"/>
                <w:szCs w:val="22"/>
              </w:rPr>
            </w:pPr>
            <w:r>
              <w:rPr>
                <w:rFonts w:ascii="Times New Roman" w:hAnsi="Times New Roman"/>
                <w:sz w:val="22"/>
              </w:rPr>
              <w:t>Умеет поддержать обучающихся и коллег по работе</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4"/>
              <w:jc w:val="left"/>
              <w:rPr>
                <w:rFonts w:ascii="Times New Roman" w:hAnsi="Times New Roman" w:cs="Times New Roman" w:eastAsia="Times New Roman" w:hint="default"/>
                <w:sz w:val="22"/>
                <w:szCs w:val="22"/>
              </w:rPr>
            </w:pPr>
            <w:r>
              <w:rPr>
                <w:rFonts w:ascii="Times New Roman" w:hAnsi="Times New Roman"/>
                <w:b/>
                <w:sz w:val="22"/>
              </w:rPr>
              <w:t>Наблюдение за поведением учителя</w:t>
            </w:r>
            <w:r>
              <w:rPr>
                <w:rFonts w:ascii="Times New Roman" w:hAnsi="Times New Roman"/>
                <w:b/>
                <w:sz w:val="22"/>
              </w:rPr>
              <w:t>. </w:t>
            </w:r>
            <w:r>
              <w:rPr>
                <w:rFonts w:ascii="Times New Roman" w:hAnsi="Times New Roman"/>
                <w:sz w:val="22"/>
              </w:rPr>
              <w:t>Учитель находит подбадривающие и позитивные слова для коллег и обучающихся, делом откликается на призыв о помощи. </w:t>
            </w:r>
            <w:r>
              <w:rPr>
                <w:rFonts w:ascii="Times New Roman" w:hAnsi="Times New Roman"/>
                <w:b/>
                <w:sz w:val="22"/>
              </w:rPr>
              <w:t>Опрос обучающихся и коллег</w:t>
            </w:r>
            <w:r>
              <w:rPr>
                <w:rFonts w:ascii="Times New Roman" w:hAnsi="Times New Roman"/>
                <w:b/>
                <w:sz w:val="22"/>
              </w:rPr>
              <w:t>, </w:t>
            </w:r>
            <w:r>
              <w:rPr>
                <w:rFonts w:ascii="Times New Roman" w:hAnsi="Times New Roman"/>
                <w:sz w:val="22"/>
              </w:rPr>
              <w:t>в ходе которого можно задать следующие вопросы: Проявляет ли учитель свою готовность помочь другим</w:t>
            </w:r>
            <w:r>
              <w:rPr>
                <w:rFonts w:ascii="Times New Roman" w:hAnsi="Times New Roman"/>
                <w:sz w:val="22"/>
              </w:rPr>
              <w:t>? </w:t>
            </w:r>
            <w:r>
              <w:rPr>
                <w:rFonts w:ascii="Times New Roman" w:hAnsi="Times New Roman"/>
                <w:sz w:val="22"/>
              </w:rPr>
              <w:t>Часто ли коллеги обращаются к нему за</w:t>
            </w:r>
            <w:r>
              <w:rPr>
                <w:rFonts w:ascii="Times New Roman" w:hAnsi="Times New Roman"/>
                <w:spacing w:val="-1"/>
                <w:sz w:val="22"/>
              </w:rPr>
              <w:t> </w:t>
            </w:r>
            <w:r>
              <w:rPr>
                <w:rFonts w:ascii="Times New Roman" w:hAnsi="Times New Roman"/>
                <w:sz w:val="22"/>
              </w:rPr>
              <w:t>помощью</w:t>
            </w:r>
            <w:r>
              <w:rPr>
                <w:rFonts w:ascii="Times New Roman" w:hAnsi="Times New Roman"/>
                <w:sz w:val="22"/>
              </w:rPr>
              <w:t>?</w:t>
            </w:r>
          </w:p>
        </w:tc>
      </w:tr>
      <w:tr>
        <w:trPr>
          <w:trHeight w:val="203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03" w:right="0"/>
              <w:jc w:val="left"/>
              <w:rPr>
                <w:rFonts w:ascii="Times New Roman" w:hAnsi="Times New Roman" w:cs="Times New Roman" w:eastAsia="Times New Roman" w:hint="default"/>
                <w:sz w:val="22"/>
                <w:szCs w:val="22"/>
              </w:rPr>
            </w:pPr>
            <w:r>
              <w:rPr>
                <w:rFonts w:ascii="Times New Roman"/>
                <w:w w:val="100"/>
                <w:sz w:val="22"/>
              </w:rPr>
              <w:t>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5"/>
              <w:jc w:val="left"/>
              <w:rPr>
                <w:rFonts w:ascii="Times New Roman" w:hAnsi="Times New Roman" w:cs="Times New Roman" w:eastAsia="Times New Roman" w:hint="default"/>
                <w:sz w:val="22"/>
                <w:szCs w:val="22"/>
              </w:rPr>
            </w:pPr>
            <w:r>
              <w:rPr>
                <w:rFonts w:ascii="Times New Roman" w:hAnsi="Times New Roman"/>
                <w:sz w:val="22"/>
              </w:rPr>
              <w:t>Умеет находить сильные стороны и перспективы развития для каждого</w:t>
            </w:r>
            <w:r>
              <w:rPr>
                <w:rFonts w:ascii="Times New Roman" w:hAnsi="Times New Roman"/>
                <w:spacing w:val="-6"/>
                <w:sz w:val="22"/>
              </w:rPr>
              <w:t> </w:t>
            </w:r>
            <w:r>
              <w:rPr>
                <w:rFonts w:ascii="Times New Roman" w:hAnsi="Times New Roman"/>
                <w:sz w:val="22"/>
              </w:rPr>
              <w:t>обучающегося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Наблюдение за поведением</w:t>
            </w:r>
            <w:r>
              <w:rPr>
                <w:rFonts w:ascii="Times New Roman" w:hAnsi="Times New Roman"/>
                <w:b/>
                <w:spacing w:val="-5"/>
                <w:sz w:val="22"/>
              </w:rPr>
              <w:t> </w:t>
            </w:r>
            <w:r>
              <w:rPr>
                <w:rFonts w:ascii="Times New Roman" w:hAnsi="Times New Roman"/>
                <w:b/>
                <w:sz w:val="22"/>
              </w:rPr>
              <w:t>учителя.</w:t>
            </w:r>
            <w:r>
              <w:rPr>
                <w:rFonts w:ascii="Times New Roman" w:hAnsi="Times New Roman"/>
                <w:sz w:val="22"/>
              </w:rPr>
            </w:r>
          </w:p>
          <w:p>
            <w:pPr>
              <w:pStyle w:val="TableParagraph"/>
              <w:spacing w:line="240" w:lineRule="auto"/>
              <w:ind w:left="103" w:right="359"/>
              <w:jc w:val="left"/>
              <w:rPr>
                <w:rFonts w:ascii="Times New Roman" w:hAnsi="Times New Roman" w:cs="Times New Roman" w:eastAsia="Times New Roman" w:hint="default"/>
                <w:sz w:val="22"/>
                <w:szCs w:val="22"/>
              </w:rPr>
            </w:pPr>
            <w:r>
              <w:rPr>
                <w:rFonts w:ascii="Times New Roman" w:hAnsi="Times New Roman" w:cs="Times New Roman" w:eastAsia="Times New Roman" w:hint="default"/>
                <w:sz w:val="22"/>
                <w:szCs w:val="22"/>
              </w:rPr>
              <w:t>Положительно оценивается учитель, который позитивно относится к обучающимся, не оценивает ученика по трафарету (плохой – хороший), а может сказать про каждого что</w:t>
            </w:r>
            <w:r>
              <w:rPr>
                <w:rFonts w:ascii="Times New Roman" w:hAnsi="Times New Roman" w:cs="Times New Roman" w:eastAsia="Times New Roman" w:hint="default"/>
                <w:sz w:val="22"/>
                <w:szCs w:val="22"/>
              </w:rPr>
              <w:t>-</w:t>
            </w:r>
            <w:r>
              <w:rPr>
                <w:rFonts w:ascii="Times New Roman" w:hAnsi="Times New Roman" w:cs="Times New Roman" w:eastAsia="Times New Roman" w:hint="default"/>
                <w:sz w:val="22"/>
                <w:szCs w:val="22"/>
              </w:rPr>
              <w:t>то положительное, видит, как изменяется ученик, поддерживает в нем конструктивные просоциальные</w:t>
            </w:r>
            <w:r>
              <w:rPr>
                <w:rFonts w:ascii="Times New Roman" w:hAnsi="Times New Roman" w:cs="Times New Roman" w:eastAsia="Times New Roman" w:hint="default"/>
                <w:spacing w:val="-1"/>
                <w:sz w:val="22"/>
                <w:szCs w:val="22"/>
              </w:rPr>
              <w:t> </w:t>
            </w:r>
            <w:r>
              <w:rPr>
                <w:rFonts w:ascii="Times New Roman" w:hAnsi="Times New Roman" w:cs="Times New Roman" w:eastAsia="Times New Roman" w:hint="default"/>
                <w:sz w:val="22"/>
                <w:szCs w:val="22"/>
              </w:rPr>
              <w:t>черты.</w:t>
            </w:r>
          </w:p>
          <w:p>
            <w:pPr>
              <w:pStyle w:val="TableParagraph"/>
              <w:spacing w:line="240" w:lineRule="auto" w:before="4"/>
              <w:ind w:left="103" w:right="184"/>
              <w:jc w:val="left"/>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w:t>
            </w:r>
            <w:r>
              <w:rPr>
                <w:rFonts w:ascii="Times New Roman" w:hAnsi="Times New Roman"/>
                <w:b/>
                <w:spacing w:val="-14"/>
                <w:sz w:val="22"/>
              </w:rPr>
              <w:t> </w:t>
            </w:r>
            <w:r>
              <w:rPr>
                <w:rFonts w:ascii="Times New Roman" w:hAnsi="Times New Roman"/>
                <w:b/>
                <w:sz w:val="22"/>
              </w:rPr>
              <w:t>(заместителем)</w:t>
            </w:r>
            <w:r>
              <w:rPr>
                <w:rFonts w:ascii="Times New Roman" w:hAnsi="Times New Roman"/>
                <w:sz w:val="22"/>
              </w:rPr>
            </w:r>
          </w:p>
        </w:tc>
      </w:tr>
    </w:tbl>
    <w:p>
      <w:pPr>
        <w:spacing w:after="0" w:line="240" w:lineRule="auto"/>
        <w:jc w:val="left"/>
        <w:rPr>
          <w:rFonts w:ascii="Times New Roman" w:hAnsi="Times New Roman" w:cs="Times New Roman" w:eastAsia="Times New Roman" w:hint="default"/>
          <w:sz w:val="22"/>
          <w:szCs w:val="22"/>
        </w:rPr>
        <w:sectPr>
          <w:pgSz w:w="11910" w:h="16840"/>
          <w:pgMar w:header="0" w:footer="719" w:top="1060" w:bottom="94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2"/>
              <w:jc w:val="left"/>
              <w:rPr>
                <w:rFonts w:ascii="Times New Roman" w:hAnsi="Times New Roman" w:cs="Times New Roman" w:eastAsia="Times New Roman" w:hint="default"/>
                <w:sz w:val="22"/>
                <w:szCs w:val="22"/>
              </w:rPr>
            </w:pPr>
            <w:r>
              <w:rPr>
                <w:rFonts w:ascii="Times New Roman" w:hAnsi="Times New Roman"/>
                <w:b/>
                <w:sz w:val="22"/>
              </w:rPr>
              <w:t>образовательного учреждения, </w:t>
            </w:r>
            <w:r>
              <w:rPr>
                <w:rFonts w:ascii="Times New Roman" w:hAnsi="Times New Roman"/>
                <w:sz w:val="22"/>
              </w:rPr>
              <w:t>в ходе которого можно задать следующие вопросы: Насколько учитель способен увидеть в каждом ученике положительные черты7 Есть ли обучающиеся к которым учитель относится с предубеждением</w:t>
            </w:r>
            <w:r>
              <w:rPr>
                <w:rFonts w:ascii="Times New Roman" w:hAnsi="Times New Roman"/>
                <w:sz w:val="22"/>
              </w:rPr>
              <w:t>? </w:t>
            </w:r>
            <w:r>
              <w:rPr>
                <w:rFonts w:ascii="Times New Roman" w:hAnsi="Times New Roman"/>
                <w:sz w:val="22"/>
              </w:rPr>
              <w:t>Использует ли учитель только нелестные критические замечания, когда описывает обучающихся и их поведение или всегда начинает</w:t>
            </w:r>
            <w:r>
              <w:rPr>
                <w:rFonts w:ascii="Times New Roman" w:hAnsi="Times New Roman"/>
                <w:spacing w:val="-7"/>
                <w:sz w:val="22"/>
              </w:rPr>
              <w:t> </w:t>
            </w:r>
            <w:r>
              <w:rPr>
                <w:rFonts w:ascii="Times New Roman" w:hAnsi="Times New Roman"/>
                <w:sz w:val="22"/>
              </w:rPr>
              <w:t>с</w:t>
            </w:r>
          </w:p>
          <w:p>
            <w:pPr>
              <w:pStyle w:val="TableParagraph"/>
              <w:spacing w:line="240" w:lineRule="auto" w:before="1"/>
              <w:ind w:left="103" w:right="302"/>
              <w:jc w:val="left"/>
              <w:rPr>
                <w:rFonts w:ascii="Times New Roman" w:hAnsi="Times New Roman" w:cs="Times New Roman" w:eastAsia="Times New Roman" w:hint="default"/>
                <w:sz w:val="22"/>
                <w:szCs w:val="22"/>
              </w:rPr>
            </w:pPr>
            <w:r>
              <w:rPr>
                <w:rFonts w:ascii="Times New Roman" w:hAnsi="Times New Roman"/>
                <w:sz w:val="22"/>
              </w:rPr>
              <w:t>«плюсов», даже если речь идет об ученике, нарушающем дисциплину или школьные правила</w:t>
            </w:r>
            <w:r>
              <w:rPr>
                <w:rFonts w:ascii="Times New Roman" w:hAnsi="Times New Roman"/>
                <w:sz w:val="22"/>
              </w:rPr>
              <w:t>?</w:t>
            </w:r>
          </w:p>
        </w:tc>
      </w:tr>
      <w:tr>
        <w:trPr>
          <w:trHeight w:val="405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w w:val="100"/>
                <w:sz w:val="22"/>
              </w:rPr>
              <w:t>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40"/>
              <w:jc w:val="left"/>
              <w:rPr>
                <w:rFonts w:ascii="Times New Roman" w:hAnsi="Times New Roman" w:cs="Times New Roman" w:eastAsia="Times New Roman" w:hint="default"/>
                <w:sz w:val="22"/>
                <w:szCs w:val="22"/>
              </w:rPr>
            </w:pPr>
            <w:r>
              <w:rPr>
                <w:rFonts w:ascii="Times New Roman" w:hAnsi="Times New Roman"/>
                <w:sz w:val="22"/>
              </w:rPr>
              <w:t>Умеет анализировать причины поступков и поведения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Наблюдение за поведением</w:t>
            </w:r>
            <w:r>
              <w:rPr>
                <w:rFonts w:ascii="Times New Roman" w:hAnsi="Times New Roman"/>
                <w:b/>
                <w:spacing w:val="-4"/>
                <w:sz w:val="22"/>
              </w:rPr>
              <w:t> </w:t>
            </w:r>
            <w:r>
              <w:rPr>
                <w:rFonts w:ascii="Times New Roman" w:hAnsi="Times New Roman"/>
                <w:b/>
                <w:sz w:val="22"/>
              </w:rPr>
              <w:t>учителя</w:t>
            </w:r>
            <w:r>
              <w:rPr>
                <w:rFonts w:ascii="Times New Roman" w:hAnsi="Times New Roman"/>
                <w:b/>
                <w:sz w:val="22"/>
              </w:rPr>
              <w:t>.</w:t>
            </w:r>
            <w:r>
              <w:rPr>
                <w:rFonts w:ascii="Times New Roman" w:hAnsi="Times New Roman"/>
                <w:sz w:val="22"/>
              </w:rPr>
            </w:r>
          </w:p>
          <w:p>
            <w:pPr>
              <w:pStyle w:val="TableParagraph"/>
              <w:spacing w:line="240" w:lineRule="auto"/>
              <w:ind w:left="103" w:right="99"/>
              <w:jc w:val="left"/>
              <w:rPr>
                <w:rFonts w:ascii="Times New Roman" w:hAnsi="Times New Roman" w:cs="Times New Roman" w:eastAsia="Times New Roman" w:hint="default"/>
                <w:sz w:val="22"/>
                <w:szCs w:val="22"/>
              </w:rPr>
            </w:pPr>
            <w:r>
              <w:rPr>
                <w:rFonts w:ascii="Times New Roman" w:hAnsi="Times New Roman"/>
                <w:b/>
                <w:sz w:val="22"/>
              </w:rPr>
              <w:t>Собеседование с учителем, </w:t>
            </w:r>
            <w:r>
              <w:rPr>
                <w:rFonts w:ascii="Times New Roman" w:hAnsi="Times New Roman"/>
                <w:sz w:val="22"/>
              </w:rPr>
              <w:t>в ходе которого можно задать следующие вопросы: Какие причины могут подтолкнуть обучающегося к отклоняющемуся поведению? (анализируется количество указанных вариантов). Как быстро вы принимаете решения в сложных педагогических ситуациях? (анализируется наличие в ответе указания на необходимость выявить причины того или иного</w:t>
            </w:r>
            <w:r>
              <w:rPr>
                <w:rFonts w:ascii="Times New Roman" w:hAnsi="Times New Roman"/>
                <w:spacing w:val="-7"/>
                <w:sz w:val="22"/>
              </w:rPr>
              <w:t> </w:t>
            </w:r>
            <w:r>
              <w:rPr>
                <w:rFonts w:ascii="Times New Roman" w:hAnsi="Times New Roman"/>
                <w:sz w:val="22"/>
              </w:rPr>
              <w:t>события).</w:t>
            </w:r>
          </w:p>
          <w:p>
            <w:pPr>
              <w:pStyle w:val="TableParagraph"/>
              <w:spacing w:line="252" w:lineRule="exact" w:before="1"/>
              <w:ind w:left="103" w:right="184"/>
              <w:jc w:val="left"/>
              <w:rPr>
                <w:rFonts w:ascii="Times New Roman" w:hAnsi="Times New Roman" w:cs="Times New Roman" w:eastAsia="Times New Roman" w:hint="default"/>
                <w:sz w:val="22"/>
                <w:szCs w:val="22"/>
              </w:rPr>
            </w:pPr>
            <w:r>
              <w:rPr>
                <w:rFonts w:ascii="Times New Roman" w:hAnsi="Times New Roman"/>
                <w:sz w:val="22"/>
              </w:rPr>
              <w:t>Учитель осознает, что поведение и реакция ученика</w:t>
            </w:r>
            <w:r>
              <w:rPr>
                <w:rFonts w:ascii="Times New Roman" w:hAnsi="Times New Roman"/>
                <w:spacing w:val="-11"/>
                <w:sz w:val="22"/>
              </w:rPr>
              <w:t> </w:t>
            </w:r>
            <w:r>
              <w:rPr>
                <w:rFonts w:ascii="Times New Roman" w:hAnsi="Times New Roman"/>
                <w:sz w:val="22"/>
              </w:rPr>
              <w:t>на</w:t>
            </w:r>
          </w:p>
          <w:p>
            <w:pPr>
              <w:pStyle w:val="TableParagraph"/>
              <w:spacing w:line="240" w:lineRule="auto"/>
              <w:ind w:left="103" w:right="130"/>
              <w:jc w:val="left"/>
              <w:rPr>
                <w:rFonts w:ascii="Times New Roman" w:hAnsi="Times New Roman" w:cs="Times New Roman" w:eastAsia="Times New Roman" w:hint="default"/>
                <w:sz w:val="22"/>
                <w:szCs w:val="22"/>
              </w:rPr>
            </w:pPr>
            <w:r>
              <w:rPr>
                <w:rFonts w:ascii="Times New Roman" w:hAnsi="Times New Roman"/>
                <w:sz w:val="22"/>
              </w:rPr>
              <w:t>что</w:t>
            </w:r>
            <w:r>
              <w:rPr>
                <w:rFonts w:ascii="Times New Roman" w:hAnsi="Times New Roman"/>
                <w:sz w:val="22"/>
              </w:rPr>
              <w:t>-</w:t>
            </w:r>
            <w:r>
              <w:rPr>
                <w:rFonts w:ascii="Times New Roman" w:hAnsi="Times New Roman"/>
                <w:sz w:val="22"/>
              </w:rPr>
              <w:t>либо, это лишь внешнее проявление, за которым могут стоять много причин: ранний детский опыт, настроение, мотивы и т.д. Каждый раз, столкнувшись с поведением, требующим воспитательного воздействия, учитель задает вопрос «Почему так случилось, почему ученик так поступил?» и организует работу с причиной, а не со следствием.</w:t>
            </w: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1.2.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340"/>
              <w:jc w:val="left"/>
              <w:rPr>
                <w:rFonts w:ascii="Times New Roman" w:hAnsi="Times New Roman" w:cs="Times New Roman" w:eastAsia="Times New Roman" w:hint="default"/>
                <w:sz w:val="24"/>
                <w:szCs w:val="24"/>
              </w:rPr>
            </w:pPr>
            <w:r>
              <w:rPr>
                <w:rFonts w:ascii="Times New Roman" w:hAnsi="Times New Roman"/>
                <w:b/>
                <w:sz w:val="24"/>
              </w:rPr>
              <w:t>Самоорганизованность</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405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w w:val="100"/>
                <w:sz w:val="22"/>
              </w:rPr>
              <w:t>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86"/>
              <w:jc w:val="left"/>
              <w:rPr>
                <w:rFonts w:ascii="Times New Roman" w:hAnsi="Times New Roman" w:cs="Times New Roman" w:eastAsia="Times New Roman" w:hint="default"/>
                <w:sz w:val="22"/>
                <w:szCs w:val="22"/>
              </w:rPr>
            </w:pPr>
            <w:r>
              <w:rPr>
                <w:rFonts w:ascii="Times New Roman" w:hAnsi="Times New Roman"/>
                <w:sz w:val="22"/>
              </w:rPr>
              <w:t>Умеет организовать свою деятельность и деятельность обучающихся для достижения намеченных</w:t>
            </w:r>
            <w:r>
              <w:rPr>
                <w:rFonts w:ascii="Times New Roman" w:hAnsi="Times New Roman"/>
                <w:spacing w:val="1"/>
                <w:sz w:val="22"/>
              </w:rPr>
              <w:t> </w:t>
            </w:r>
            <w:r>
              <w:rPr>
                <w:rFonts w:ascii="Times New Roman" w:hAnsi="Times New Roman"/>
                <w:sz w:val="22"/>
              </w:rPr>
              <w:t>целей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312" w:val="left" w:leader="none"/>
                <w:tab w:pos="1504" w:val="left" w:leader="none"/>
                <w:tab w:pos="2562" w:val="left" w:leader="none"/>
                <w:tab w:pos="3068" w:val="left" w:leader="none"/>
                <w:tab w:pos="3562" w:val="left" w:leader="none"/>
                <w:tab w:pos="3728" w:val="left" w:leader="none"/>
                <w:tab w:pos="4220" w:val="left" w:leader="none"/>
                <w:tab w:pos="4673" w:val="left" w:leader="none"/>
                <w:tab w:pos="5520" w:val="left" w:leader="none"/>
              </w:tabs>
              <w:spacing w:line="240" w:lineRule="auto"/>
              <w:ind w:left="103" w:right="98"/>
              <w:jc w:val="left"/>
              <w:rPr>
                <w:rFonts w:ascii="Times New Roman" w:hAnsi="Times New Roman" w:cs="Times New Roman" w:eastAsia="Times New Roman" w:hint="default"/>
                <w:sz w:val="22"/>
                <w:szCs w:val="22"/>
              </w:rPr>
            </w:pPr>
            <w:r>
              <w:rPr>
                <w:rFonts w:ascii="Times New Roman" w:hAnsi="Times New Roman"/>
                <w:b/>
                <w:sz w:val="22"/>
              </w:rPr>
              <w:t>Наблюдение за поведением учителя, анализ урока. </w:t>
            </w:r>
            <w:r>
              <w:rPr>
                <w:rFonts w:ascii="Times New Roman" w:hAnsi="Times New Roman"/>
                <w:sz w:val="22"/>
              </w:rPr>
              <w:t>Подготавливает все необходимое для урока заранее, имеет реалистично</w:t>
              <w:tab/>
              <w:tab/>
              <w:t>простроенный</w:t>
              <w:tab/>
              <w:t>план</w:t>
              <w:tab/>
              <w:tab/>
              <w:t>работы,</w:t>
              <w:tab/>
              <w:t>следит</w:t>
              <w:tab/>
              <w:t>за соблюдением временных интервалов, использует приемы ритмичной</w:t>
              <w:tab/>
              <w:tab/>
              <w:t>организации</w:t>
              <w:tab/>
              <w:t>работы:</w:t>
              <w:tab/>
              <w:t>регламентирует чередование более сложных и простых видов работ. В результате</w:t>
              <w:tab/>
              <w:t>добивается</w:t>
              <w:tab/>
              <w:t>высокой</w:t>
              <w:tab/>
              <w:t>работоспособности</w:t>
              <w:tab/>
              <w:t>и</w:t>
            </w:r>
            <w:r>
              <w:rPr>
                <w:rFonts w:ascii="Times New Roman" w:hAnsi="Times New Roman"/>
                <w:w w:val="100"/>
                <w:sz w:val="22"/>
              </w:rPr>
              <w:t> </w:t>
            </w:r>
            <w:r>
              <w:rPr>
                <w:rFonts w:ascii="Times New Roman" w:hAnsi="Times New Roman"/>
                <w:sz w:val="22"/>
              </w:rPr>
              <w:t>согласованности действий, обучающихся на протяжении </w:t>
            </w:r>
            <w:r>
              <w:rPr>
                <w:rFonts w:ascii="Times New Roman" w:hAnsi="Times New Roman"/>
                <w:sz w:val="22"/>
              </w:rPr>
              <w:t>всего</w:t>
            </w:r>
            <w:r>
              <w:rPr>
                <w:rFonts w:ascii="Times New Roman" w:hAnsi="Times New Roman"/>
                <w:spacing w:val="-1"/>
                <w:sz w:val="22"/>
              </w:rPr>
              <w:t> </w:t>
            </w:r>
            <w:r>
              <w:rPr>
                <w:rFonts w:ascii="Times New Roman" w:hAnsi="Times New Roman"/>
                <w:sz w:val="22"/>
              </w:rPr>
              <w:t>урока.</w:t>
            </w:r>
          </w:p>
          <w:p>
            <w:pPr>
              <w:pStyle w:val="TableParagraph"/>
              <w:spacing w:line="237" w:lineRule="auto" w:before="6"/>
              <w:ind w:left="103" w:right="99"/>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w:t>
            </w:r>
            <w:r>
              <w:rPr>
                <w:rFonts w:ascii="Times New Roman" w:hAnsi="Times New Roman"/>
                <w:b/>
                <w:sz w:val="22"/>
              </w:rPr>
              <w:t>(</w:t>
            </w:r>
            <w:r>
              <w:rPr>
                <w:rFonts w:ascii="Times New Roman" w:hAnsi="Times New Roman"/>
                <w:b/>
                <w:sz w:val="22"/>
              </w:rPr>
              <w:t>заместителем руководителя</w:t>
            </w:r>
            <w:r>
              <w:rPr>
                <w:rFonts w:ascii="Times New Roman" w:hAnsi="Times New Roman"/>
                <w:b/>
                <w:sz w:val="22"/>
              </w:rPr>
              <w:t>) </w:t>
            </w:r>
            <w:r>
              <w:rPr>
                <w:rFonts w:ascii="Times New Roman" w:hAnsi="Times New Roman"/>
                <w:b/>
                <w:sz w:val="22"/>
              </w:rPr>
              <w:t>образовательного учреждения</w:t>
            </w:r>
            <w:r>
              <w:rPr>
                <w:rFonts w:ascii="Times New Roman" w:hAnsi="Times New Roman"/>
                <w:b/>
                <w:sz w:val="22"/>
              </w:rPr>
              <w:t>, </w:t>
            </w:r>
            <w:r>
              <w:rPr>
                <w:rFonts w:ascii="Times New Roman" w:hAnsi="Times New Roman"/>
                <w:sz w:val="22"/>
              </w:rPr>
              <w:t>в ходе которого можно задать следующие вопросы: Насколько к данному          учителю          подходит        </w:t>
            </w:r>
            <w:r>
              <w:rPr>
                <w:rFonts w:ascii="Times New Roman" w:hAnsi="Times New Roman"/>
                <w:spacing w:val="47"/>
                <w:sz w:val="22"/>
              </w:rPr>
              <w:t> </w:t>
            </w:r>
            <w:r>
              <w:rPr>
                <w:rFonts w:ascii="Times New Roman" w:hAnsi="Times New Roman"/>
                <w:sz w:val="22"/>
              </w:rPr>
              <w:t>характеристика</w:t>
            </w:r>
          </w:p>
          <w:p>
            <w:pPr>
              <w:pStyle w:val="TableParagraph"/>
              <w:spacing w:line="240" w:lineRule="auto" w:before="2"/>
              <w:ind w:left="103" w:right="102"/>
              <w:jc w:val="both"/>
              <w:rPr>
                <w:rFonts w:ascii="Times New Roman" w:hAnsi="Times New Roman" w:cs="Times New Roman" w:eastAsia="Times New Roman" w:hint="default"/>
                <w:sz w:val="22"/>
                <w:szCs w:val="22"/>
              </w:rPr>
            </w:pPr>
            <w:r>
              <w:rPr>
                <w:rFonts w:ascii="Times New Roman" w:hAnsi="Times New Roman"/>
                <w:sz w:val="22"/>
              </w:rPr>
              <w:t>«организованный человек»</w:t>
            </w:r>
            <w:r>
              <w:rPr>
                <w:rFonts w:ascii="Times New Roman" w:hAnsi="Times New Roman"/>
                <w:sz w:val="22"/>
              </w:rPr>
              <w:t>? </w:t>
            </w:r>
            <w:r>
              <w:rPr>
                <w:rFonts w:ascii="Times New Roman" w:hAnsi="Times New Roman"/>
                <w:sz w:val="22"/>
              </w:rPr>
              <w:t>Насколько данный учитель хороший организатор</w:t>
            </w:r>
            <w:r>
              <w:rPr>
                <w:rFonts w:ascii="Times New Roman" w:hAnsi="Times New Roman"/>
                <w:sz w:val="22"/>
              </w:rPr>
              <w:t>? </w:t>
            </w:r>
            <w:r>
              <w:rPr>
                <w:rFonts w:ascii="Times New Roman" w:hAnsi="Times New Roman"/>
                <w:sz w:val="22"/>
              </w:rPr>
              <w:t>В каких ситуациях проявляются организаторские способности</w:t>
            </w:r>
            <w:r>
              <w:rPr>
                <w:rFonts w:ascii="Times New Roman" w:hAnsi="Times New Roman"/>
                <w:spacing w:val="-7"/>
                <w:sz w:val="22"/>
              </w:rPr>
              <w:t> </w:t>
            </w:r>
            <w:r>
              <w:rPr>
                <w:rFonts w:ascii="Times New Roman" w:hAnsi="Times New Roman"/>
                <w:sz w:val="22"/>
              </w:rPr>
              <w:t>учителя</w:t>
            </w:r>
            <w:r>
              <w:rPr>
                <w:rFonts w:ascii="Times New Roman" w:hAnsi="Times New Roman"/>
                <w:sz w:val="22"/>
              </w:rPr>
              <w:t>?</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w w:val="100"/>
                <w:sz w:val="22"/>
              </w:rPr>
              <w:t>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74"/>
              <w:jc w:val="left"/>
              <w:rPr>
                <w:rFonts w:ascii="Times New Roman" w:hAnsi="Times New Roman" w:cs="Times New Roman" w:eastAsia="Times New Roman" w:hint="default"/>
                <w:sz w:val="22"/>
                <w:szCs w:val="22"/>
              </w:rPr>
            </w:pPr>
            <w:r>
              <w:rPr>
                <w:rFonts w:ascii="Times New Roman" w:hAnsi="Times New Roman"/>
                <w:sz w:val="22"/>
              </w:rPr>
              <w:t>Рабочее пространство учителя хорошо</w:t>
            </w:r>
            <w:r>
              <w:rPr>
                <w:rFonts w:ascii="Times New Roman" w:hAnsi="Times New Roman"/>
                <w:spacing w:val="1"/>
                <w:sz w:val="22"/>
              </w:rPr>
              <w:t> </w:t>
            </w:r>
            <w:r>
              <w:rPr>
                <w:rFonts w:ascii="Times New Roman" w:hAnsi="Times New Roman"/>
                <w:sz w:val="22"/>
              </w:rPr>
              <w:t>организовано</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775" w:val="left" w:leader="none"/>
                <w:tab w:pos="3741" w:val="left" w:leader="none"/>
                <w:tab w:pos="4778" w:val="left" w:leader="none"/>
              </w:tabs>
              <w:spacing w:line="240" w:lineRule="auto"/>
              <w:ind w:left="103" w:right="99"/>
              <w:jc w:val="left"/>
              <w:rPr>
                <w:rFonts w:ascii="Times New Roman" w:hAnsi="Times New Roman" w:cs="Times New Roman" w:eastAsia="Times New Roman" w:hint="default"/>
                <w:sz w:val="22"/>
                <w:szCs w:val="22"/>
              </w:rPr>
            </w:pPr>
            <w:r>
              <w:rPr>
                <w:rFonts w:ascii="Times New Roman" w:hAnsi="Times New Roman"/>
                <w:b/>
                <w:sz w:val="22"/>
              </w:rPr>
              <w:t>Анализ организации рабочего пространства</w:t>
            </w:r>
            <w:r>
              <w:rPr>
                <w:rFonts w:ascii="Times New Roman" w:hAnsi="Times New Roman"/>
                <w:b/>
                <w:sz w:val="22"/>
              </w:rPr>
              <w:t>. </w:t>
            </w:r>
            <w:r>
              <w:rPr>
                <w:rFonts w:ascii="Times New Roman" w:hAnsi="Times New Roman"/>
                <w:sz w:val="22"/>
              </w:rPr>
              <w:t>Расположение</w:t>
              <w:tab/>
              <w:t>вспомогательных</w:t>
              <w:tab/>
              <w:t>средств</w:t>
              <w:tab/>
              <w:t>(таблицы, наглядные пособия), журнала, плана работы на столе, оформление стен кабинета и т.д. позволяет быстро и легко находить нужную информацию и</w:t>
            </w:r>
            <w:r>
              <w:rPr>
                <w:rFonts w:ascii="Times New Roman" w:hAnsi="Times New Roman"/>
                <w:spacing w:val="-3"/>
                <w:sz w:val="22"/>
              </w:rPr>
              <w:t> </w:t>
            </w:r>
            <w:r>
              <w:rPr>
                <w:rFonts w:ascii="Times New Roman" w:hAnsi="Times New Roman"/>
                <w:sz w:val="22"/>
              </w:rPr>
              <w:t>материалы</w:t>
            </w:r>
          </w:p>
          <w:p>
            <w:pPr>
              <w:pStyle w:val="TableParagraph"/>
              <w:tabs>
                <w:tab w:pos="1836" w:val="left" w:leader="none"/>
                <w:tab w:pos="3319" w:val="left" w:leader="none"/>
                <w:tab w:pos="5167" w:val="left" w:leader="none"/>
              </w:tabs>
              <w:spacing w:line="237" w:lineRule="auto" w:before="6"/>
              <w:ind w:left="103" w:right="98"/>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w:t>
            </w:r>
            <w:r>
              <w:rPr>
                <w:rFonts w:ascii="Times New Roman" w:hAnsi="Times New Roman"/>
                <w:b/>
                <w:sz w:val="22"/>
              </w:rPr>
              <w:t>. </w:t>
            </w:r>
            <w:r>
              <w:rPr>
                <w:rFonts w:ascii="Times New Roman" w:hAnsi="Times New Roman"/>
                <w:sz w:val="22"/>
              </w:rPr>
              <w:t>Анализируется</w:t>
              <w:tab/>
              <w:t>содержание,</w:t>
              <w:tab/>
              <w:t>систематизация,</w:t>
              <w:tab/>
              <w:t>место расположения, внешний вид программ и</w:t>
            </w:r>
            <w:r>
              <w:rPr>
                <w:rFonts w:ascii="Times New Roman" w:hAnsi="Times New Roman"/>
                <w:spacing w:val="-7"/>
                <w:sz w:val="22"/>
              </w:rPr>
              <w:t> </w:t>
            </w:r>
            <w:r>
              <w:rPr>
                <w:rFonts w:ascii="Times New Roman" w:hAnsi="Times New Roman"/>
                <w:sz w:val="22"/>
              </w:rPr>
              <w:t>материалов</w:t>
            </w:r>
            <w:r>
              <w:rPr>
                <w:rFonts w:ascii="Times New Roman" w:hAnsi="Times New Roman"/>
                <w:sz w:val="22"/>
              </w:rPr>
              <w:t>.</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w w:val="100"/>
                <w:sz w:val="22"/>
              </w:rPr>
              <w:t>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46"/>
              <w:jc w:val="left"/>
              <w:rPr>
                <w:rFonts w:ascii="Times New Roman" w:hAnsi="Times New Roman" w:cs="Times New Roman" w:eastAsia="Times New Roman" w:hint="default"/>
                <w:sz w:val="22"/>
                <w:szCs w:val="22"/>
              </w:rPr>
            </w:pPr>
            <w:r>
              <w:rPr>
                <w:rFonts w:ascii="Times New Roman" w:hAnsi="Times New Roman"/>
                <w:sz w:val="22"/>
              </w:rPr>
              <w:t>Конструктивно реагирует на ошибки и трудности, возникающие в процессе реализации педагогической деятельности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2952"/>
              <w:jc w:val="left"/>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b/>
                <w:sz w:val="22"/>
              </w:rPr>
              <w:t>Собеседование с</w:t>
            </w:r>
            <w:r>
              <w:rPr>
                <w:rFonts w:ascii="Times New Roman" w:hAnsi="Times New Roman"/>
                <w:b/>
                <w:spacing w:val="-6"/>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98"/>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w:t>
            </w:r>
            <w:r>
              <w:rPr>
                <w:rFonts w:ascii="Times New Roman" w:hAnsi="Times New Roman"/>
                <w:sz w:val="22"/>
              </w:rPr>
              <w:t>в ходе которого можно задать следующие вопросы: Если на педагогическом  совете анализируются ошибки и высказываются критические   замечания   в   адрес   учителя,   то,   как   </w:t>
            </w:r>
            <w:r>
              <w:rPr>
                <w:rFonts w:ascii="Times New Roman" w:hAnsi="Times New Roman"/>
                <w:spacing w:val="23"/>
                <w:sz w:val="22"/>
              </w:rPr>
              <w:t> </w:t>
            </w:r>
            <w:r>
              <w:rPr>
                <w:rFonts w:ascii="Times New Roman" w:hAnsi="Times New Roman"/>
                <w:sz w:val="22"/>
              </w:rPr>
              <w:t>он</w:t>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2036"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реагирует на них? Способен ли сам увидеть допущенные им ошибки? Осознает свои ошибки, принимает ответственность за них на себя? Ищет ответ на вопрос, что нужно было сделать, почему была совершена ошибка и как ее предотвратить в будущем? В ситуации критических замечаний сохраняет спокойствие, уточняет детали критического замечания, интересуется мнением коллег о способах профилактики и исправления</w:t>
            </w:r>
            <w:r>
              <w:rPr>
                <w:rFonts w:ascii="Times New Roman" w:hAnsi="Times New Roman"/>
                <w:spacing w:val="-8"/>
                <w:sz w:val="22"/>
              </w:rPr>
              <w:t> </w:t>
            </w:r>
            <w:r>
              <w:rPr>
                <w:rFonts w:ascii="Times New Roman" w:hAnsi="Times New Roman"/>
                <w:sz w:val="22"/>
              </w:rPr>
              <w:t>ошибок?</w:t>
            </w:r>
          </w:p>
        </w:tc>
      </w:tr>
      <w:tr>
        <w:trPr>
          <w:trHeight w:val="254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w w:val="100"/>
                <w:sz w:val="22"/>
              </w:rPr>
              <w:t>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59"/>
              <w:jc w:val="left"/>
              <w:rPr>
                <w:rFonts w:ascii="Times New Roman" w:hAnsi="Times New Roman" w:cs="Times New Roman" w:eastAsia="Times New Roman" w:hint="default"/>
                <w:sz w:val="22"/>
                <w:szCs w:val="22"/>
              </w:rPr>
            </w:pPr>
            <w:r>
              <w:rPr>
                <w:rFonts w:ascii="Times New Roman" w:hAnsi="Times New Roman"/>
                <w:sz w:val="22"/>
              </w:rPr>
              <w:t>Своевременно вносит коррективы в намеченный план урока в зависимости от сложившейся</w:t>
            </w:r>
            <w:r>
              <w:rPr>
                <w:rFonts w:ascii="Times New Roman" w:hAnsi="Times New Roman"/>
                <w:spacing w:val="-1"/>
                <w:sz w:val="22"/>
              </w:rPr>
              <w:t> </w:t>
            </w:r>
            <w:r>
              <w:rPr>
                <w:rFonts w:ascii="Times New Roman" w:hAnsi="Times New Roman"/>
                <w:sz w:val="22"/>
              </w:rPr>
              <w:t>ситуации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889" w:val="left" w:leader="none"/>
                <w:tab w:pos="1436" w:val="left" w:leader="none"/>
                <w:tab w:pos="3348" w:val="left" w:leader="none"/>
                <w:tab w:pos="4307" w:val="left" w:leader="none"/>
              </w:tabs>
              <w:spacing w:line="240" w:lineRule="auto"/>
              <w:ind w:left="103" w:right="100"/>
              <w:jc w:val="left"/>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Если на уроке возникала необходимость гибкого реагирования на вопрос обучающегося или более подробного объяснения, учитель вносил коррективы в  план и делал акцент на значимых для учеников позициях. </w:t>
            </w:r>
            <w:r>
              <w:rPr>
                <w:rFonts w:ascii="Times New Roman" w:hAnsi="Times New Roman"/>
                <w:b/>
                <w:sz w:val="22"/>
              </w:rPr>
              <w:t>Собеседование с учителем, </w:t>
            </w:r>
            <w:r>
              <w:rPr>
                <w:rFonts w:ascii="Times New Roman" w:hAnsi="Times New Roman"/>
                <w:sz w:val="22"/>
              </w:rPr>
              <w:t>в ходе которого можно задать следующие вопросы: В какой степени при проведении урока</w:t>
              <w:tab/>
              <w:t>Вы</w:t>
              <w:tab/>
              <w:t>руководствуетесь</w:t>
              <w:tab/>
              <w:t>заранее</w:t>
              <w:tab/>
              <w:t>выработанным планом? Вносите ли Вы коррективы в разработанный план урока или считает, что то, что запланировано должно быть обязательно достигнуто? Если да, то приведите</w:t>
            </w:r>
            <w:r>
              <w:rPr>
                <w:rFonts w:ascii="Times New Roman" w:hAnsi="Times New Roman"/>
                <w:spacing w:val="-9"/>
                <w:sz w:val="22"/>
              </w:rPr>
              <w:t> </w:t>
            </w:r>
            <w:r>
              <w:rPr>
                <w:rFonts w:ascii="Times New Roman" w:hAnsi="Times New Roman"/>
                <w:sz w:val="22"/>
              </w:rPr>
              <w:t>примеры.</w:t>
            </w:r>
          </w:p>
        </w:tc>
      </w:tr>
      <w:tr>
        <w:trPr>
          <w:trHeight w:val="431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8"/>
              <w:jc w:val="left"/>
              <w:rPr>
                <w:rFonts w:ascii="Times New Roman" w:hAnsi="Times New Roman" w:cs="Times New Roman" w:eastAsia="Times New Roman" w:hint="default"/>
                <w:sz w:val="22"/>
                <w:szCs w:val="22"/>
              </w:rPr>
            </w:pPr>
            <w:r>
              <w:rPr>
                <w:rFonts w:ascii="Times New Roman" w:hAnsi="Times New Roman"/>
                <w:sz w:val="22"/>
              </w:rPr>
              <w:t>Сохраняет самообладание даже в ситуациях с высокой эмоциональной</w:t>
            </w:r>
            <w:r>
              <w:rPr>
                <w:rFonts w:ascii="Times New Roman" w:hAnsi="Times New Roman"/>
                <w:spacing w:val="-5"/>
                <w:sz w:val="22"/>
              </w:rPr>
              <w:t> </w:t>
            </w:r>
            <w:r>
              <w:rPr>
                <w:rFonts w:ascii="Times New Roman" w:hAnsi="Times New Roman"/>
                <w:sz w:val="22"/>
              </w:rPr>
              <w:t>нагрузкой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 учреждения, </w:t>
            </w:r>
            <w:r>
              <w:rPr>
                <w:rFonts w:ascii="Times New Roman" w:hAnsi="Times New Roman"/>
                <w:sz w:val="22"/>
              </w:rPr>
              <w:t>в ходе которого можно задать следующие вопросы: Можно ли назвать учителя спокойным, сдержанным независимо от складывающейся ситуации? Становится ли тревожным, растерянным, когда ситуация становится сложной? Наблюдали ли Вы,  как ведет себя учитель в ситуациях с большой эмоциональной нагрузкой? Если наблюдали, то, что вы отметили как особенность его</w:t>
            </w:r>
            <w:r>
              <w:rPr>
                <w:rFonts w:ascii="Times New Roman" w:hAnsi="Times New Roman"/>
                <w:spacing w:val="-6"/>
                <w:sz w:val="22"/>
              </w:rPr>
              <w:t> </w:t>
            </w:r>
            <w:r>
              <w:rPr>
                <w:rFonts w:ascii="Times New Roman" w:hAnsi="Times New Roman"/>
                <w:sz w:val="22"/>
              </w:rPr>
              <w:t>поведения?</w:t>
            </w:r>
          </w:p>
          <w:p>
            <w:pPr>
              <w:pStyle w:val="TableParagraph"/>
              <w:spacing w:line="240" w:lineRule="auto"/>
              <w:ind w:left="131"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учителем</w:t>
            </w:r>
            <w:r>
              <w:rPr>
                <w:rFonts w:ascii="Times New Roman" w:hAnsi="Times New Roman"/>
                <w:b/>
                <w:sz w:val="22"/>
              </w:rPr>
              <w:t>, </w:t>
            </w:r>
            <w:r>
              <w:rPr>
                <w:rFonts w:ascii="Times New Roman" w:hAnsi="Times New Roman"/>
                <w:sz w:val="22"/>
              </w:rPr>
              <w:t>в ходе которого можно задать следующие вопросы: Какие способы регуляции эмоционального состояния Вы знаете и используете? Бывают ли ситуации, когда Вам трудно сохранять самообладание?</w:t>
            </w:r>
          </w:p>
          <w:p>
            <w:pPr>
              <w:pStyle w:val="TableParagraph"/>
              <w:tabs>
                <w:tab w:pos="1351" w:val="left" w:leader="none"/>
                <w:tab w:pos="2853" w:val="left" w:leader="none"/>
                <w:tab w:pos="3189" w:val="left" w:leader="none"/>
                <w:tab w:pos="4282" w:val="left" w:leader="none"/>
              </w:tabs>
              <w:spacing w:line="237" w:lineRule="auto" w:before="6"/>
              <w:ind w:left="131" w:right="101"/>
              <w:jc w:val="left"/>
              <w:rPr>
                <w:rFonts w:ascii="Times New Roman" w:hAnsi="Times New Roman" w:cs="Times New Roman" w:eastAsia="Times New Roman" w:hint="default"/>
                <w:sz w:val="22"/>
                <w:szCs w:val="22"/>
              </w:rPr>
            </w:pPr>
            <w:r>
              <w:rPr>
                <w:rFonts w:ascii="Times New Roman" w:hAnsi="Times New Roman"/>
                <w:b/>
                <w:sz w:val="22"/>
              </w:rPr>
              <w:t>Результаты опроса удовлетворенности потребителей. </w:t>
            </w:r>
            <w:r>
              <w:rPr>
                <w:rFonts w:ascii="Times New Roman" w:hAnsi="Times New Roman"/>
                <w:sz w:val="22"/>
              </w:rPr>
              <w:t>Насколько</w:t>
              <w:tab/>
              <w:t>обучающиеся</w:t>
              <w:tab/>
              <w:t>и</w:t>
              <w:tab/>
              <w:t>родители</w:t>
              <w:tab/>
              <w:t>удовлетворены психологическим климатом на уроках данного</w:t>
            </w:r>
            <w:r>
              <w:rPr>
                <w:rFonts w:ascii="Times New Roman" w:hAnsi="Times New Roman"/>
                <w:spacing w:val="-7"/>
                <w:sz w:val="22"/>
              </w:rPr>
              <w:t> </w:t>
            </w:r>
            <w:r>
              <w:rPr>
                <w:rFonts w:ascii="Times New Roman" w:hAnsi="Times New Roman"/>
                <w:sz w:val="22"/>
              </w:rPr>
              <w:t>учителя.</w:t>
            </w: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1.3.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340"/>
              <w:jc w:val="left"/>
              <w:rPr>
                <w:rFonts w:ascii="Times New Roman" w:hAnsi="Times New Roman" w:cs="Times New Roman" w:eastAsia="Times New Roman" w:hint="default"/>
                <w:sz w:val="24"/>
                <w:szCs w:val="24"/>
              </w:rPr>
            </w:pPr>
            <w:r>
              <w:rPr>
                <w:rFonts w:ascii="Times New Roman" w:hAnsi="Times New Roman"/>
                <w:b/>
                <w:sz w:val="24"/>
              </w:rPr>
              <w:t>Общая</w:t>
            </w:r>
            <w:r>
              <w:rPr>
                <w:rFonts w:ascii="Times New Roman" w:hAnsi="Times New Roman"/>
                <w:b/>
                <w:spacing w:val="-4"/>
                <w:sz w:val="24"/>
              </w:rPr>
              <w:t> </w:t>
            </w:r>
            <w:r>
              <w:rPr>
                <w:rFonts w:ascii="Times New Roman" w:hAnsi="Times New Roman"/>
                <w:b/>
                <w:sz w:val="24"/>
              </w:rPr>
              <w:t>культура</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2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11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39"/>
              <w:jc w:val="left"/>
              <w:rPr>
                <w:rFonts w:ascii="Times New Roman" w:hAnsi="Times New Roman" w:cs="Times New Roman" w:eastAsia="Times New Roman" w:hint="default"/>
                <w:sz w:val="22"/>
                <w:szCs w:val="22"/>
              </w:rPr>
            </w:pPr>
            <w:r>
              <w:rPr>
                <w:rFonts w:ascii="Times New Roman" w:hAnsi="Times New Roman"/>
                <w:sz w:val="22"/>
              </w:rPr>
              <w:t>Обладает широким кругозором, легко поддерживает разговоры на различные</w:t>
            </w:r>
            <w:r>
              <w:rPr>
                <w:rFonts w:ascii="Times New Roman" w:hAnsi="Times New Roman"/>
                <w:spacing w:val="1"/>
                <w:sz w:val="22"/>
              </w:rPr>
              <w:t> </w:t>
            </w:r>
            <w:r>
              <w:rPr>
                <w:rFonts w:ascii="Times New Roman" w:hAnsi="Times New Roman"/>
                <w:sz w:val="22"/>
              </w:rPr>
              <w:t>темы</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w:t>
            </w:r>
            <w:r>
              <w:rPr>
                <w:rFonts w:ascii="Times New Roman" w:hAnsi="Times New Roman"/>
                <w:sz w:val="22"/>
              </w:rPr>
              <w:t>в ходе которого можно задать следующие вопросы: Как Вы оцениваете уровень общей эрудиции учителя? Можно ли данного учителя назвать человеком, осведомленным в различных областях знания?</w:t>
            </w:r>
          </w:p>
        </w:tc>
      </w:tr>
      <w:tr>
        <w:trPr>
          <w:trHeight w:val="102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68"/>
              <w:jc w:val="left"/>
              <w:rPr>
                <w:rFonts w:ascii="Times New Roman" w:hAnsi="Times New Roman" w:cs="Times New Roman" w:eastAsia="Times New Roman" w:hint="default"/>
                <w:sz w:val="22"/>
                <w:szCs w:val="22"/>
              </w:rPr>
            </w:pPr>
            <w:r>
              <w:rPr>
                <w:rFonts w:ascii="Times New Roman" w:hAnsi="Times New Roman"/>
                <w:sz w:val="22"/>
              </w:rPr>
              <w:t>Поведение и внешний вид учителя соответствуют этическим</w:t>
            </w:r>
            <w:r>
              <w:rPr>
                <w:rFonts w:ascii="Times New Roman" w:hAnsi="Times New Roman"/>
                <w:spacing w:val="-2"/>
                <w:sz w:val="22"/>
              </w:rPr>
              <w:t> </w:t>
            </w:r>
            <w:r>
              <w:rPr>
                <w:rFonts w:ascii="Times New Roman" w:hAnsi="Times New Roman"/>
                <w:sz w:val="22"/>
              </w:rPr>
              <w:t>нормам</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b/>
                <w:sz w:val="22"/>
              </w:rPr>
              <w:t>Наблюдение за учителем в ходе урока и во время собеседования.</w:t>
            </w:r>
            <w:r>
              <w:rPr>
                <w:rFonts w:ascii="Times New Roman" w:hAnsi="Times New Roman"/>
                <w:sz w:val="22"/>
              </w:rPr>
            </w:r>
          </w:p>
          <w:p>
            <w:pPr>
              <w:pStyle w:val="TableParagraph"/>
              <w:tabs>
                <w:tab w:pos="1717" w:val="left" w:leader="none"/>
                <w:tab w:pos="3349" w:val="left" w:leader="none"/>
                <w:tab w:pos="4501" w:val="left" w:leader="none"/>
              </w:tabs>
              <w:spacing w:line="252" w:lineRule="exact"/>
              <w:ind w:left="103" w:right="104"/>
              <w:jc w:val="left"/>
              <w:rPr>
                <w:rFonts w:ascii="Times New Roman" w:hAnsi="Times New Roman" w:cs="Times New Roman" w:eastAsia="Times New Roman" w:hint="default"/>
                <w:sz w:val="22"/>
                <w:szCs w:val="22"/>
              </w:rPr>
            </w:pPr>
            <w:r>
              <w:rPr>
                <w:rFonts w:ascii="Times New Roman" w:hAnsi="Times New Roman"/>
                <w:sz w:val="22"/>
              </w:rPr>
              <w:t>Оценивается</w:t>
              <w:tab/>
              <w:t>соответствие</w:t>
              <w:tab/>
              <w:t>учителя</w:t>
              <w:tab/>
              <w:t>требованиям профессионального</w:t>
            </w:r>
            <w:r>
              <w:rPr>
                <w:rFonts w:ascii="Times New Roman" w:hAnsi="Times New Roman"/>
                <w:spacing w:val="-4"/>
                <w:sz w:val="22"/>
              </w:rPr>
              <w:t> </w:t>
            </w:r>
            <w:r>
              <w:rPr>
                <w:rFonts w:ascii="Times New Roman" w:hAnsi="Times New Roman"/>
                <w:sz w:val="22"/>
              </w:rPr>
              <w:t>этикета.</w:t>
            </w:r>
          </w:p>
        </w:tc>
      </w:tr>
      <w:tr>
        <w:trPr>
          <w:trHeight w:val="12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13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24"/>
              <w:jc w:val="left"/>
              <w:rPr>
                <w:rFonts w:ascii="Times New Roman" w:hAnsi="Times New Roman" w:cs="Times New Roman" w:eastAsia="Times New Roman" w:hint="default"/>
                <w:sz w:val="22"/>
                <w:szCs w:val="22"/>
              </w:rPr>
            </w:pPr>
            <w:r>
              <w:rPr>
                <w:rFonts w:ascii="Times New Roman" w:hAnsi="Times New Roman"/>
                <w:sz w:val="22"/>
              </w:rPr>
              <w:t>Осведомлен об основных событиях и изменениях современной социальной</w:t>
            </w:r>
            <w:r>
              <w:rPr>
                <w:rFonts w:ascii="Times New Roman" w:hAnsi="Times New Roman"/>
                <w:spacing w:val="-2"/>
                <w:sz w:val="22"/>
              </w:rPr>
              <w:t> </w:t>
            </w:r>
            <w:r>
              <w:rPr>
                <w:rFonts w:ascii="Times New Roman" w:hAnsi="Times New Roman"/>
                <w:sz w:val="22"/>
              </w:rPr>
              <w:t>жизни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b/>
                <w:sz w:val="22"/>
              </w:rPr>
              <w:t>Собеседование с учителем, </w:t>
            </w:r>
            <w:r>
              <w:rPr>
                <w:rFonts w:ascii="Times New Roman" w:hAnsi="Times New Roman"/>
                <w:sz w:val="22"/>
              </w:rPr>
              <w:t>в ходе которого можно задать следующие вопросы: Насколько учитель информирован о событиях районного, городского, областного уровня?  Знает ли учитель, какие социально</w:t>
            </w:r>
            <w:r>
              <w:rPr>
                <w:rFonts w:ascii="Times New Roman" w:hAnsi="Times New Roman"/>
                <w:sz w:val="22"/>
              </w:rPr>
              <w:t>-</w:t>
            </w:r>
            <w:r>
              <w:rPr>
                <w:rFonts w:ascii="Times New Roman" w:hAnsi="Times New Roman"/>
                <w:sz w:val="22"/>
              </w:rPr>
              <w:t>экономические проблемы могут волновать родителей</w:t>
            </w:r>
            <w:r>
              <w:rPr>
                <w:rFonts w:ascii="Times New Roman" w:hAnsi="Times New Roman"/>
                <w:spacing w:val="-8"/>
                <w:sz w:val="22"/>
              </w:rPr>
              <w:t> </w:t>
            </w:r>
            <w:r>
              <w:rPr>
                <w:rFonts w:ascii="Times New Roman" w:hAnsi="Times New Roman"/>
                <w:sz w:val="22"/>
              </w:rPr>
              <w:t>обучающихся?</w:t>
            </w:r>
          </w:p>
        </w:tc>
      </w:tr>
      <w:tr>
        <w:trPr>
          <w:trHeight w:val="152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8"/>
              <w:jc w:val="left"/>
              <w:rPr>
                <w:rFonts w:ascii="Times New Roman" w:hAnsi="Times New Roman" w:cs="Times New Roman" w:eastAsia="Times New Roman" w:hint="default"/>
                <w:sz w:val="22"/>
                <w:szCs w:val="22"/>
              </w:rPr>
            </w:pPr>
            <w:r>
              <w:rPr>
                <w:rFonts w:ascii="Times New Roman" w:hAnsi="Times New Roman"/>
                <w:sz w:val="22"/>
              </w:rPr>
              <w:t>Обладает педагогическим тактом, деликатен в</w:t>
            </w:r>
            <w:r>
              <w:rPr>
                <w:rFonts w:ascii="Times New Roman" w:hAnsi="Times New Roman"/>
                <w:spacing w:val="-4"/>
                <w:sz w:val="22"/>
              </w:rPr>
              <w:t> </w:t>
            </w:r>
            <w:r>
              <w:rPr>
                <w:rFonts w:ascii="Times New Roman" w:hAnsi="Times New Roman"/>
                <w:sz w:val="22"/>
              </w:rPr>
              <w:t>общении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b/>
                <w:sz w:val="22"/>
              </w:rPr>
              <w:t>Наблюдение в ходе урока и на перемене, во время собеседования.</w:t>
            </w:r>
            <w:r>
              <w:rPr>
                <w:rFonts w:ascii="Times New Roman" w:hAnsi="Times New Roman"/>
                <w:sz w:val="22"/>
              </w:rPr>
            </w:r>
          </w:p>
          <w:p>
            <w:pPr>
              <w:pStyle w:val="TableParagraph"/>
              <w:spacing w:line="252" w:lineRule="exact"/>
              <w:ind w:left="103" w:right="101"/>
              <w:jc w:val="both"/>
              <w:rPr>
                <w:rFonts w:ascii="Times New Roman" w:hAnsi="Times New Roman" w:cs="Times New Roman" w:eastAsia="Times New Roman" w:hint="default"/>
                <w:sz w:val="22"/>
                <w:szCs w:val="22"/>
              </w:rPr>
            </w:pPr>
            <w:r>
              <w:rPr>
                <w:rFonts w:ascii="Times New Roman" w:hAnsi="Times New Roman"/>
                <w:sz w:val="22"/>
              </w:rPr>
              <w:t>Поведение учителя свидетельствует о его коммуникативной компетентности (улыбка, умение слушать, спокойный темп речи, культура</w:t>
            </w:r>
            <w:r>
              <w:rPr>
                <w:rFonts w:ascii="Times New Roman" w:hAnsi="Times New Roman"/>
                <w:spacing w:val="-4"/>
                <w:sz w:val="22"/>
              </w:rPr>
              <w:t> </w:t>
            </w:r>
            <w:r>
              <w:rPr>
                <w:rFonts w:ascii="Times New Roman" w:hAnsi="Times New Roman"/>
                <w:sz w:val="22"/>
              </w:rPr>
              <w:t>речи).</w:t>
            </w:r>
          </w:p>
          <w:p>
            <w:pPr>
              <w:pStyle w:val="TableParagraph"/>
              <w:spacing w:line="240" w:lineRule="auto" w:before="4"/>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w:t>
            </w:r>
            <w:r>
              <w:rPr>
                <w:rFonts w:ascii="Times New Roman" w:hAnsi="Times New Roman"/>
                <w:b/>
                <w:spacing w:val="14"/>
                <w:sz w:val="22"/>
              </w:rPr>
              <w:t> </w:t>
            </w:r>
            <w:r>
              <w:rPr>
                <w:rFonts w:ascii="Times New Roman" w:hAnsi="Times New Roman"/>
                <w:b/>
                <w:sz w:val="22"/>
              </w:rPr>
              <w:t>(заместителем)</w:t>
            </w:r>
            <w:r>
              <w:rPr>
                <w:rFonts w:ascii="Times New Roman" w:hAnsi="Times New Roman"/>
                <w:sz w:val="22"/>
              </w:rPr>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образовательного учреждения, </w:t>
            </w:r>
            <w:r>
              <w:rPr>
                <w:rFonts w:ascii="Times New Roman" w:hAnsi="Times New Roman"/>
                <w:sz w:val="22"/>
              </w:rPr>
              <w:t>в ходе которого можно задать следующие вопросы: Как Вы оцениваете педагогический такт учителя? Были ли жалобы со стороны коллег, обучающихся, родителей на нетактичные высказывания</w:t>
            </w:r>
            <w:r>
              <w:rPr>
                <w:rFonts w:ascii="Times New Roman" w:hAnsi="Times New Roman"/>
                <w:spacing w:val="-4"/>
                <w:sz w:val="22"/>
              </w:rPr>
              <w:t> </w:t>
            </w:r>
            <w:r>
              <w:rPr>
                <w:rFonts w:ascii="Times New Roman" w:hAnsi="Times New Roman"/>
                <w:sz w:val="22"/>
              </w:rPr>
              <w:t>учителя?</w:t>
            </w:r>
          </w:p>
          <w:p>
            <w:pPr>
              <w:pStyle w:val="TableParagraph"/>
              <w:spacing w:line="240" w:lineRule="auto" w:before="6"/>
              <w:ind w:left="131" w:right="102"/>
              <w:jc w:val="both"/>
              <w:rPr>
                <w:rFonts w:ascii="Times New Roman" w:hAnsi="Times New Roman" w:cs="Times New Roman" w:eastAsia="Times New Roman" w:hint="default"/>
                <w:sz w:val="22"/>
                <w:szCs w:val="22"/>
              </w:rPr>
            </w:pPr>
            <w:r>
              <w:rPr>
                <w:rFonts w:ascii="Times New Roman" w:hAnsi="Times New Roman"/>
                <w:b/>
                <w:sz w:val="22"/>
              </w:rPr>
              <w:t>Результаты опроса удовлетворенности потребителей </w:t>
            </w:r>
            <w:r>
              <w:rPr>
                <w:rFonts w:ascii="Times New Roman" w:hAnsi="Times New Roman"/>
                <w:b/>
                <w:sz w:val="22"/>
              </w:rPr>
              <w:t>- </w:t>
            </w:r>
            <w:r>
              <w:rPr>
                <w:rFonts w:ascii="Times New Roman" w:hAnsi="Times New Roman"/>
                <w:b/>
                <w:sz w:val="22"/>
              </w:rPr>
              <w:t>родителей и</w:t>
            </w:r>
            <w:r>
              <w:rPr>
                <w:rFonts w:ascii="Times New Roman" w:hAnsi="Times New Roman"/>
                <w:b/>
                <w:spacing w:val="-5"/>
                <w:sz w:val="22"/>
              </w:rPr>
              <w:t> </w:t>
            </w:r>
            <w:r>
              <w:rPr>
                <w:rFonts w:ascii="Times New Roman" w:hAnsi="Times New Roman"/>
                <w:b/>
                <w:sz w:val="22"/>
              </w:rPr>
              <w:t>обучающихся</w:t>
            </w:r>
            <w:r>
              <w:rPr>
                <w:rFonts w:ascii="Times New Roman" w:hAnsi="Times New Roman"/>
                <w:sz w:val="22"/>
              </w:rPr>
            </w:r>
          </w:p>
          <w:p>
            <w:pPr>
              <w:pStyle w:val="TableParagraph"/>
              <w:spacing w:line="252" w:lineRule="exact"/>
              <w:ind w:left="103" w:right="106"/>
              <w:jc w:val="both"/>
              <w:rPr>
                <w:rFonts w:ascii="Times New Roman" w:hAnsi="Times New Roman" w:cs="Times New Roman" w:eastAsia="Times New Roman" w:hint="default"/>
                <w:sz w:val="22"/>
                <w:szCs w:val="22"/>
              </w:rPr>
            </w:pPr>
            <w:r>
              <w:rPr>
                <w:rFonts w:ascii="Times New Roman" w:hAnsi="Times New Roman"/>
                <w:sz w:val="22"/>
              </w:rPr>
              <w:t>Насколько родители и обучающиеся считают учителя тактичным и деликатным в</w:t>
            </w:r>
            <w:r>
              <w:rPr>
                <w:rFonts w:ascii="Times New Roman" w:hAnsi="Times New Roman"/>
                <w:spacing w:val="-5"/>
                <w:sz w:val="22"/>
              </w:rPr>
              <w:t> </w:t>
            </w:r>
            <w:r>
              <w:rPr>
                <w:rFonts w:ascii="Times New Roman" w:hAnsi="Times New Roman"/>
                <w:sz w:val="22"/>
              </w:rPr>
              <w:t>общении.</w:t>
            </w:r>
          </w:p>
        </w:tc>
      </w:tr>
      <w:tr>
        <w:trPr>
          <w:trHeight w:val="254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15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10"/>
              <w:jc w:val="left"/>
              <w:rPr>
                <w:rFonts w:ascii="Times New Roman" w:hAnsi="Times New Roman" w:cs="Times New Roman" w:eastAsia="Times New Roman" w:hint="default"/>
                <w:sz w:val="22"/>
                <w:szCs w:val="22"/>
              </w:rPr>
            </w:pPr>
            <w:r>
              <w:rPr>
                <w:rFonts w:ascii="Times New Roman" w:hAnsi="Times New Roman"/>
                <w:sz w:val="22"/>
              </w:rPr>
              <w:t>Высказывания учителя построены грамотно и доступно для понимания, его отличает высокая культура</w:t>
            </w:r>
            <w:r>
              <w:rPr>
                <w:rFonts w:ascii="Times New Roman" w:hAnsi="Times New Roman"/>
                <w:spacing w:val="-5"/>
                <w:sz w:val="22"/>
              </w:rPr>
              <w:t> </w:t>
            </w:r>
            <w:r>
              <w:rPr>
                <w:rFonts w:ascii="Times New Roman" w:hAnsi="Times New Roman"/>
                <w:sz w:val="22"/>
              </w:rPr>
              <w:t>речи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98"/>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b/>
                <w:bCs/>
                <w:sz w:val="22"/>
                <w:szCs w:val="22"/>
              </w:rPr>
              <w:t>Наблюдение за вербальным поведением учителя – </w:t>
            </w:r>
            <w:r>
              <w:rPr>
                <w:rFonts w:ascii="Times New Roman" w:hAnsi="Times New Roman" w:cs="Times New Roman" w:eastAsia="Times New Roman" w:hint="default"/>
                <w:sz w:val="22"/>
                <w:szCs w:val="22"/>
              </w:rPr>
              <w:t>оценка степени коммуникативной компетентности, логики высказываний, учета характеристик собеседника при организации коммуникации, соблюдение орфоэпических норм</w:t>
            </w:r>
            <w:r>
              <w:rPr>
                <w:rFonts w:ascii="Times New Roman" w:hAnsi="Times New Roman" w:cs="Times New Roman" w:eastAsia="Times New Roman" w:hint="default"/>
                <w:spacing w:val="1"/>
                <w:sz w:val="22"/>
                <w:szCs w:val="22"/>
              </w:rPr>
              <w:t> </w:t>
            </w:r>
            <w:r>
              <w:rPr>
                <w:rFonts w:ascii="Times New Roman" w:hAnsi="Times New Roman" w:cs="Times New Roman" w:eastAsia="Times New Roman" w:hint="default"/>
                <w:sz w:val="22"/>
                <w:szCs w:val="22"/>
              </w:rPr>
              <w:t>речи.</w:t>
            </w:r>
          </w:p>
          <w:p>
            <w:pPr>
              <w:pStyle w:val="TableParagraph"/>
              <w:spacing w:line="240" w:lineRule="auto" w:before="6"/>
              <w:ind w:left="103" w:right="104"/>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w:t>
            </w:r>
            <w:r>
              <w:rPr>
                <w:rFonts w:ascii="Times New Roman" w:hAnsi="Times New Roman"/>
                <w:b/>
                <w:spacing w:val="-5"/>
                <w:sz w:val="22"/>
              </w:rPr>
              <w:t> </w:t>
            </w:r>
            <w:r>
              <w:rPr>
                <w:rFonts w:ascii="Times New Roman" w:hAnsi="Times New Roman"/>
                <w:b/>
                <w:sz w:val="22"/>
              </w:rPr>
              <w:t>учреждения.</w:t>
            </w:r>
            <w:r>
              <w:rPr>
                <w:rFonts w:ascii="Times New Roman" w:hAnsi="Times New Roman"/>
                <w:sz w:val="22"/>
              </w:rPr>
            </w:r>
          </w:p>
          <w:p>
            <w:pPr>
              <w:pStyle w:val="TableParagraph"/>
              <w:spacing w:line="240" w:lineRule="auto"/>
              <w:ind w:left="103" w:right="98"/>
              <w:jc w:val="both"/>
              <w:rPr>
                <w:rFonts w:ascii="Times New Roman" w:hAnsi="Times New Roman" w:cs="Times New Roman" w:eastAsia="Times New Roman" w:hint="default"/>
                <w:sz w:val="22"/>
                <w:szCs w:val="22"/>
              </w:rPr>
            </w:pPr>
            <w:r>
              <w:rPr>
                <w:rFonts w:ascii="Times New Roman" w:hAnsi="Times New Roman"/>
                <w:sz w:val="22"/>
              </w:rPr>
              <w:t>Насколько можно считать учителя эталоном для подражания в области общения и коммуникации со стороны обучающихся и</w:t>
            </w:r>
            <w:r>
              <w:rPr>
                <w:rFonts w:ascii="Times New Roman" w:hAnsi="Times New Roman"/>
                <w:spacing w:val="-2"/>
                <w:sz w:val="22"/>
              </w:rPr>
              <w:t> </w:t>
            </w:r>
            <w:r>
              <w:rPr>
                <w:rFonts w:ascii="Times New Roman" w:hAnsi="Times New Roman"/>
                <w:sz w:val="22"/>
              </w:rPr>
              <w:t>коллег.</w:t>
            </w:r>
          </w:p>
        </w:tc>
      </w:tr>
      <w:tr>
        <w:trPr>
          <w:trHeight w:val="111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14" w:lineRule="exact"/>
              <w:ind w:left="103" w:right="0"/>
              <w:jc w:val="left"/>
              <w:rPr>
                <w:rFonts w:ascii="Times New Roman" w:hAnsi="Times New Roman" w:cs="Times New Roman" w:eastAsia="Times New Roman" w:hint="default"/>
                <w:sz w:val="28"/>
                <w:szCs w:val="28"/>
              </w:rPr>
            </w:pPr>
            <w:r>
              <w:rPr>
                <w:rFonts w:ascii="Times New Roman"/>
                <w:b/>
                <w:sz w:val="28"/>
              </w:rPr>
              <w:t>2.</w:t>
            </w:r>
            <w:r>
              <w:rPr>
                <w:rFonts w:ascii="Times New Roman"/>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40"/>
              <w:jc w:val="left"/>
              <w:rPr>
                <w:rFonts w:ascii="Times New Roman" w:hAnsi="Times New Roman" w:cs="Times New Roman" w:eastAsia="Times New Roman" w:hint="default"/>
                <w:sz w:val="24"/>
                <w:szCs w:val="24"/>
              </w:rPr>
            </w:pPr>
            <w:r>
              <w:rPr>
                <w:rFonts w:ascii="Times New Roman" w:hAnsi="Times New Roman"/>
                <w:b/>
                <w:sz w:val="24"/>
              </w:rPr>
              <w:t>Компетентность в области постановки целей и задач педагогической деятельности</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66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45" w:right="0"/>
              <w:jc w:val="left"/>
              <w:rPr>
                <w:rFonts w:ascii="Times New Roman" w:hAnsi="Times New Roman" w:cs="Times New Roman" w:eastAsia="Times New Roman" w:hint="default"/>
                <w:sz w:val="24"/>
                <w:szCs w:val="24"/>
              </w:rPr>
            </w:pPr>
            <w:r>
              <w:rPr>
                <w:rFonts w:ascii="Times New Roman"/>
                <w:b/>
                <w:sz w:val="24"/>
              </w:rPr>
              <w:t>2.1.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43"/>
              <w:jc w:val="left"/>
              <w:rPr>
                <w:rFonts w:ascii="Times New Roman" w:hAnsi="Times New Roman" w:cs="Times New Roman" w:eastAsia="Times New Roman" w:hint="default"/>
                <w:sz w:val="24"/>
                <w:szCs w:val="24"/>
              </w:rPr>
            </w:pPr>
            <w:r>
              <w:rPr>
                <w:rFonts w:ascii="Times New Roman" w:hAnsi="Times New Roman"/>
                <w:b/>
                <w:sz w:val="24"/>
              </w:rPr>
              <w:t>Умение ставить цели и задачи в соответствии с возрастными и индивидуальными особенностями обучающихся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329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1"/>
              <w:jc w:val="left"/>
              <w:rPr>
                <w:rFonts w:ascii="Times New Roman" w:hAnsi="Times New Roman" w:cs="Times New Roman" w:eastAsia="Times New Roman" w:hint="default"/>
                <w:sz w:val="22"/>
                <w:szCs w:val="22"/>
              </w:rPr>
            </w:pPr>
            <w:r>
              <w:rPr>
                <w:rFonts w:ascii="Times New Roman" w:hAnsi="Times New Roman"/>
                <w:sz w:val="22"/>
              </w:rPr>
              <w:t>Умеет обоснованно ставить цели обучения по</w:t>
            </w:r>
            <w:r>
              <w:rPr>
                <w:rFonts w:ascii="Times New Roman" w:hAnsi="Times New Roman"/>
                <w:spacing w:val="-1"/>
                <w:sz w:val="22"/>
              </w:rPr>
              <w:t> </w:t>
            </w:r>
            <w:r>
              <w:rPr>
                <w:rFonts w:ascii="Times New Roman" w:hAnsi="Times New Roman"/>
                <w:sz w:val="22"/>
              </w:rPr>
              <w:t>предмету</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4827" w:val="left" w:leader="none"/>
              </w:tabs>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Постановка цели урока осуществляется дидактически и методически грамотно. Цель понятна обучающимся,     </w:t>
            </w:r>
            <w:r>
              <w:rPr>
                <w:rFonts w:ascii="Times New Roman" w:hAnsi="Times New Roman"/>
                <w:spacing w:val="31"/>
                <w:sz w:val="22"/>
              </w:rPr>
              <w:t> </w:t>
            </w:r>
            <w:r>
              <w:rPr>
                <w:rFonts w:ascii="Times New Roman" w:hAnsi="Times New Roman"/>
                <w:sz w:val="22"/>
              </w:rPr>
              <w:t>учитель     </w:t>
            </w:r>
            <w:r>
              <w:rPr>
                <w:rFonts w:ascii="Times New Roman" w:hAnsi="Times New Roman"/>
                <w:spacing w:val="30"/>
                <w:sz w:val="22"/>
              </w:rPr>
              <w:t> </w:t>
            </w:r>
            <w:r>
              <w:rPr>
                <w:rFonts w:ascii="Times New Roman" w:hAnsi="Times New Roman"/>
                <w:sz w:val="22"/>
              </w:rPr>
              <w:t>аргументирует</w:t>
              <w:tab/>
              <w:t>важность </w:t>
            </w:r>
            <w:r>
              <w:rPr>
                <w:rFonts w:ascii="Times New Roman" w:hAnsi="Times New Roman"/>
                <w:sz w:val="22"/>
              </w:rPr>
              <w:t>достижения цели (зачем эту цель необходимо достигнуть, что лично достижение цели дает каждому обучающемуся). </w:t>
            </w:r>
            <w:r>
              <w:rPr>
                <w:rFonts w:ascii="Times New Roman" w:hAnsi="Times New Roman"/>
                <w:b/>
                <w:sz w:val="22"/>
              </w:rPr>
              <w:t>Экспресс</w:t>
            </w:r>
            <w:r>
              <w:rPr>
                <w:rFonts w:ascii="Times New Roman" w:hAnsi="Times New Roman"/>
                <w:b/>
                <w:sz w:val="22"/>
              </w:rPr>
              <w:t>-</w:t>
            </w:r>
            <w:r>
              <w:rPr>
                <w:rFonts w:ascii="Times New Roman" w:hAnsi="Times New Roman"/>
                <w:b/>
                <w:sz w:val="22"/>
              </w:rPr>
              <w:t>опрос обучающихся</w:t>
            </w:r>
            <w:r>
              <w:rPr>
                <w:rFonts w:ascii="Times New Roman" w:hAnsi="Times New Roman"/>
                <w:b/>
                <w:sz w:val="22"/>
              </w:rPr>
              <w:t>, </w:t>
            </w:r>
            <w:r>
              <w:rPr>
                <w:rFonts w:ascii="Times New Roman" w:hAnsi="Times New Roman"/>
                <w:sz w:val="22"/>
              </w:rPr>
              <w:t>в ходе которого можно выяснить, как обучающиеся поняли цель урока, какую  цель они поставили  перед собой на</w:t>
            </w:r>
            <w:r>
              <w:rPr>
                <w:rFonts w:ascii="Times New Roman" w:hAnsi="Times New Roman"/>
                <w:spacing w:val="-3"/>
                <w:sz w:val="22"/>
              </w:rPr>
              <w:t> </w:t>
            </w:r>
            <w:r>
              <w:rPr>
                <w:rFonts w:ascii="Times New Roman" w:hAnsi="Times New Roman"/>
                <w:sz w:val="22"/>
              </w:rPr>
              <w:t>уроке?</w:t>
            </w:r>
          </w:p>
          <w:p>
            <w:pPr>
              <w:pStyle w:val="TableParagraph"/>
              <w:spacing w:line="240" w:lineRule="auto" w:before="4"/>
              <w:ind w:left="103" w:right="102"/>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b/>
                <w:bCs/>
                <w:sz w:val="22"/>
                <w:szCs w:val="22"/>
              </w:rPr>
              <w:t>Результаты проводимых в школе опросов и диагностики обучающихся – </w:t>
            </w:r>
            <w:r>
              <w:rPr>
                <w:rFonts w:ascii="Times New Roman" w:hAnsi="Times New Roman" w:cs="Times New Roman" w:eastAsia="Times New Roman" w:hint="default"/>
                <w:sz w:val="22"/>
                <w:szCs w:val="22"/>
              </w:rPr>
              <w:t>насколько обучающиеся осознают важность достижения целей и задач, заявленных учителем на уроке, насколько осознают важность самого предмета.</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3" w:right="0"/>
              <w:jc w:val="left"/>
              <w:rPr>
                <w:rFonts w:ascii="Times New Roman" w:hAnsi="Times New Roman" w:cs="Times New Roman" w:eastAsia="Times New Roman" w:hint="default"/>
                <w:sz w:val="22"/>
                <w:szCs w:val="22"/>
              </w:rPr>
            </w:pPr>
            <w:r>
              <w:rPr>
                <w:rFonts w:ascii="Times New Roman"/>
                <w:sz w:val="22"/>
              </w:rPr>
              <w:t>17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60"/>
              <w:jc w:val="left"/>
              <w:rPr>
                <w:rFonts w:ascii="Times New Roman" w:hAnsi="Times New Roman" w:cs="Times New Roman" w:eastAsia="Times New Roman" w:hint="default"/>
                <w:sz w:val="22"/>
                <w:szCs w:val="22"/>
              </w:rPr>
            </w:pPr>
            <w:r>
              <w:rPr>
                <w:rFonts w:ascii="Times New Roman" w:hAnsi="Times New Roman"/>
                <w:sz w:val="22"/>
              </w:rPr>
              <w:t>Умеет ставить цели урока в соответствии с возрастными особенностями</w:t>
            </w:r>
            <w:r>
              <w:rPr>
                <w:rFonts w:ascii="Times New Roman" w:hAnsi="Times New Roman"/>
                <w:spacing w:val="-1"/>
                <w:sz w:val="22"/>
              </w:rPr>
              <w:t> </w:t>
            </w:r>
            <w:r>
              <w:rPr>
                <w:rFonts w:ascii="Times New Roman" w:hAnsi="Times New Roman"/>
                <w:sz w:val="22"/>
              </w:rPr>
              <w:t>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b/>
                <w:sz w:val="22"/>
              </w:rPr>
              <w:t>Анализ урока. </w:t>
            </w:r>
            <w:r>
              <w:rPr>
                <w:rFonts w:ascii="Times New Roman" w:hAnsi="Times New Roman"/>
                <w:sz w:val="22"/>
              </w:rPr>
              <w:t>Формулировка цели, примеры, вопросы, задаваемые для проверки уяснения цели соответствуют возрастным особенностям</w:t>
            </w:r>
            <w:r>
              <w:rPr>
                <w:rFonts w:ascii="Times New Roman" w:hAnsi="Times New Roman"/>
                <w:spacing w:val="-4"/>
                <w:sz w:val="22"/>
              </w:rPr>
              <w:t> </w:t>
            </w:r>
            <w:r>
              <w:rPr>
                <w:rFonts w:ascii="Times New Roman" w:hAnsi="Times New Roman"/>
                <w:sz w:val="22"/>
              </w:rPr>
              <w:t>обучающихся.</w:t>
            </w:r>
          </w:p>
          <w:p>
            <w:pPr>
              <w:pStyle w:val="TableParagraph"/>
              <w:spacing w:line="237" w:lineRule="auto" w:before="8"/>
              <w:ind w:left="103" w:right="102"/>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b/>
                <w:bCs/>
                <w:sz w:val="22"/>
                <w:szCs w:val="22"/>
              </w:rPr>
              <w:t>Результаты самооценки педагога и данные  диагностики его компетенций – </w:t>
            </w:r>
            <w:r>
              <w:rPr>
                <w:rFonts w:ascii="Times New Roman" w:hAnsi="Times New Roman" w:cs="Times New Roman" w:eastAsia="Times New Roman" w:hint="default"/>
                <w:sz w:val="22"/>
                <w:szCs w:val="22"/>
              </w:rPr>
              <w:t>ответы на вопросы соответствующего</w:t>
            </w:r>
            <w:r>
              <w:rPr>
                <w:rFonts w:ascii="Times New Roman" w:hAnsi="Times New Roman" w:cs="Times New Roman" w:eastAsia="Times New Roman" w:hint="default"/>
                <w:spacing w:val="-4"/>
                <w:sz w:val="22"/>
                <w:szCs w:val="22"/>
              </w:rPr>
              <w:t> </w:t>
            </w:r>
            <w:r>
              <w:rPr>
                <w:rFonts w:ascii="Times New Roman" w:hAnsi="Times New Roman" w:cs="Times New Roman" w:eastAsia="Times New Roman" w:hint="default"/>
                <w:sz w:val="22"/>
                <w:szCs w:val="22"/>
              </w:rPr>
              <w:t>блока.</w:t>
            </w: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82"/>
              <w:jc w:val="left"/>
              <w:rPr>
                <w:rFonts w:ascii="Times New Roman" w:hAnsi="Times New Roman" w:cs="Times New Roman" w:eastAsia="Times New Roman" w:hint="default"/>
                <w:sz w:val="22"/>
                <w:szCs w:val="22"/>
              </w:rPr>
            </w:pPr>
            <w:r>
              <w:rPr>
                <w:rFonts w:ascii="Times New Roman" w:hAnsi="Times New Roman"/>
                <w:sz w:val="22"/>
              </w:rPr>
              <w:t>Корректирует цели и задачи деятельности на уроке в зависимости от готовности обучающихся к освоению материала 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Учитель проверяет</w:t>
            </w:r>
            <w:r>
              <w:rPr>
                <w:rFonts w:ascii="Times New Roman" w:hAnsi="Times New Roman"/>
                <w:sz w:val="22"/>
              </w:rPr>
              <w:t>, </w:t>
            </w:r>
            <w:r>
              <w:rPr>
                <w:rFonts w:ascii="Times New Roman" w:hAnsi="Times New Roman"/>
                <w:sz w:val="22"/>
              </w:rPr>
              <w:t>насколько обучающиеся поняли цель урока</w:t>
            </w:r>
            <w:r>
              <w:rPr>
                <w:rFonts w:ascii="Times New Roman" w:hAnsi="Times New Roman"/>
                <w:sz w:val="22"/>
              </w:rPr>
              <w:t>, </w:t>
            </w:r>
            <w:r>
              <w:rPr>
                <w:rFonts w:ascii="Times New Roman" w:hAnsi="Times New Roman"/>
                <w:sz w:val="22"/>
              </w:rPr>
              <w:t>насколько они готовы ее достигать (есть ли у них необходимые для этого знания и мотивация)</w:t>
            </w:r>
            <w:r>
              <w:rPr>
                <w:rFonts w:ascii="Times New Roman" w:hAnsi="Times New Roman"/>
                <w:sz w:val="22"/>
              </w:rPr>
              <w:t>.</w:t>
            </w:r>
          </w:p>
        </w:tc>
      </w:tr>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19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42"/>
              <w:jc w:val="left"/>
              <w:rPr>
                <w:rFonts w:ascii="Times New Roman" w:hAnsi="Times New Roman" w:cs="Times New Roman" w:eastAsia="Times New Roman" w:hint="default"/>
                <w:sz w:val="22"/>
                <w:szCs w:val="22"/>
              </w:rPr>
            </w:pPr>
            <w:r>
              <w:rPr>
                <w:rFonts w:ascii="Times New Roman" w:hAnsi="Times New Roman"/>
                <w:sz w:val="22"/>
              </w:rPr>
              <w:t>Умеет ставить цели урока в соответствии с индивидуальными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На уроке звучит несколько вариантов цели с учетом индивидуальных особенностей  обучающихся,  при озвучивании этих формулировок  учитель  </w:t>
            </w:r>
            <w:r>
              <w:rPr>
                <w:rFonts w:ascii="Times New Roman" w:hAnsi="Times New Roman"/>
                <w:spacing w:val="26"/>
                <w:sz w:val="22"/>
              </w:rPr>
              <w:t> </w:t>
            </w:r>
            <w:r>
              <w:rPr>
                <w:rFonts w:ascii="Times New Roman" w:hAnsi="Times New Roman"/>
                <w:sz w:val="22"/>
              </w:rPr>
              <w:t>использует</w:t>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340"/>
              <w:jc w:val="left"/>
              <w:rPr>
                <w:rFonts w:ascii="Times New Roman" w:hAnsi="Times New Roman" w:cs="Times New Roman" w:eastAsia="Times New Roman" w:hint="default"/>
                <w:sz w:val="22"/>
                <w:szCs w:val="22"/>
              </w:rPr>
            </w:pPr>
            <w:r>
              <w:rPr>
                <w:rFonts w:ascii="Times New Roman" w:hAnsi="Times New Roman"/>
                <w:sz w:val="22"/>
              </w:rPr>
              <w:t>особенностями</w:t>
            </w:r>
            <w:r>
              <w:rPr>
                <w:rFonts w:ascii="Times New Roman" w:hAnsi="Times New Roman"/>
                <w:spacing w:val="-1"/>
                <w:sz w:val="22"/>
              </w:rPr>
              <w:t> </w:t>
            </w:r>
            <w:r>
              <w:rPr>
                <w:rFonts w:ascii="Times New Roman" w:hAnsi="Times New Roman"/>
                <w:sz w:val="22"/>
              </w:rPr>
              <w:t>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приемы организации внимания конкретных учеников (обращение по имени, адресное задавание вопросов, указание на увлечения конкретного</w:t>
            </w:r>
            <w:r>
              <w:rPr>
                <w:rFonts w:ascii="Times New Roman" w:hAnsi="Times New Roman"/>
                <w:spacing w:val="-6"/>
                <w:sz w:val="22"/>
              </w:rPr>
              <w:t> </w:t>
            </w:r>
            <w:r>
              <w:rPr>
                <w:rFonts w:ascii="Times New Roman" w:hAnsi="Times New Roman"/>
                <w:sz w:val="22"/>
              </w:rPr>
              <w:t>ученика).</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28"/>
              <w:jc w:val="left"/>
              <w:rPr>
                <w:rFonts w:ascii="Times New Roman" w:hAnsi="Times New Roman" w:cs="Times New Roman" w:eastAsia="Times New Roman" w:hint="default"/>
                <w:sz w:val="22"/>
                <w:szCs w:val="22"/>
              </w:rPr>
            </w:pPr>
            <w:r>
              <w:rPr>
                <w:rFonts w:ascii="Times New Roman" w:hAnsi="Times New Roman"/>
                <w:sz w:val="22"/>
              </w:rPr>
              <w:t>Знает и учитывает уровень обученности и развития обучающихся при постановке целей и задач</w:t>
            </w:r>
            <w:r>
              <w:rPr>
                <w:rFonts w:ascii="Times New Roman" w:hAnsi="Times New Roman"/>
                <w:spacing w:val="-1"/>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b/>
                <w:bCs/>
                <w:sz w:val="22"/>
                <w:szCs w:val="22"/>
              </w:rPr>
              <w:t>Собеседование с аттестуемым учителем </w:t>
            </w:r>
            <w:r>
              <w:rPr>
                <w:rFonts w:ascii="Times New Roman" w:hAnsi="Times New Roman" w:cs="Times New Roman" w:eastAsia="Times New Roman" w:hint="default"/>
                <w:sz w:val="22"/>
                <w:szCs w:val="22"/>
              </w:rPr>
              <w:t>– насколько учитель учитывает особенности класса и конкретных учеников при постановке</w:t>
            </w:r>
            <w:r>
              <w:rPr>
                <w:rFonts w:ascii="Times New Roman" w:hAnsi="Times New Roman" w:cs="Times New Roman" w:eastAsia="Times New Roman" w:hint="default"/>
                <w:spacing w:val="-2"/>
                <w:sz w:val="22"/>
                <w:szCs w:val="22"/>
              </w:rPr>
              <w:t> </w:t>
            </w:r>
            <w:r>
              <w:rPr>
                <w:rFonts w:ascii="Times New Roman" w:hAnsi="Times New Roman" w:cs="Times New Roman" w:eastAsia="Times New Roman" w:hint="default"/>
                <w:sz w:val="22"/>
                <w:szCs w:val="22"/>
              </w:rPr>
              <w:t>целей.</w:t>
            </w:r>
          </w:p>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sz w:val="22"/>
              </w:rPr>
              <w:t>Вопрос учителю: когда вы при подготовке к уроку формулируете его цель и задачи, какая информация является для Вас</w:t>
            </w:r>
            <w:r>
              <w:rPr>
                <w:rFonts w:ascii="Times New Roman" w:hAnsi="Times New Roman"/>
                <w:spacing w:val="-4"/>
                <w:sz w:val="22"/>
              </w:rPr>
              <w:t> </w:t>
            </w:r>
            <w:r>
              <w:rPr>
                <w:rFonts w:ascii="Times New Roman" w:hAnsi="Times New Roman"/>
                <w:sz w:val="22"/>
              </w:rPr>
              <w:t>важной.</w:t>
            </w:r>
          </w:p>
          <w:p>
            <w:pPr>
              <w:pStyle w:val="TableParagraph"/>
              <w:spacing w:line="240" w:lineRule="auto" w:before="1"/>
              <w:ind w:left="103" w:right="100"/>
              <w:jc w:val="both"/>
              <w:rPr>
                <w:rFonts w:ascii="Times New Roman" w:hAnsi="Times New Roman" w:cs="Times New Roman" w:eastAsia="Times New Roman" w:hint="default"/>
                <w:sz w:val="22"/>
                <w:szCs w:val="22"/>
              </w:rPr>
            </w:pPr>
            <w:r>
              <w:rPr>
                <w:rFonts w:ascii="Times New Roman" w:hAnsi="Times New Roman"/>
                <w:sz w:val="22"/>
              </w:rPr>
              <w:t>В ответе должно быть указание на особенности обучающихся.</w:t>
            </w: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2.2.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06"/>
              <w:jc w:val="left"/>
              <w:rPr>
                <w:rFonts w:ascii="Times New Roman" w:hAnsi="Times New Roman" w:cs="Times New Roman" w:eastAsia="Times New Roman" w:hint="default"/>
                <w:sz w:val="24"/>
                <w:szCs w:val="24"/>
              </w:rPr>
            </w:pPr>
            <w:r>
              <w:rPr>
                <w:rFonts w:ascii="Times New Roman" w:hAnsi="Times New Roman"/>
                <w:b/>
                <w:sz w:val="24"/>
              </w:rPr>
              <w:t>Умение перевести тему урока в педагогическую задачу</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21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0"/>
              <w:jc w:val="left"/>
              <w:rPr>
                <w:rFonts w:ascii="Times New Roman" w:hAnsi="Times New Roman" w:cs="Times New Roman" w:eastAsia="Times New Roman" w:hint="default"/>
                <w:sz w:val="22"/>
                <w:szCs w:val="22"/>
              </w:rPr>
            </w:pPr>
            <w:r>
              <w:rPr>
                <w:rFonts w:ascii="Times New Roman" w:hAnsi="Times New Roman"/>
                <w:sz w:val="22"/>
              </w:rPr>
              <w:t>Умеет формулировать цели и задачи на основе темы</w:t>
            </w:r>
            <w:r>
              <w:rPr>
                <w:rFonts w:ascii="Times New Roman" w:hAnsi="Times New Roman"/>
                <w:spacing w:val="-4"/>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50" w:lineRule="exact"/>
              <w:ind w:left="103" w:right="184"/>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8"/>
                <w:sz w:val="22"/>
              </w:rPr>
              <w:t> </w:t>
            </w:r>
            <w:r>
              <w:rPr>
                <w:rFonts w:ascii="Times New Roman" w:hAnsi="Times New Roman"/>
                <w:b/>
                <w:sz w:val="22"/>
              </w:rPr>
              <w:t>урокам.</w:t>
            </w:r>
            <w:r>
              <w:rPr>
                <w:rFonts w:ascii="Times New Roman" w:hAnsi="Times New Roman"/>
                <w:sz w:val="22"/>
              </w:rPr>
            </w:r>
          </w:p>
          <w:p>
            <w:pPr>
              <w:pStyle w:val="TableParagraph"/>
              <w:spacing w:line="250" w:lineRule="exact"/>
              <w:ind w:left="103" w:right="184"/>
              <w:jc w:val="left"/>
              <w:rPr>
                <w:rFonts w:ascii="Times New Roman" w:hAnsi="Times New Roman" w:cs="Times New Roman" w:eastAsia="Times New Roman" w:hint="default"/>
                <w:sz w:val="22"/>
                <w:szCs w:val="22"/>
              </w:rPr>
            </w:pPr>
            <w:r>
              <w:rPr>
                <w:rFonts w:ascii="Times New Roman" w:hAnsi="Times New Roman"/>
                <w:sz w:val="22"/>
              </w:rPr>
              <w:t>Насколько тема, цель и задачи урока</w:t>
            </w:r>
            <w:r>
              <w:rPr>
                <w:rFonts w:ascii="Times New Roman" w:hAnsi="Times New Roman"/>
                <w:spacing w:val="-10"/>
                <w:sz w:val="22"/>
              </w:rPr>
              <w:t> </w:t>
            </w:r>
            <w:r>
              <w:rPr>
                <w:rFonts w:ascii="Times New Roman" w:hAnsi="Times New Roman"/>
                <w:sz w:val="22"/>
              </w:rPr>
              <w:t>взаимосвязаны.</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32"/>
              <w:jc w:val="left"/>
              <w:rPr>
                <w:rFonts w:ascii="Times New Roman" w:hAnsi="Times New Roman" w:cs="Times New Roman" w:eastAsia="Times New Roman" w:hint="default"/>
                <w:sz w:val="22"/>
                <w:szCs w:val="22"/>
              </w:rPr>
            </w:pPr>
            <w:r>
              <w:rPr>
                <w:rFonts w:ascii="Times New Roman" w:hAnsi="Times New Roman"/>
                <w:sz w:val="22"/>
              </w:rPr>
              <w:t>Умеет конкретизировать цель урока до комплекса взаимосвязанных задач</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99"/>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w:t>
            </w:r>
            <w:r>
              <w:rPr>
                <w:rFonts w:ascii="Times New Roman" w:hAnsi="Times New Roman"/>
                <w:sz w:val="22"/>
              </w:rPr>
              <w:t>Позволяют ли реализуемые учителем задачи достигать заявленной цели. Являются ли задачи средствами для достижения цели. Обратить внимание на формулировки задач. Задачи должны быть сформулированы в    </w:t>
            </w:r>
            <w:r>
              <w:rPr>
                <w:rFonts w:ascii="Times New Roman" w:hAnsi="Times New Roman"/>
                <w:spacing w:val="22"/>
                <w:sz w:val="22"/>
              </w:rPr>
              <w:t> </w:t>
            </w:r>
            <w:r>
              <w:rPr>
                <w:rFonts w:ascii="Times New Roman" w:hAnsi="Times New Roman"/>
                <w:sz w:val="22"/>
              </w:rPr>
              <w:t>терминах</w:t>
            </w:r>
          </w:p>
          <w:p>
            <w:pPr>
              <w:pStyle w:val="TableParagraph"/>
              <w:spacing w:line="252" w:lineRule="exact"/>
              <w:ind w:left="103" w:right="0"/>
              <w:jc w:val="left"/>
              <w:rPr>
                <w:rFonts w:ascii="Times New Roman" w:hAnsi="Times New Roman" w:cs="Times New Roman" w:eastAsia="Times New Roman" w:hint="default"/>
                <w:sz w:val="22"/>
                <w:szCs w:val="22"/>
              </w:rPr>
            </w:pPr>
            <w:r>
              <w:rPr>
                <w:rFonts w:ascii="Times New Roman" w:hAnsi="Times New Roman"/>
                <w:sz w:val="22"/>
              </w:rPr>
              <w:t>«результата»,  а  не  «процесса».  Например:  не </w:t>
            </w:r>
            <w:r>
              <w:rPr>
                <w:rFonts w:ascii="Times New Roman" w:hAnsi="Times New Roman"/>
                <w:spacing w:val="26"/>
                <w:sz w:val="22"/>
              </w:rPr>
              <w:t> </w:t>
            </w:r>
            <w:r>
              <w:rPr>
                <w:rFonts w:ascii="Times New Roman" w:hAnsi="Times New Roman"/>
                <w:sz w:val="22"/>
              </w:rPr>
              <w:t>«изучение</w:t>
            </w:r>
          </w:p>
          <w:p>
            <w:pPr>
              <w:pStyle w:val="TableParagraph"/>
              <w:spacing w:line="240" w:lineRule="auto" w:before="1"/>
              <w:ind w:left="103" w:right="1313"/>
              <w:jc w:val="left"/>
              <w:rPr>
                <w:rFonts w:ascii="Times New Roman" w:hAnsi="Times New Roman" w:cs="Times New Roman" w:eastAsia="Times New Roman" w:hint="default"/>
                <w:sz w:val="22"/>
                <w:szCs w:val="22"/>
              </w:rPr>
            </w:pPr>
            <w:r>
              <w:rPr>
                <w:rFonts w:ascii="Times New Roman" w:hAnsi="Times New Roman" w:cs="Times New Roman" w:eastAsia="Times New Roman" w:hint="default"/>
                <w:sz w:val="22"/>
                <w:szCs w:val="22"/>
              </w:rPr>
              <w:t>…», а «наличие у обучающегося знания о</w:t>
            </w:r>
            <w:r>
              <w:rPr>
                <w:rFonts w:ascii="Times New Roman" w:hAnsi="Times New Roman" w:cs="Times New Roman" w:eastAsia="Times New Roman" w:hint="default"/>
                <w:spacing w:val="-8"/>
                <w:sz w:val="22"/>
                <w:szCs w:val="22"/>
              </w:rPr>
              <w:t> </w:t>
            </w:r>
            <w:r>
              <w:rPr>
                <w:rFonts w:ascii="Times New Roman" w:hAnsi="Times New Roman" w:cs="Times New Roman" w:eastAsia="Times New Roman" w:hint="default"/>
                <w:sz w:val="22"/>
                <w:szCs w:val="22"/>
              </w:rPr>
              <w:t>…»</w:t>
            </w:r>
          </w:p>
        </w:tc>
      </w:tr>
      <w:tr>
        <w:trPr>
          <w:trHeight w:val="77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95"/>
              <w:jc w:val="left"/>
              <w:rPr>
                <w:rFonts w:ascii="Times New Roman" w:hAnsi="Times New Roman" w:cs="Times New Roman" w:eastAsia="Times New Roman" w:hint="default"/>
                <w:sz w:val="22"/>
                <w:szCs w:val="22"/>
              </w:rPr>
            </w:pPr>
            <w:r>
              <w:rPr>
                <w:rFonts w:ascii="Times New Roman" w:hAnsi="Times New Roman"/>
                <w:sz w:val="22"/>
              </w:rPr>
              <w:t>Умеет сформулировать критерии достижения целей</w:t>
            </w:r>
            <w:r>
              <w:rPr>
                <w:rFonts w:ascii="Times New Roman" w:hAnsi="Times New Roman"/>
                <w:spacing w:val="-3"/>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5"/>
                <w:sz w:val="22"/>
              </w:rPr>
              <w:t> </w:t>
            </w:r>
            <w:r>
              <w:rPr>
                <w:rFonts w:ascii="Times New Roman" w:hAnsi="Times New Roman"/>
                <w:b/>
                <w:sz w:val="22"/>
              </w:rPr>
              <w:t>педагогом</w:t>
            </w:r>
            <w:r>
              <w:rPr>
                <w:rFonts w:ascii="Times New Roman" w:hAnsi="Times New Roman"/>
                <w:b/>
                <w:sz w:val="22"/>
              </w:rPr>
              <w:t>.</w:t>
            </w:r>
            <w:r>
              <w:rPr>
                <w:rFonts w:ascii="Times New Roman" w:hAnsi="Times New Roman"/>
                <w:sz w:val="22"/>
              </w:rPr>
            </w:r>
          </w:p>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Вопрос учителю</w:t>
            </w:r>
            <w:r>
              <w:rPr>
                <w:rFonts w:ascii="Times New Roman" w:hAnsi="Times New Roman"/>
                <w:sz w:val="22"/>
              </w:rPr>
              <w:t>: </w:t>
            </w:r>
            <w:r>
              <w:rPr>
                <w:rFonts w:ascii="Times New Roman" w:hAnsi="Times New Roman"/>
                <w:spacing w:val="-3"/>
                <w:sz w:val="22"/>
              </w:rPr>
              <w:t>«По </w:t>
            </w:r>
            <w:r>
              <w:rPr>
                <w:rFonts w:ascii="Times New Roman" w:hAnsi="Times New Roman"/>
                <w:sz w:val="22"/>
              </w:rPr>
              <w:t>каким признакам Вы проверяете</w:t>
            </w:r>
            <w:r>
              <w:rPr>
                <w:rFonts w:ascii="Times New Roman" w:hAnsi="Times New Roman"/>
                <w:sz w:val="22"/>
              </w:rPr>
              <w:t>, </w:t>
            </w:r>
            <w:r>
              <w:rPr>
                <w:rFonts w:ascii="Times New Roman" w:hAnsi="Times New Roman"/>
                <w:sz w:val="22"/>
              </w:rPr>
              <w:t>достигнута ли цель</w:t>
            </w:r>
            <w:r>
              <w:rPr>
                <w:rFonts w:ascii="Times New Roman" w:hAnsi="Times New Roman"/>
                <w:spacing w:val="-5"/>
                <w:sz w:val="22"/>
              </w:rPr>
              <w:t> </w:t>
            </w:r>
            <w:r>
              <w:rPr>
                <w:rFonts w:ascii="Times New Roman" w:hAnsi="Times New Roman"/>
                <w:sz w:val="22"/>
              </w:rPr>
              <w:t>урока»</w:t>
            </w:r>
          </w:p>
        </w:tc>
      </w:tr>
      <w:tr>
        <w:trPr>
          <w:trHeight w:val="1275"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64"/>
              <w:jc w:val="left"/>
              <w:rPr>
                <w:rFonts w:ascii="Times New Roman" w:hAnsi="Times New Roman" w:cs="Times New Roman" w:eastAsia="Times New Roman" w:hint="default"/>
                <w:sz w:val="22"/>
                <w:szCs w:val="22"/>
              </w:rPr>
            </w:pPr>
            <w:r>
              <w:rPr>
                <w:rFonts w:ascii="Times New Roman" w:hAnsi="Times New Roman"/>
                <w:sz w:val="22"/>
              </w:rPr>
              <w:t>Умеет добиться понимания обучающимися целей и задач 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58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 педагогом</w:t>
            </w:r>
            <w:r>
              <w:rPr>
                <w:rFonts w:ascii="Times New Roman" w:hAnsi="Times New Roman"/>
                <w:b/>
                <w:sz w:val="22"/>
              </w:rPr>
              <w:t>. </w:t>
            </w: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52" w:lineRule="exact"/>
              <w:ind w:left="103" w:right="98"/>
              <w:jc w:val="both"/>
              <w:rPr>
                <w:rFonts w:ascii="Times New Roman" w:hAnsi="Times New Roman" w:cs="Times New Roman" w:eastAsia="Times New Roman" w:hint="default"/>
                <w:sz w:val="22"/>
                <w:szCs w:val="22"/>
              </w:rPr>
            </w:pPr>
            <w:r>
              <w:rPr>
                <w:rFonts w:ascii="Times New Roman" w:hAnsi="Times New Roman"/>
                <w:sz w:val="22"/>
              </w:rPr>
              <w:t>Учитель обязательно проверяет насколько обучающиеся поняли цель урока, насколько совпадет понимание цели урока учителем и</w:t>
            </w:r>
            <w:r>
              <w:rPr>
                <w:rFonts w:ascii="Times New Roman" w:hAnsi="Times New Roman"/>
                <w:spacing w:val="-5"/>
                <w:sz w:val="22"/>
              </w:rPr>
              <w:t> </w:t>
            </w:r>
            <w:r>
              <w:rPr>
                <w:rFonts w:ascii="Times New Roman" w:hAnsi="Times New Roman"/>
                <w:sz w:val="22"/>
              </w:rPr>
              <w:t>обучающимися.</w:t>
            </w:r>
          </w:p>
        </w:tc>
      </w:tr>
      <w:tr>
        <w:trPr>
          <w:trHeight w:val="279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50"/>
              <w:jc w:val="left"/>
              <w:rPr>
                <w:rFonts w:ascii="Times New Roman" w:hAnsi="Times New Roman" w:cs="Times New Roman" w:eastAsia="Times New Roman" w:hint="default"/>
                <w:sz w:val="22"/>
                <w:szCs w:val="22"/>
              </w:rPr>
            </w:pPr>
            <w:r>
              <w:rPr>
                <w:rFonts w:ascii="Times New Roman" w:hAnsi="Times New Roman"/>
                <w:sz w:val="22"/>
              </w:rPr>
              <w:t>Умеет соотнести результаты обучения с поставленными целями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5"/>
                <w:sz w:val="22"/>
              </w:rPr>
              <w:t> </w:t>
            </w:r>
            <w:r>
              <w:rPr>
                <w:rFonts w:ascii="Times New Roman" w:hAnsi="Times New Roman"/>
                <w:b/>
                <w:sz w:val="22"/>
              </w:rPr>
              <w:t>педагогом</w:t>
            </w:r>
            <w:r>
              <w:rPr>
                <w:rFonts w:ascii="Times New Roman" w:hAnsi="Times New Roman"/>
                <w:b/>
                <w:sz w:val="22"/>
              </w:rPr>
              <w:t>.</w:t>
            </w:r>
            <w:r>
              <w:rPr>
                <w:rFonts w:ascii="Times New Roman" w:hAnsi="Times New Roman"/>
                <w:sz w:val="22"/>
              </w:rPr>
            </w:r>
          </w:p>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sz w:val="22"/>
                <w:szCs w:val="22"/>
              </w:rPr>
              <w:t>По итогам урока учитель обязательно задает зондирующие вопросы, чтобы проверить достигнута ли цель, делает выводы об уровне достижения цели, о причинах достижения – не</w:t>
            </w:r>
            <w:r>
              <w:rPr>
                <w:rFonts w:ascii="Times New Roman" w:hAnsi="Times New Roman" w:cs="Times New Roman" w:eastAsia="Times New Roman" w:hint="default"/>
                <w:spacing w:val="-7"/>
                <w:sz w:val="22"/>
                <w:szCs w:val="22"/>
              </w:rPr>
              <w:t> </w:t>
            </w:r>
            <w:r>
              <w:rPr>
                <w:rFonts w:ascii="Times New Roman" w:hAnsi="Times New Roman" w:cs="Times New Roman" w:eastAsia="Times New Roman" w:hint="default"/>
                <w:sz w:val="22"/>
                <w:szCs w:val="22"/>
              </w:rPr>
              <w:t>достижения.</w:t>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Вопрос учителю: какие приемы Вы используете, чтобы проверить достигнута ли цель</w:t>
            </w:r>
            <w:r>
              <w:rPr>
                <w:rFonts w:ascii="Times New Roman" w:hAnsi="Times New Roman"/>
                <w:spacing w:val="-2"/>
                <w:sz w:val="22"/>
              </w:rPr>
              <w:t> </w:t>
            </w:r>
            <w:r>
              <w:rPr>
                <w:rFonts w:ascii="Times New Roman" w:hAnsi="Times New Roman"/>
                <w:sz w:val="22"/>
              </w:rPr>
              <w:t>урока.</w:t>
            </w:r>
          </w:p>
          <w:p>
            <w:pPr>
              <w:pStyle w:val="TableParagraph"/>
              <w:spacing w:line="240" w:lineRule="auto" w:before="6"/>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 педагога и 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p>
            <w:pPr>
              <w:pStyle w:val="TableParagraph"/>
              <w:spacing w:line="252" w:lineRule="exact" w:before="1"/>
              <w:ind w:left="103" w:right="99"/>
              <w:jc w:val="both"/>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вопросы методики самооценки.</w:t>
            </w:r>
          </w:p>
        </w:tc>
      </w:tr>
      <w:tr>
        <w:trPr>
          <w:trHeight w:val="111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2.3.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1"/>
              <w:jc w:val="left"/>
              <w:rPr>
                <w:rFonts w:ascii="Times New Roman" w:hAnsi="Times New Roman" w:cs="Times New Roman" w:eastAsia="Times New Roman" w:hint="default"/>
                <w:sz w:val="24"/>
                <w:szCs w:val="24"/>
              </w:rPr>
            </w:pPr>
            <w:r>
              <w:rPr>
                <w:rFonts w:ascii="Times New Roman" w:hAnsi="Times New Roman"/>
                <w:b/>
                <w:sz w:val="24"/>
              </w:rPr>
              <w:t>Умение вовлечь обучающихся в процесс формулирования целей и задач</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02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47"/>
              <w:jc w:val="left"/>
              <w:rPr>
                <w:rFonts w:ascii="Times New Roman" w:hAnsi="Times New Roman" w:cs="Times New Roman" w:eastAsia="Times New Roman" w:hint="default"/>
                <w:sz w:val="22"/>
                <w:szCs w:val="22"/>
              </w:rPr>
            </w:pPr>
            <w:r>
              <w:rPr>
                <w:rFonts w:ascii="Times New Roman" w:hAnsi="Times New Roman"/>
                <w:sz w:val="22"/>
              </w:rPr>
              <w:t>Умеет вовлечь обучающихся в процесс постановки целей и задач</w:t>
            </w:r>
            <w:r>
              <w:rPr>
                <w:rFonts w:ascii="Times New Roman" w:hAnsi="Times New Roman"/>
                <w:spacing w:val="55"/>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Учитель использует различные способы вовлечения обучающихся в процесс постановки целей и задач (проблемные и проективные вопросы, диалог, пауза и</w:t>
            </w:r>
            <w:r>
              <w:rPr>
                <w:rFonts w:ascii="Times New Roman" w:hAnsi="Times New Roman"/>
                <w:spacing w:val="-10"/>
                <w:sz w:val="22"/>
              </w:rPr>
              <w:t> </w:t>
            </w:r>
            <w:r>
              <w:rPr>
                <w:rFonts w:ascii="Times New Roman" w:hAnsi="Times New Roman"/>
                <w:sz w:val="22"/>
              </w:rPr>
              <w:t>др.).</w:t>
            </w:r>
          </w:p>
        </w:tc>
      </w:tr>
      <w:tr>
        <w:trPr>
          <w:trHeight w:val="12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27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71"/>
              <w:jc w:val="left"/>
              <w:rPr>
                <w:rFonts w:ascii="Times New Roman" w:hAnsi="Times New Roman" w:cs="Times New Roman" w:eastAsia="Times New Roman" w:hint="default"/>
                <w:sz w:val="22"/>
                <w:szCs w:val="22"/>
              </w:rPr>
            </w:pPr>
            <w:r>
              <w:rPr>
                <w:rFonts w:ascii="Times New Roman" w:hAnsi="Times New Roman"/>
                <w:sz w:val="22"/>
              </w:rPr>
              <w:t>Предлагает обучающимся назвать результат деятельности на уроке и способы его достижения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tabs>
                <w:tab w:pos="2114" w:val="left" w:leader="none"/>
                <w:tab w:pos="4226" w:val="left" w:leader="none"/>
              </w:tabs>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использует специальные методы, чтобы дать возможность</w:t>
              <w:tab/>
              <w:t>обучающимся</w:t>
              <w:tab/>
              <w:t>самостоятельно сформулировать тот результат, которого они должны достигнуть по итогам</w:t>
            </w:r>
            <w:r>
              <w:rPr>
                <w:rFonts w:ascii="Times New Roman" w:hAnsi="Times New Roman"/>
                <w:spacing w:val="-4"/>
                <w:sz w:val="22"/>
              </w:rPr>
              <w:t> </w:t>
            </w:r>
            <w:r>
              <w:rPr>
                <w:rFonts w:ascii="Times New Roman" w:hAnsi="Times New Roman"/>
                <w:sz w:val="22"/>
              </w:rPr>
              <w:t>работы.</w:t>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1023"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650" w:val="left" w:leader="none"/>
                <w:tab w:pos="3212" w:val="left" w:leader="none"/>
                <w:tab w:pos="4457" w:val="left" w:leader="none"/>
                <w:tab w:pos="4961" w:val="left" w:leader="none"/>
              </w:tabs>
              <w:spacing w:line="240" w:lineRule="auto"/>
              <w:ind w:left="103" w:right="102"/>
              <w:jc w:val="left"/>
              <w:rPr>
                <w:rFonts w:ascii="Times New Roman" w:hAnsi="Times New Roman" w:cs="Times New Roman" w:eastAsia="Times New Roman" w:hint="default"/>
                <w:sz w:val="22"/>
                <w:szCs w:val="22"/>
              </w:rPr>
            </w:pPr>
            <w:r>
              <w:rPr>
                <w:rFonts w:ascii="Times New Roman" w:hAnsi="Times New Roman"/>
                <w:b/>
                <w:sz w:val="22"/>
              </w:rPr>
              <w:t>Результаты</w:t>
              <w:tab/>
              <w:t>самооценки</w:t>
              <w:tab/>
              <w:t>педагога</w:t>
              <w:tab/>
              <w:t>и</w:t>
              <w:tab/>
              <w:t>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p>
            <w:pPr>
              <w:pStyle w:val="TableParagraph"/>
              <w:spacing w:line="242" w:lineRule="auto"/>
              <w:ind w:left="103" w:right="184"/>
              <w:jc w:val="left"/>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вопросы методики самооценки</w:t>
            </w:r>
          </w:p>
        </w:tc>
      </w:tr>
      <w:tr>
        <w:trPr>
          <w:trHeight w:val="228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8"/>
              <w:jc w:val="left"/>
              <w:rPr>
                <w:rFonts w:ascii="Times New Roman" w:hAnsi="Times New Roman" w:cs="Times New Roman" w:eastAsia="Times New Roman" w:hint="default"/>
                <w:sz w:val="22"/>
                <w:szCs w:val="22"/>
              </w:rPr>
            </w:pPr>
            <w:r>
              <w:rPr>
                <w:rFonts w:ascii="Times New Roman" w:hAnsi="Times New Roman"/>
                <w:sz w:val="22"/>
              </w:rPr>
              <w:t>Предлагает обучающимся самостоятельно сформулировать цель урока в соответствии с изучаемой</w:t>
            </w:r>
            <w:r>
              <w:rPr>
                <w:rFonts w:ascii="Times New Roman" w:hAnsi="Times New Roman"/>
                <w:spacing w:val="-3"/>
                <w:sz w:val="22"/>
              </w:rPr>
              <w:t> </w:t>
            </w:r>
            <w:r>
              <w:rPr>
                <w:rFonts w:ascii="Times New Roman" w:hAnsi="Times New Roman"/>
                <w:sz w:val="22"/>
              </w:rPr>
              <w:t>темой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tabs>
                <w:tab w:pos="1523" w:val="left" w:leader="none"/>
                <w:tab w:pos="3196" w:val="left" w:leader="none"/>
                <w:tab w:pos="4530" w:val="left" w:leader="none"/>
              </w:tabs>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w:t>
              <w:tab/>
              <w:t>использует</w:t>
              <w:tab/>
              <w:t>методы</w:t>
              <w:tab/>
              <w:t>активизации интеллектуального потенциала обучающихся для того, чтобы они самостоятельно сформулировали цель в нескольких</w:t>
            </w:r>
            <w:r>
              <w:rPr>
                <w:rFonts w:ascii="Times New Roman" w:hAnsi="Times New Roman"/>
                <w:spacing w:val="-1"/>
                <w:sz w:val="22"/>
              </w:rPr>
              <w:t> </w:t>
            </w:r>
            <w:r>
              <w:rPr>
                <w:rFonts w:ascii="Times New Roman" w:hAnsi="Times New Roman"/>
                <w:sz w:val="22"/>
              </w:rPr>
              <w:t>вариантах.</w:t>
            </w:r>
          </w:p>
          <w:p>
            <w:pPr>
              <w:pStyle w:val="TableParagraph"/>
              <w:spacing w:line="240" w:lineRule="auto" w:before="6"/>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 педагога и 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p>
            <w:pPr>
              <w:pStyle w:val="TableParagraph"/>
              <w:spacing w:line="242" w:lineRule="auto"/>
              <w:ind w:left="103" w:right="101"/>
              <w:jc w:val="both"/>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вопросы методики самооценки.</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29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320"/>
              <w:jc w:val="left"/>
              <w:rPr>
                <w:rFonts w:ascii="Times New Roman" w:hAnsi="Times New Roman" w:cs="Times New Roman" w:eastAsia="Times New Roman" w:hint="default"/>
                <w:sz w:val="22"/>
                <w:szCs w:val="22"/>
              </w:rPr>
            </w:pPr>
            <w:r>
              <w:rPr>
                <w:rFonts w:ascii="Times New Roman" w:hAnsi="Times New Roman"/>
                <w:sz w:val="22"/>
              </w:rPr>
              <w:t>Спрашивает, как обучающиеся поняли цели и задачи</w:t>
            </w:r>
            <w:r>
              <w:rPr>
                <w:rFonts w:ascii="Times New Roman" w:hAnsi="Times New Roman"/>
                <w:spacing w:val="-5"/>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Учитель задает вопросы, направленные на диагностику понимания учениками цели и</w:t>
            </w:r>
            <w:r>
              <w:rPr>
                <w:rFonts w:ascii="Times New Roman" w:hAnsi="Times New Roman"/>
                <w:spacing w:val="-3"/>
                <w:sz w:val="22"/>
              </w:rPr>
              <w:t> </w:t>
            </w:r>
            <w:r>
              <w:rPr>
                <w:rFonts w:ascii="Times New Roman" w:hAnsi="Times New Roman"/>
                <w:sz w:val="22"/>
              </w:rPr>
              <w:t>задач.</w:t>
            </w:r>
          </w:p>
          <w:p>
            <w:pPr>
              <w:pStyle w:val="TableParagraph"/>
              <w:tabs>
                <w:tab w:pos="1650" w:val="left" w:leader="none"/>
                <w:tab w:pos="3212" w:val="left" w:leader="none"/>
                <w:tab w:pos="4457" w:val="left" w:leader="none"/>
                <w:tab w:pos="4961" w:val="left" w:leader="none"/>
              </w:tabs>
              <w:spacing w:line="240" w:lineRule="auto" w:before="7"/>
              <w:ind w:left="103" w:right="102"/>
              <w:jc w:val="left"/>
              <w:rPr>
                <w:rFonts w:ascii="Times New Roman" w:hAnsi="Times New Roman" w:cs="Times New Roman" w:eastAsia="Times New Roman" w:hint="default"/>
                <w:sz w:val="22"/>
                <w:szCs w:val="22"/>
              </w:rPr>
            </w:pPr>
            <w:r>
              <w:rPr>
                <w:rFonts w:ascii="Times New Roman" w:hAnsi="Times New Roman"/>
                <w:b/>
                <w:sz w:val="22"/>
              </w:rPr>
              <w:t>Результаты</w:t>
              <w:tab/>
              <w:t>самооценки</w:t>
              <w:tab/>
              <w:t>педагога</w:t>
              <w:tab/>
              <w:t>и</w:t>
              <w:tab/>
              <w:t>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p>
            <w:pPr>
              <w:pStyle w:val="TableParagraph"/>
              <w:spacing w:line="242" w:lineRule="auto"/>
              <w:ind w:left="103" w:right="184"/>
              <w:jc w:val="left"/>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вопросы методики самооценки</w:t>
            </w:r>
          </w:p>
        </w:tc>
      </w:tr>
      <w:tr>
        <w:trPr>
          <w:trHeight w:val="102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84"/>
              <w:jc w:val="left"/>
              <w:rPr>
                <w:rFonts w:ascii="Times New Roman" w:hAnsi="Times New Roman" w:cs="Times New Roman" w:eastAsia="Times New Roman" w:hint="default"/>
                <w:sz w:val="22"/>
                <w:szCs w:val="22"/>
              </w:rPr>
            </w:pPr>
            <w:r>
              <w:rPr>
                <w:rFonts w:ascii="Times New Roman" w:hAnsi="Times New Roman"/>
                <w:sz w:val="22"/>
              </w:rPr>
              <w:t>Обучающиеся принимают участие в формулировании целей и задач</w:t>
            </w:r>
            <w:r>
              <w:rPr>
                <w:rFonts w:ascii="Times New Roman" w:hAnsi="Times New Roman"/>
                <w:spacing w:val="-1"/>
                <w:sz w:val="22"/>
              </w:rPr>
              <w:t> </w:t>
            </w:r>
            <w:r>
              <w:rPr>
                <w:rFonts w:ascii="Times New Roman" w:hAnsi="Times New Roman"/>
                <w:sz w:val="22"/>
              </w:rPr>
              <w:t>урока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Обучающиеся быстро откликаются на предложение учителя сформулировать или пояснить цели и задачи урока.</w:t>
            </w:r>
          </w:p>
        </w:tc>
      </w:tr>
      <w:tr>
        <w:trPr>
          <w:trHeight w:val="129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14" w:lineRule="exact"/>
              <w:ind w:left="103" w:right="0"/>
              <w:jc w:val="left"/>
              <w:rPr>
                <w:rFonts w:ascii="Times New Roman" w:hAnsi="Times New Roman" w:cs="Times New Roman" w:eastAsia="Times New Roman" w:hint="default"/>
                <w:sz w:val="28"/>
                <w:szCs w:val="28"/>
              </w:rPr>
            </w:pPr>
            <w:r>
              <w:rPr>
                <w:rFonts w:ascii="Times New Roman"/>
                <w:b/>
                <w:sz w:val="28"/>
              </w:rPr>
              <w:t>3.</w:t>
            </w:r>
            <w:r>
              <w:rPr>
                <w:rFonts w:ascii="Times New Roman"/>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6"/>
              <w:jc w:val="left"/>
              <w:rPr>
                <w:rFonts w:ascii="Times New Roman" w:hAnsi="Times New Roman" w:cs="Times New Roman" w:eastAsia="Times New Roman" w:hint="default"/>
                <w:sz w:val="28"/>
                <w:szCs w:val="28"/>
              </w:rPr>
            </w:pPr>
            <w:r>
              <w:rPr>
                <w:rFonts w:ascii="Times New Roman" w:hAnsi="Times New Roman"/>
                <w:b/>
                <w:sz w:val="28"/>
              </w:rPr>
              <w:t>Компетентность в области мотивирования обучающихся на учебную</w:t>
            </w:r>
            <w:r>
              <w:rPr>
                <w:rFonts w:ascii="Times New Roman" w:hAnsi="Times New Roman"/>
                <w:b/>
                <w:spacing w:val="-2"/>
                <w:sz w:val="28"/>
              </w:rPr>
              <w:t> </w:t>
            </w:r>
            <w:r>
              <w:rPr>
                <w:rFonts w:ascii="Times New Roman" w:hAnsi="Times New Roman"/>
                <w:b/>
                <w:sz w:val="28"/>
              </w:rPr>
              <w:t>деятельность</w:t>
            </w:r>
            <w:r>
              <w:rPr>
                <w:rFonts w:ascii="Times New Roman" w:hAnsi="Times New Roman"/>
                <w:sz w:val="28"/>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03" w:right="0"/>
              <w:jc w:val="left"/>
              <w:rPr>
                <w:rFonts w:ascii="Times New Roman" w:hAnsi="Times New Roman" w:cs="Times New Roman" w:eastAsia="Times New Roman" w:hint="default"/>
                <w:sz w:val="24"/>
                <w:szCs w:val="24"/>
              </w:rPr>
            </w:pPr>
            <w:r>
              <w:rPr>
                <w:rFonts w:ascii="Times New Roman"/>
                <w:b/>
                <w:sz w:val="24"/>
              </w:rPr>
              <w:t>3.1.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54"/>
              <w:jc w:val="left"/>
              <w:rPr>
                <w:rFonts w:ascii="Times New Roman" w:hAnsi="Times New Roman" w:cs="Times New Roman" w:eastAsia="Times New Roman" w:hint="default"/>
                <w:sz w:val="24"/>
                <w:szCs w:val="24"/>
              </w:rPr>
            </w:pPr>
            <w:r>
              <w:rPr>
                <w:rFonts w:ascii="Times New Roman" w:hAnsi="Times New Roman"/>
                <w:b/>
                <w:sz w:val="24"/>
              </w:rPr>
              <w:t>Умение создавать ситуации, обеспечивающие успех в учебной</w:t>
            </w:r>
            <w:r>
              <w:rPr>
                <w:rFonts w:ascii="Times New Roman" w:hAnsi="Times New Roman"/>
                <w:b/>
                <w:spacing w:val="-5"/>
                <w:sz w:val="24"/>
              </w:rPr>
              <w:t> </w:t>
            </w:r>
            <w:r>
              <w:rPr>
                <w:rFonts w:ascii="Times New Roman" w:hAnsi="Times New Roman"/>
                <w:b/>
                <w:sz w:val="24"/>
              </w:rPr>
              <w:t>деятельности</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506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7"/>
              <w:jc w:val="left"/>
              <w:rPr>
                <w:rFonts w:ascii="Times New Roman" w:hAnsi="Times New Roman" w:cs="Times New Roman" w:eastAsia="Times New Roman" w:hint="default"/>
                <w:sz w:val="22"/>
                <w:szCs w:val="22"/>
              </w:rPr>
            </w:pPr>
            <w:r>
              <w:rPr>
                <w:rFonts w:ascii="Times New Roman" w:hAnsi="Times New Roman"/>
                <w:sz w:val="22"/>
              </w:rPr>
              <w:t>Умеет вызвать интерес у обучающихся к своему</w:t>
            </w:r>
            <w:r>
              <w:rPr>
                <w:rFonts w:ascii="Times New Roman" w:hAnsi="Times New Roman"/>
                <w:spacing w:val="1"/>
                <w:sz w:val="22"/>
              </w:rPr>
              <w:t> </w:t>
            </w:r>
            <w:r>
              <w:rPr>
                <w:rFonts w:ascii="Times New Roman" w:hAnsi="Times New Roman"/>
                <w:sz w:val="22"/>
              </w:rPr>
              <w:t>предмету</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2" w:lineRule="auto"/>
              <w:ind w:left="103" w:right="103"/>
              <w:jc w:val="both"/>
              <w:rPr>
                <w:rFonts w:ascii="Times New Roman" w:hAnsi="Times New Roman" w:cs="Times New Roman" w:eastAsia="Times New Roman" w:hint="default"/>
                <w:sz w:val="22"/>
                <w:szCs w:val="22"/>
              </w:rPr>
            </w:pPr>
            <w:r>
              <w:rPr>
                <w:rFonts w:ascii="Times New Roman" w:hAnsi="Times New Roman"/>
                <w:sz w:val="22"/>
              </w:rPr>
              <w:t>Отношение обучающихся к теме, диапазон эмоций обучающихся: от скуки до</w:t>
            </w:r>
            <w:r>
              <w:rPr>
                <w:rFonts w:ascii="Times New Roman" w:hAnsi="Times New Roman"/>
                <w:spacing w:val="-6"/>
                <w:sz w:val="22"/>
              </w:rPr>
              <w:t> </w:t>
            </w:r>
            <w:r>
              <w:rPr>
                <w:rFonts w:ascii="Times New Roman" w:hAnsi="Times New Roman"/>
                <w:sz w:val="22"/>
              </w:rPr>
              <w:t>заинтересованности.</w:t>
            </w:r>
          </w:p>
          <w:p>
            <w:pPr>
              <w:pStyle w:val="TableParagraph"/>
              <w:spacing w:line="240" w:lineRule="auto" w:before="1"/>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проводимых в школе опросов и диагностики</w:t>
            </w:r>
            <w:r>
              <w:rPr>
                <w:rFonts w:ascii="Times New Roman" w:hAnsi="Times New Roman"/>
                <w:b/>
                <w:spacing w:val="-5"/>
                <w:sz w:val="22"/>
              </w:rPr>
              <w:t> </w:t>
            </w:r>
            <w:r>
              <w:rPr>
                <w:rFonts w:ascii="Times New Roman" w:hAnsi="Times New Roman"/>
                <w:b/>
                <w:sz w:val="22"/>
              </w:rPr>
              <w:t>обучающихся.</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Насколько обучающиеся говорят о предмете как об интересном, каков их интерес к предмету, насколько они удовлетворены разными аспектами</w:t>
            </w:r>
            <w:r>
              <w:rPr>
                <w:rFonts w:ascii="Times New Roman" w:hAnsi="Times New Roman"/>
                <w:spacing w:val="-4"/>
                <w:sz w:val="22"/>
              </w:rPr>
              <w:t> </w:t>
            </w:r>
            <w:r>
              <w:rPr>
                <w:rFonts w:ascii="Times New Roman" w:hAnsi="Times New Roman"/>
                <w:sz w:val="22"/>
              </w:rPr>
              <w:t>преподавания.</w:t>
            </w:r>
          </w:p>
          <w:p>
            <w:pPr>
              <w:pStyle w:val="TableParagraph"/>
              <w:spacing w:line="237" w:lineRule="auto" w:before="6"/>
              <w:ind w:left="103" w:right="184"/>
              <w:jc w:val="left"/>
              <w:rPr>
                <w:rFonts w:ascii="Times New Roman" w:hAnsi="Times New Roman" w:cs="Times New Roman" w:eastAsia="Times New Roman" w:hint="default"/>
                <w:sz w:val="22"/>
                <w:szCs w:val="22"/>
              </w:rPr>
            </w:pPr>
            <w:r>
              <w:rPr>
                <w:rFonts w:ascii="Times New Roman" w:hAnsi="Times New Roman"/>
                <w:b/>
                <w:sz w:val="22"/>
              </w:rPr>
              <w:t>Результаты учебной деятельности обучающихся. </w:t>
            </w:r>
            <w:r>
              <w:rPr>
                <w:rFonts w:ascii="Times New Roman" w:hAnsi="Times New Roman"/>
                <w:sz w:val="22"/>
              </w:rPr>
              <w:t>Обучающиеся показывают высокие знания по предмету, так как заинтересованы в</w:t>
            </w:r>
            <w:r>
              <w:rPr>
                <w:rFonts w:ascii="Times New Roman" w:hAnsi="Times New Roman"/>
                <w:spacing w:val="-6"/>
                <w:sz w:val="22"/>
              </w:rPr>
              <w:t> </w:t>
            </w:r>
            <w:r>
              <w:rPr>
                <w:rFonts w:ascii="Times New Roman" w:hAnsi="Times New Roman"/>
                <w:sz w:val="22"/>
              </w:rPr>
              <w:t>нем.</w:t>
            </w:r>
          </w:p>
          <w:p>
            <w:pPr>
              <w:pStyle w:val="TableParagraph"/>
              <w:spacing w:line="240" w:lineRule="auto" w:before="6"/>
              <w:ind w:left="103" w:right="104"/>
              <w:jc w:val="both"/>
              <w:rPr>
                <w:rFonts w:ascii="Times New Roman" w:hAnsi="Times New Roman" w:cs="Times New Roman" w:eastAsia="Times New Roman" w:hint="default"/>
                <w:sz w:val="22"/>
                <w:szCs w:val="22"/>
              </w:rPr>
            </w:pPr>
            <w:r>
              <w:rPr>
                <w:rFonts w:ascii="Times New Roman" w:hAnsi="Times New Roman"/>
                <w:b/>
                <w:sz w:val="22"/>
              </w:rPr>
              <w:t>Участие обучающихся в олимпиадах, конкурсах, проектах.</w:t>
            </w:r>
            <w:r>
              <w:rPr>
                <w:rFonts w:ascii="Times New Roman" w:hAnsi="Times New Roman"/>
                <w:sz w:val="22"/>
              </w:rPr>
            </w:r>
          </w:p>
          <w:p>
            <w:pPr>
              <w:pStyle w:val="TableParagraph"/>
              <w:spacing w:line="242" w:lineRule="auto"/>
              <w:ind w:left="103" w:right="100"/>
              <w:jc w:val="both"/>
              <w:rPr>
                <w:rFonts w:ascii="Times New Roman" w:hAnsi="Times New Roman" w:cs="Times New Roman" w:eastAsia="Times New Roman" w:hint="default"/>
                <w:sz w:val="22"/>
                <w:szCs w:val="22"/>
              </w:rPr>
            </w:pPr>
            <w:r>
              <w:rPr>
                <w:rFonts w:ascii="Times New Roman" w:hAnsi="Times New Roman"/>
                <w:sz w:val="22"/>
              </w:rPr>
              <w:t>Педагог организует школьные викторины, олимпиады для обучающихся.</w:t>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Обучающиеся активно участвуют в олимпиадах,  конкурсах (количество обучающихся участвовавших в олимпиадах, конкурсах, викторинах и иных интеллектуально</w:t>
            </w:r>
            <w:r>
              <w:rPr>
                <w:rFonts w:ascii="Times New Roman" w:hAnsi="Times New Roman"/>
                <w:sz w:val="22"/>
              </w:rPr>
              <w:t>-</w:t>
            </w:r>
            <w:r>
              <w:rPr>
                <w:rFonts w:ascii="Times New Roman" w:hAnsi="Times New Roman"/>
                <w:sz w:val="22"/>
              </w:rPr>
              <w:t>образовательных мероприятиях по изучаемому</w:t>
            </w:r>
            <w:r>
              <w:rPr>
                <w:rFonts w:ascii="Times New Roman" w:hAnsi="Times New Roman"/>
                <w:spacing w:val="-6"/>
                <w:sz w:val="22"/>
              </w:rPr>
              <w:t> </w:t>
            </w:r>
            <w:r>
              <w:rPr>
                <w:rFonts w:ascii="Times New Roman" w:hAnsi="Times New Roman"/>
                <w:sz w:val="22"/>
              </w:rPr>
              <w:t>предмету).</w:t>
            </w:r>
          </w:p>
        </w:tc>
      </w:tr>
      <w:tr>
        <w:trPr>
          <w:trHeight w:val="12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16"/>
              <w:jc w:val="left"/>
              <w:rPr>
                <w:rFonts w:ascii="Times New Roman" w:hAnsi="Times New Roman" w:cs="Times New Roman" w:eastAsia="Times New Roman" w:hint="default"/>
                <w:sz w:val="22"/>
                <w:szCs w:val="22"/>
              </w:rPr>
            </w:pPr>
            <w:r>
              <w:rPr>
                <w:rFonts w:ascii="Times New Roman" w:hAnsi="Times New Roman"/>
                <w:sz w:val="22"/>
              </w:rPr>
              <w:t>Отмечает даже самый маленький успех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Достижения каждого ученика было озвучено учителем на уроке.</w:t>
            </w:r>
          </w:p>
          <w:p>
            <w:pPr>
              <w:pStyle w:val="TableParagraph"/>
              <w:tabs>
                <w:tab w:pos="1650" w:val="left" w:leader="none"/>
                <w:tab w:pos="3212" w:val="left" w:leader="none"/>
                <w:tab w:pos="4457" w:val="left" w:leader="none"/>
                <w:tab w:pos="4961" w:val="left" w:leader="none"/>
              </w:tabs>
              <w:spacing w:line="240" w:lineRule="auto" w:before="6"/>
              <w:ind w:left="103" w:right="102"/>
              <w:jc w:val="left"/>
              <w:rPr>
                <w:rFonts w:ascii="Times New Roman" w:hAnsi="Times New Roman" w:cs="Times New Roman" w:eastAsia="Times New Roman" w:hint="default"/>
                <w:sz w:val="22"/>
                <w:szCs w:val="22"/>
              </w:rPr>
            </w:pPr>
            <w:r>
              <w:rPr>
                <w:rFonts w:ascii="Times New Roman" w:hAnsi="Times New Roman"/>
                <w:b/>
                <w:sz w:val="22"/>
              </w:rPr>
              <w:t>Результаты</w:t>
              <w:tab/>
              <w:t>самооценки</w:t>
              <w:tab/>
              <w:t>педагога</w:t>
              <w:tab/>
              <w:t>и</w:t>
              <w:tab/>
              <w:t>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tc>
      </w:tr>
    </w:tbl>
    <w:p>
      <w:pPr>
        <w:spacing w:after="0" w:line="240" w:lineRule="auto"/>
        <w:jc w:val="left"/>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516"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158" w:val="left" w:leader="none"/>
                <w:tab w:pos="2238" w:val="left" w:leader="none"/>
                <w:tab w:pos="3381" w:val="left" w:leader="none"/>
                <w:tab w:pos="4961" w:val="left" w:leader="none"/>
              </w:tabs>
              <w:spacing w:line="240" w:lineRule="auto"/>
              <w:ind w:left="103" w:right="101"/>
              <w:jc w:val="left"/>
              <w:rPr>
                <w:rFonts w:ascii="Times New Roman" w:hAnsi="Times New Roman" w:cs="Times New Roman" w:eastAsia="Times New Roman" w:hint="default"/>
                <w:sz w:val="22"/>
                <w:szCs w:val="22"/>
              </w:rPr>
            </w:pPr>
            <w:r>
              <w:rPr>
                <w:rFonts w:ascii="Times New Roman" w:hAnsi="Times New Roman"/>
                <w:sz w:val="22"/>
              </w:rPr>
              <w:t>Учитель</w:t>
              <w:tab/>
              <w:t>осознает</w:t>
              <w:tab/>
              <w:t>важность</w:t>
              <w:tab/>
              <w:t>подкрепления</w:t>
              <w:tab/>
              <w:t>успехов обучающихся и умеет это</w:t>
            </w:r>
            <w:r>
              <w:rPr>
                <w:rFonts w:ascii="Times New Roman" w:hAnsi="Times New Roman"/>
                <w:spacing w:val="-5"/>
                <w:sz w:val="22"/>
              </w:rPr>
              <w:t> </w:t>
            </w:r>
            <w:r>
              <w:rPr>
                <w:rFonts w:ascii="Times New Roman" w:hAnsi="Times New Roman"/>
                <w:sz w:val="22"/>
              </w:rPr>
              <w:t>делать.</w:t>
            </w:r>
          </w:p>
        </w:tc>
      </w:tr>
      <w:tr>
        <w:trPr>
          <w:trHeight w:val="279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33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889"/>
              <w:jc w:val="left"/>
              <w:rPr>
                <w:rFonts w:ascii="Times New Roman" w:hAnsi="Times New Roman" w:cs="Times New Roman" w:eastAsia="Times New Roman" w:hint="default"/>
                <w:sz w:val="22"/>
                <w:szCs w:val="22"/>
              </w:rPr>
            </w:pPr>
            <w:r>
              <w:rPr>
                <w:rFonts w:ascii="Times New Roman" w:hAnsi="Times New Roman"/>
                <w:sz w:val="22"/>
              </w:rPr>
              <w:t>Демонстрирует успехи обучающихся</w:t>
            </w:r>
            <w:r>
              <w:rPr>
                <w:rFonts w:ascii="Times New Roman" w:hAnsi="Times New Roman"/>
                <w:spacing w:val="1"/>
                <w:sz w:val="22"/>
              </w:rPr>
              <w:t> </w:t>
            </w:r>
            <w:r>
              <w:rPr>
                <w:rFonts w:ascii="Times New Roman" w:hAnsi="Times New Roman"/>
                <w:sz w:val="22"/>
              </w:rPr>
              <w:t>родителям</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300" w:val="left" w:leader="none"/>
                <w:tab w:pos="2674" w:val="left" w:leader="none"/>
                <w:tab w:pos="3303" w:val="left" w:leader="none"/>
                <w:tab w:pos="4356" w:val="left" w:leader="none"/>
              </w:tabs>
              <w:spacing w:line="237" w:lineRule="auto"/>
              <w:ind w:left="103" w:right="102"/>
              <w:jc w:val="left"/>
              <w:rPr>
                <w:rFonts w:ascii="Times New Roman" w:hAnsi="Times New Roman" w:cs="Times New Roman" w:eastAsia="Times New Roman" w:hint="default"/>
                <w:sz w:val="22"/>
                <w:szCs w:val="22"/>
              </w:rPr>
            </w:pPr>
            <w:r>
              <w:rPr>
                <w:rFonts w:ascii="Times New Roman" w:hAnsi="Times New Roman"/>
                <w:b/>
                <w:sz w:val="22"/>
              </w:rPr>
              <w:t>Результаты опроса удовлетворенности родителей. </w:t>
            </w:r>
            <w:r>
              <w:rPr>
                <w:rFonts w:ascii="Times New Roman" w:hAnsi="Times New Roman"/>
                <w:sz w:val="22"/>
              </w:rPr>
              <w:t>Родители</w:t>
              <w:tab/>
              <w:t>указывают,</w:t>
              <w:tab/>
              <w:t>что</w:t>
              <w:tab/>
              <w:t>учитель</w:t>
              <w:tab/>
              <w:t>предоставляет информацию об успехах ребенка, формирует у него положительное отношение к</w:t>
            </w:r>
            <w:r>
              <w:rPr>
                <w:rFonts w:ascii="Times New Roman" w:hAnsi="Times New Roman"/>
                <w:spacing w:val="-5"/>
                <w:sz w:val="22"/>
              </w:rPr>
              <w:t> </w:t>
            </w:r>
            <w:r>
              <w:rPr>
                <w:rFonts w:ascii="Times New Roman" w:hAnsi="Times New Roman"/>
                <w:sz w:val="22"/>
              </w:rPr>
              <w:t>предмету.</w:t>
            </w:r>
          </w:p>
          <w:p>
            <w:pPr>
              <w:pStyle w:val="TableParagraph"/>
              <w:spacing w:line="240" w:lineRule="auto" w:before="4"/>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 записей в дневниках</w:t>
            </w:r>
            <w:r>
              <w:rPr>
                <w:rFonts w:ascii="Times New Roman" w:hAnsi="Times New Roman"/>
                <w:b/>
                <w:spacing w:val="-8"/>
                <w:sz w:val="22"/>
              </w:rPr>
              <w:t> </w:t>
            </w:r>
            <w:r>
              <w:rPr>
                <w:rFonts w:ascii="Times New Roman" w:hAnsi="Times New Roman"/>
                <w:b/>
                <w:sz w:val="22"/>
              </w:rPr>
              <w:t>обучающихся.</w:t>
            </w:r>
            <w:r>
              <w:rPr>
                <w:rFonts w:ascii="Times New Roman" w:hAnsi="Times New Roman"/>
                <w:sz w:val="22"/>
              </w:rPr>
            </w:r>
          </w:p>
          <w:p>
            <w:pPr>
              <w:pStyle w:val="TableParagraph"/>
              <w:tabs>
                <w:tab w:pos="1100" w:val="left" w:leader="none"/>
                <w:tab w:pos="3010" w:val="left" w:leader="none"/>
                <w:tab w:pos="4212" w:val="left" w:leader="none"/>
              </w:tabs>
              <w:spacing w:line="240" w:lineRule="auto" w:before="1"/>
              <w:ind w:left="103" w:right="101"/>
              <w:jc w:val="left"/>
              <w:rPr>
                <w:rFonts w:ascii="Times New Roman" w:hAnsi="Times New Roman" w:cs="Times New Roman" w:eastAsia="Times New Roman" w:hint="default"/>
                <w:sz w:val="22"/>
                <w:szCs w:val="22"/>
              </w:rPr>
            </w:pPr>
            <w:r>
              <w:rPr>
                <w:rFonts w:ascii="Times New Roman" w:hAnsi="Times New Roman"/>
                <w:b/>
                <w:sz w:val="22"/>
              </w:rPr>
              <w:t>Анализ</w:t>
              <w:tab/>
              <w:t>подготовленных</w:t>
              <w:tab/>
              <w:t>учителем</w:t>
              <w:tab/>
              <w:t>характеристик обучающихся.</w:t>
            </w:r>
            <w:r>
              <w:rPr>
                <w:rFonts w:ascii="Times New Roman" w:hAnsi="Times New Roman"/>
                <w:sz w:val="22"/>
              </w:rPr>
            </w:r>
          </w:p>
          <w:p>
            <w:pPr>
              <w:pStyle w:val="TableParagraph"/>
              <w:tabs>
                <w:tab w:pos="1650" w:val="left" w:leader="none"/>
                <w:tab w:pos="3212" w:val="left" w:leader="none"/>
                <w:tab w:pos="4457" w:val="left" w:leader="none"/>
                <w:tab w:pos="4961" w:val="left" w:leader="none"/>
              </w:tabs>
              <w:spacing w:line="240" w:lineRule="auto" w:before="1"/>
              <w:ind w:left="103" w:right="102"/>
              <w:jc w:val="left"/>
              <w:rPr>
                <w:rFonts w:ascii="Times New Roman" w:hAnsi="Times New Roman" w:cs="Times New Roman" w:eastAsia="Times New Roman" w:hint="default"/>
                <w:sz w:val="22"/>
                <w:szCs w:val="22"/>
              </w:rPr>
            </w:pPr>
            <w:r>
              <w:rPr>
                <w:rFonts w:ascii="Times New Roman" w:hAnsi="Times New Roman"/>
                <w:b/>
                <w:sz w:val="22"/>
              </w:rPr>
              <w:t>Результаты</w:t>
              <w:tab/>
              <w:t>самооценки</w:t>
              <w:tab/>
              <w:t>педагога</w:t>
              <w:tab/>
              <w:t>и</w:t>
              <w:tab/>
              <w:t>данные диагностики его</w:t>
            </w:r>
            <w:r>
              <w:rPr>
                <w:rFonts w:ascii="Times New Roman" w:hAnsi="Times New Roman"/>
                <w:b/>
                <w:spacing w:val="-3"/>
                <w:sz w:val="22"/>
              </w:rPr>
              <w:t> </w:t>
            </w:r>
            <w:r>
              <w:rPr>
                <w:rFonts w:ascii="Times New Roman" w:hAnsi="Times New Roman"/>
                <w:b/>
                <w:sz w:val="22"/>
              </w:rPr>
              <w:t>компетенций.</w:t>
            </w:r>
            <w:r>
              <w:rPr>
                <w:rFonts w:ascii="Times New Roman" w:hAnsi="Times New Roman"/>
                <w:sz w:val="22"/>
              </w:rPr>
            </w:r>
          </w:p>
          <w:p>
            <w:pPr>
              <w:pStyle w:val="TableParagraph"/>
              <w:spacing w:line="242" w:lineRule="auto"/>
              <w:ind w:left="103" w:right="184"/>
              <w:jc w:val="left"/>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вопросы методики самооценки.</w:t>
            </w:r>
          </w:p>
        </w:tc>
      </w:tr>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346"/>
              <w:jc w:val="left"/>
              <w:rPr>
                <w:rFonts w:ascii="Times New Roman" w:hAnsi="Times New Roman" w:cs="Times New Roman" w:eastAsia="Times New Roman" w:hint="default"/>
                <w:sz w:val="22"/>
                <w:szCs w:val="22"/>
              </w:rPr>
            </w:pPr>
            <w:r>
              <w:rPr>
                <w:rFonts w:ascii="Times New Roman" w:hAnsi="Times New Roman"/>
                <w:sz w:val="22"/>
              </w:rPr>
              <w:t>Демонстрирует успехи обучающихся</w:t>
            </w:r>
            <w:r>
              <w:rPr>
                <w:rFonts w:ascii="Times New Roman" w:hAnsi="Times New Roman"/>
                <w:spacing w:val="-1"/>
                <w:sz w:val="22"/>
              </w:rPr>
              <w:t> </w:t>
            </w:r>
            <w:r>
              <w:rPr>
                <w:rFonts w:ascii="Times New Roman" w:hAnsi="Times New Roman"/>
                <w:sz w:val="22"/>
              </w:rPr>
              <w:t>одноклассникам</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tabs>
                <w:tab w:pos="597" w:val="left" w:leader="none"/>
                <w:tab w:pos="1369" w:val="left" w:leader="none"/>
                <w:tab w:pos="2348" w:val="left" w:leader="none"/>
                <w:tab w:pos="3670" w:val="left" w:leader="none"/>
                <w:tab w:pos="4797" w:val="left" w:leader="none"/>
              </w:tabs>
              <w:spacing w:line="240" w:lineRule="auto"/>
              <w:ind w:left="103" w:right="103"/>
              <w:jc w:val="left"/>
              <w:rPr>
                <w:rFonts w:ascii="Times New Roman" w:hAnsi="Times New Roman" w:cs="Times New Roman" w:eastAsia="Times New Roman" w:hint="default"/>
                <w:sz w:val="22"/>
                <w:szCs w:val="22"/>
              </w:rPr>
            </w:pPr>
            <w:r>
              <w:rPr>
                <w:rFonts w:ascii="Times New Roman" w:hAnsi="Times New Roman"/>
                <w:sz w:val="22"/>
              </w:rPr>
              <w:t>На</w:t>
              <w:tab/>
              <w:t>уроке</w:t>
              <w:tab/>
              <w:t>учитель</w:t>
              <w:tab/>
              <w:t>специально</w:t>
              <w:tab/>
              <w:t>обращает</w:t>
              <w:tab/>
              <w:t>внимание обучающихся на достижения конкретного</w:t>
            </w:r>
            <w:r>
              <w:rPr>
                <w:rFonts w:ascii="Times New Roman" w:hAnsi="Times New Roman"/>
                <w:spacing w:val="-7"/>
                <w:sz w:val="22"/>
              </w:rPr>
              <w:t> </w:t>
            </w:r>
            <w:r>
              <w:rPr>
                <w:rFonts w:ascii="Times New Roman" w:hAnsi="Times New Roman"/>
                <w:sz w:val="22"/>
              </w:rPr>
              <w:t>ученика.</w:t>
            </w:r>
          </w:p>
        </w:tc>
      </w:tr>
      <w:tr>
        <w:trPr>
          <w:trHeight w:val="304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33"/>
              <w:jc w:val="left"/>
              <w:rPr>
                <w:rFonts w:ascii="Times New Roman" w:hAnsi="Times New Roman" w:cs="Times New Roman" w:eastAsia="Times New Roman" w:hint="default"/>
                <w:sz w:val="22"/>
                <w:szCs w:val="22"/>
              </w:rPr>
            </w:pPr>
            <w:r>
              <w:rPr>
                <w:rFonts w:ascii="Times New Roman" w:hAnsi="Times New Roman"/>
                <w:sz w:val="22"/>
              </w:rPr>
              <w:t>Умеет дифференцировать задания так, чтобы ученики почувствовали свой</w:t>
            </w:r>
            <w:r>
              <w:rPr>
                <w:rFonts w:ascii="Times New Roman" w:hAnsi="Times New Roman"/>
                <w:spacing w:val="-4"/>
                <w:sz w:val="22"/>
              </w:rPr>
              <w:t> </w:t>
            </w:r>
            <w:r>
              <w:rPr>
                <w:rFonts w:ascii="Times New Roman" w:hAnsi="Times New Roman"/>
                <w:sz w:val="22"/>
              </w:rPr>
              <w:t>успех.</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 учителя есть варианты заданий различной сложности, которые он использует для того, чтобы обучающиеся с различным уровнем знаний могли добиваться успеха и верили в свои</w:t>
            </w:r>
            <w:r>
              <w:rPr>
                <w:rFonts w:ascii="Times New Roman" w:hAnsi="Times New Roman"/>
                <w:spacing w:val="-5"/>
                <w:sz w:val="22"/>
              </w:rPr>
              <w:t> </w:t>
            </w:r>
            <w:r>
              <w:rPr>
                <w:rFonts w:ascii="Times New Roman" w:hAnsi="Times New Roman"/>
                <w:sz w:val="22"/>
              </w:rPr>
              <w:t>возможности.</w:t>
            </w:r>
          </w:p>
          <w:p>
            <w:pPr>
              <w:pStyle w:val="TableParagraph"/>
              <w:spacing w:line="237" w:lineRule="auto" w:before="8"/>
              <w:ind w:left="103" w:right="102"/>
              <w:jc w:val="both"/>
              <w:rPr>
                <w:rFonts w:ascii="Times New Roman" w:hAnsi="Times New Roman" w:cs="Times New Roman" w:eastAsia="Times New Roman" w:hint="default"/>
                <w:sz w:val="22"/>
                <w:szCs w:val="22"/>
              </w:rPr>
            </w:pPr>
            <w:r>
              <w:rPr>
                <w:rFonts w:ascii="Times New Roman" w:hAnsi="Times New Roman"/>
                <w:b/>
                <w:sz w:val="22"/>
              </w:rPr>
              <w:t>Анализ школьных тетрадей и результатов их проверки. </w:t>
            </w:r>
            <w:r>
              <w:rPr>
                <w:rFonts w:ascii="Times New Roman" w:hAnsi="Times New Roman"/>
                <w:sz w:val="22"/>
              </w:rPr>
              <w:t>Комментарии учителя по итогам проверки тетрадей носят индивидуальный характер и подчеркивают  успехи ученика.</w:t>
            </w:r>
          </w:p>
          <w:p>
            <w:pPr>
              <w:pStyle w:val="TableParagraph"/>
              <w:spacing w:line="251" w:lineRule="exact" w:before="4"/>
              <w:ind w:left="103" w:right="0"/>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8"/>
                <w:sz w:val="22"/>
              </w:rPr>
              <w:t> </w:t>
            </w:r>
            <w:r>
              <w:rPr>
                <w:rFonts w:ascii="Times New Roman" w:hAnsi="Times New Roman"/>
                <w:b/>
                <w:sz w:val="22"/>
              </w:rPr>
              <w:t>урокам</w:t>
            </w:r>
            <w:r>
              <w:rPr>
                <w:rFonts w:ascii="Times New Roman" w:hAnsi="Times New Roman"/>
                <w:sz w:val="22"/>
              </w:rPr>
            </w:r>
          </w:p>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sz w:val="22"/>
              </w:rPr>
              <w:t>В рабочих материалах учителя есть варианты заданий для обучающихся с разным уровнем</w:t>
            </w:r>
            <w:r>
              <w:rPr>
                <w:rFonts w:ascii="Times New Roman" w:hAnsi="Times New Roman"/>
                <w:spacing w:val="-3"/>
                <w:sz w:val="22"/>
              </w:rPr>
              <w:t> </w:t>
            </w:r>
            <w:r>
              <w:rPr>
                <w:rFonts w:ascii="Times New Roman" w:hAnsi="Times New Roman"/>
                <w:sz w:val="22"/>
              </w:rPr>
              <w:t>подготовки.</w:t>
            </w: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3.2.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53"/>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обеспечения позитивной мотивации</w:t>
            </w:r>
            <w:r>
              <w:rPr>
                <w:rFonts w:ascii="Times New Roman" w:hAnsi="Times New Roman"/>
                <w:b/>
                <w:spacing w:val="-6"/>
                <w:sz w:val="24"/>
              </w:rPr>
              <w:t> </w:t>
            </w:r>
            <w:r>
              <w:rPr>
                <w:rFonts w:ascii="Times New Roman" w:hAnsi="Times New Roman"/>
                <w:b/>
                <w:sz w:val="24"/>
              </w:rPr>
              <w:t>обучающихся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304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40"/>
              <w:jc w:val="left"/>
              <w:rPr>
                <w:rFonts w:ascii="Times New Roman" w:hAnsi="Times New Roman" w:cs="Times New Roman" w:eastAsia="Times New Roman" w:hint="default"/>
                <w:sz w:val="22"/>
                <w:szCs w:val="22"/>
              </w:rPr>
            </w:pPr>
            <w:r>
              <w:rPr>
                <w:rFonts w:ascii="Times New Roman" w:hAnsi="Times New Roman"/>
                <w:sz w:val="22"/>
              </w:rPr>
              <w:t>Выстраивает деятельность на уроке с учетом уровня развития учебной</w:t>
            </w:r>
            <w:r>
              <w:rPr>
                <w:rFonts w:ascii="Times New Roman" w:hAnsi="Times New Roman"/>
                <w:spacing w:val="-4"/>
                <w:sz w:val="22"/>
              </w:rPr>
              <w:t> </w:t>
            </w:r>
            <w:r>
              <w:rPr>
                <w:rFonts w:ascii="Times New Roman" w:hAnsi="Times New Roman"/>
                <w:sz w:val="22"/>
              </w:rPr>
              <w:t>мотивации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Учитель обеспечивает на уроке определенный уровень заинтересованности обучающихся  в теме и содержании</w:t>
            </w:r>
            <w:r>
              <w:rPr>
                <w:rFonts w:ascii="Times New Roman" w:hAnsi="Times New Roman"/>
                <w:spacing w:val="-4"/>
                <w:sz w:val="22"/>
              </w:rPr>
              <w:t> </w:t>
            </w:r>
            <w:r>
              <w:rPr>
                <w:rFonts w:ascii="Times New Roman" w:hAnsi="Times New Roman"/>
                <w:sz w:val="22"/>
              </w:rPr>
              <w:t>урока.</w:t>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учителем</w:t>
            </w:r>
            <w:r>
              <w:rPr>
                <w:rFonts w:ascii="Times New Roman" w:hAnsi="Times New Roman"/>
                <w:sz w:val="22"/>
              </w:rPr>
              <w:t>. Вопрос учителю: По каким признакам Вы определяете мотивированы ли обучающиеся на изучение темы.? Какие приемы Вы используете на уроке, чтобы повысить заинтересованность обучающихся  в теме, привлечь их</w:t>
            </w:r>
            <w:r>
              <w:rPr>
                <w:rFonts w:ascii="Times New Roman" w:hAnsi="Times New Roman"/>
                <w:spacing w:val="-4"/>
                <w:sz w:val="22"/>
              </w:rPr>
              <w:t> </w:t>
            </w:r>
            <w:r>
              <w:rPr>
                <w:rFonts w:ascii="Times New Roman" w:hAnsi="Times New Roman"/>
                <w:sz w:val="22"/>
              </w:rPr>
              <w:t>внимание.</w:t>
            </w:r>
          </w:p>
          <w:p>
            <w:pPr>
              <w:pStyle w:val="TableParagraph"/>
              <w:spacing w:line="237" w:lineRule="auto" w:before="6"/>
              <w:ind w:left="103" w:right="103"/>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планов и материалов к урокам. </w:t>
            </w:r>
            <w:r>
              <w:rPr>
                <w:rFonts w:ascii="Times New Roman" w:hAnsi="Times New Roman"/>
                <w:sz w:val="22"/>
              </w:rPr>
              <w:t>Наличие в планах и материалах информации, указывающей, что для учителя важно создавать мотивационную готовность</w:t>
            </w:r>
            <w:r>
              <w:rPr>
                <w:rFonts w:ascii="Times New Roman" w:hAnsi="Times New Roman"/>
                <w:spacing w:val="-5"/>
                <w:sz w:val="22"/>
              </w:rPr>
              <w:t> </w:t>
            </w:r>
            <w:r>
              <w:rPr>
                <w:rFonts w:ascii="Times New Roman" w:hAnsi="Times New Roman"/>
                <w:sz w:val="22"/>
              </w:rPr>
              <w:t>обучающихся.</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1"/>
              <w:jc w:val="left"/>
              <w:rPr>
                <w:rFonts w:ascii="Times New Roman" w:hAnsi="Times New Roman" w:cs="Times New Roman" w:eastAsia="Times New Roman" w:hint="default"/>
                <w:sz w:val="22"/>
                <w:szCs w:val="22"/>
              </w:rPr>
            </w:pPr>
            <w:r>
              <w:rPr>
                <w:rFonts w:ascii="Times New Roman" w:hAnsi="Times New Roman"/>
                <w:sz w:val="22"/>
              </w:rPr>
              <w:t>Владеет большим спектром материалов и заданий, способных вызвать интерес обучающихся к различным темам преподаваемого</w:t>
            </w:r>
            <w:r>
              <w:rPr>
                <w:rFonts w:ascii="Times New Roman" w:hAnsi="Times New Roman"/>
                <w:spacing w:val="-1"/>
                <w:sz w:val="22"/>
              </w:rPr>
              <w:t> </w:t>
            </w:r>
            <w:r>
              <w:rPr>
                <w:rFonts w:ascii="Times New Roman" w:hAnsi="Times New Roman"/>
                <w:sz w:val="22"/>
              </w:rPr>
              <w:t>предмета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6"/>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планов и материалов к урокам.</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b/>
                <w:sz w:val="22"/>
              </w:rPr>
              <w:t>Анализ базовой подготовки, переподготовки и повышения</w:t>
            </w:r>
            <w:r>
              <w:rPr>
                <w:rFonts w:ascii="Times New Roman" w:hAnsi="Times New Roman"/>
                <w:b/>
                <w:spacing w:val="-4"/>
                <w:sz w:val="22"/>
              </w:rPr>
              <w:t> </w:t>
            </w:r>
            <w:r>
              <w:rPr>
                <w:rFonts w:ascii="Times New Roman" w:hAnsi="Times New Roman"/>
                <w:b/>
                <w:sz w:val="22"/>
              </w:rPr>
              <w:t>квалификации.</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Наличие в арсенале учителя различных дидактических приемов, активных методов обучения, направленных на формирование мотивации учебной</w:t>
            </w:r>
            <w:r>
              <w:rPr>
                <w:rFonts w:ascii="Times New Roman" w:hAnsi="Times New Roman"/>
                <w:spacing w:val="-6"/>
                <w:sz w:val="22"/>
              </w:rPr>
              <w:t> </w:t>
            </w:r>
            <w:r>
              <w:rPr>
                <w:rFonts w:ascii="Times New Roman" w:hAnsi="Times New Roman"/>
                <w:sz w:val="22"/>
              </w:rPr>
              <w:t>деятельности.</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6"/>
              <w:jc w:val="left"/>
              <w:rPr>
                <w:rFonts w:ascii="Times New Roman" w:hAnsi="Times New Roman" w:cs="Times New Roman" w:eastAsia="Times New Roman" w:hint="default"/>
                <w:sz w:val="22"/>
                <w:szCs w:val="22"/>
              </w:rPr>
            </w:pPr>
            <w:r>
              <w:rPr>
                <w:rFonts w:ascii="Times New Roman" w:hAnsi="Times New Roman"/>
                <w:sz w:val="22"/>
              </w:rPr>
              <w:t>Использует знания об интересах и потребностях обучающихся в педагогической</w:t>
            </w:r>
            <w:r>
              <w:rPr>
                <w:rFonts w:ascii="Times New Roman" w:hAnsi="Times New Roman"/>
                <w:spacing w:val="-3"/>
                <w:sz w:val="22"/>
              </w:rPr>
              <w:t> </w:t>
            </w:r>
            <w:r>
              <w:rPr>
                <w:rFonts w:ascii="Times New Roman" w:hAnsi="Times New Roman"/>
                <w:sz w:val="22"/>
              </w:rPr>
              <w:t>деятельности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b/>
                <w:sz w:val="22"/>
              </w:rPr>
              <w:t>Собеседование с учителем</w:t>
            </w:r>
            <w:r>
              <w:rPr>
                <w:rFonts w:ascii="Times New Roman" w:hAnsi="Times New Roman"/>
                <w:b/>
                <w:sz w:val="22"/>
              </w:rPr>
              <w:t>. </w:t>
            </w:r>
            <w:r>
              <w:rPr>
                <w:rFonts w:ascii="Times New Roman" w:hAnsi="Times New Roman"/>
                <w:sz w:val="22"/>
              </w:rPr>
              <w:t>Вопросы учителю</w:t>
            </w:r>
            <w:r>
              <w:rPr>
                <w:rFonts w:ascii="Times New Roman" w:hAnsi="Times New Roman"/>
                <w:sz w:val="22"/>
              </w:rPr>
              <w:t>: </w:t>
            </w:r>
            <w:r>
              <w:rPr>
                <w:rFonts w:ascii="Times New Roman" w:hAnsi="Times New Roman"/>
                <w:sz w:val="22"/>
              </w:rPr>
              <w:t>Есть ли у Ваших учеников увлечения, хобби, интересы, которые помогают Вам заинтересовать обучающихся в предмете или в теме отдельного урока? Приведите пример, когда Ваши      знания      об      индивидуальных     </w:t>
            </w:r>
            <w:r>
              <w:rPr>
                <w:rFonts w:ascii="Times New Roman" w:hAnsi="Times New Roman"/>
                <w:spacing w:val="13"/>
                <w:sz w:val="22"/>
              </w:rPr>
              <w:t> </w:t>
            </w:r>
            <w:r>
              <w:rPr>
                <w:rFonts w:ascii="Times New Roman" w:hAnsi="Times New Roman"/>
                <w:sz w:val="22"/>
              </w:rPr>
              <w:t>особенностях</w:t>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обучающегося позволили Вам сформировать его заинтересованность в теме</w:t>
            </w:r>
            <w:r>
              <w:rPr>
                <w:rFonts w:ascii="Times New Roman" w:hAnsi="Times New Roman"/>
                <w:spacing w:val="-3"/>
                <w:sz w:val="22"/>
              </w:rPr>
              <w:t> </w:t>
            </w:r>
            <w:r>
              <w:rPr>
                <w:rFonts w:ascii="Times New Roman" w:hAnsi="Times New Roman"/>
                <w:sz w:val="22"/>
              </w:rPr>
              <w:t>урока.</w:t>
            </w:r>
          </w:p>
          <w:p>
            <w:pPr>
              <w:pStyle w:val="TableParagraph"/>
              <w:spacing w:line="240" w:lineRule="auto" w:before="4"/>
              <w:ind w:left="103" w:right="100"/>
              <w:jc w:val="both"/>
              <w:rPr>
                <w:rFonts w:ascii="Times New Roman" w:hAnsi="Times New Roman" w:cs="Times New Roman" w:eastAsia="Times New Roman" w:hint="default"/>
                <w:sz w:val="22"/>
                <w:szCs w:val="22"/>
              </w:rPr>
            </w:pPr>
            <w:r>
              <w:rPr>
                <w:rFonts w:ascii="Times New Roman" w:hAnsi="Times New Roman"/>
                <w:b/>
                <w:sz w:val="22"/>
              </w:rPr>
              <w:t>Результаты опросов и диагностики обучающихся (при наличии). </w:t>
            </w:r>
            <w:r>
              <w:rPr>
                <w:rFonts w:ascii="Times New Roman" w:hAnsi="Times New Roman"/>
                <w:sz w:val="22"/>
              </w:rPr>
              <w:t>Отмечают ли обучающиеся, что для реализации их собственных потребностей им важно хорошо знать предмет или конкретные темы.</w:t>
            </w:r>
          </w:p>
        </w:tc>
      </w:tr>
      <w:tr>
        <w:trPr>
          <w:trHeight w:val="279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39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0"/>
              <w:jc w:val="left"/>
              <w:rPr>
                <w:rFonts w:ascii="Times New Roman" w:hAnsi="Times New Roman" w:cs="Times New Roman" w:eastAsia="Times New Roman" w:hint="default"/>
                <w:sz w:val="22"/>
                <w:szCs w:val="22"/>
              </w:rPr>
            </w:pPr>
            <w:r>
              <w:rPr>
                <w:rFonts w:ascii="Times New Roman" w:hAnsi="Times New Roman"/>
                <w:sz w:val="22"/>
              </w:rPr>
              <w:t>Умеет создать доброжелательную атмосферу на уроке</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before="1"/>
              <w:ind w:left="103" w:right="102"/>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в ходе которого можно задать следующие вопросы: </w:t>
            </w:r>
            <w:r>
              <w:rPr>
                <w:rFonts w:ascii="Times New Roman" w:hAnsi="Times New Roman"/>
                <w:sz w:val="22"/>
              </w:rPr>
              <w:t>Если учитель является классным руководителем, какие отношения между обучающимися преобладают в его классе? Какие эпитеты можно подобрать, чтобы описать общую обстановку на уроке данного</w:t>
            </w:r>
            <w:r>
              <w:rPr>
                <w:rFonts w:ascii="Times New Roman" w:hAnsi="Times New Roman"/>
                <w:spacing w:val="-5"/>
                <w:sz w:val="22"/>
              </w:rPr>
              <w:t> </w:t>
            </w:r>
            <w:r>
              <w:rPr>
                <w:rFonts w:ascii="Times New Roman" w:hAnsi="Times New Roman"/>
                <w:sz w:val="22"/>
              </w:rPr>
              <w:t>учителя?</w:t>
            </w:r>
          </w:p>
          <w:p>
            <w:pPr>
              <w:pStyle w:val="TableParagraph"/>
              <w:spacing w:line="240" w:lineRule="auto" w:before="4"/>
              <w:ind w:left="131" w:right="102"/>
              <w:jc w:val="both"/>
              <w:rPr>
                <w:rFonts w:ascii="Times New Roman" w:hAnsi="Times New Roman" w:cs="Times New Roman" w:eastAsia="Times New Roman" w:hint="default"/>
                <w:sz w:val="22"/>
                <w:szCs w:val="22"/>
              </w:rPr>
            </w:pPr>
            <w:r>
              <w:rPr>
                <w:rFonts w:ascii="Times New Roman" w:hAnsi="Times New Roman"/>
                <w:b/>
                <w:sz w:val="22"/>
              </w:rPr>
              <w:t>Результаты опроса удовлетворенности родителей и обучающихся</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Какие оценки дают родители и обучающиеся социально</w:t>
            </w:r>
            <w:r>
              <w:rPr>
                <w:rFonts w:ascii="Times New Roman" w:hAnsi="Times New Roman"/>
                <w:sz w:val="22"/>
              </w:rPr>
              <w:t>- </w:t>
            </w:r>
            <w:r>
              <w:rPr>
                <w:rFonts w:ascii="Times New Roman" w:hAnsi="Times New Roman"/>
                <w:sz w:val="22"/>
              </w:rPr>
              <w:t>психологической обстановке на</w:t>
            </w:r>
            <w:r>
              <w:rPr>
                <w:rFonts w:ascii="Times New Roman" w:hAnsi="Times New Roman"/>
                <w:spacing w:val="-7"/>
                <w:sz w:val="22"/>
              </w:rPr>
              <w:t> </w:t>
            </w:r>
            <w:r>
              <w:rPr>
                <w:rFonts w:ascii="Times New Roman" w:hAnsi="Times New Roman"/>
                <w:sz w:val="22"/>
              </w:rPr>
              <w:t>уроке.</w:t>
            </w:r>
          </w:p>
        </w:tc>
      </w:tr>
      <w:tr>
        <w:trPr>
          <w:trHeight w:val="532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51"/>
              <w:jc w:val="left"/>
              <w:rPr>
                <w:rFonts w:ascii="Times New Roman" w:hAnsi="Times New Roman" w:cs="Times New Roman" w:eastAsia="Times New Roman" w:hint="default"/>
                <w:sz w:val="22"/>
                <w:szCs w:val="22"/>
              </w:rPr>
            </w:pPr>
            <w:r>
              <w:rPr>
                <w:rFonts w:ascii="Times New Roman" w:hAnsi="Times New Roman"/>
                <w:sz w:val="22"/>
              </w:rPr>
              <w:t>Обучающиеся удовлетворены образовательной деятельностью, выстраиваемой учителем: содержание, методы, результаты и</w:t>
            </w:r>
            <w:r>
              <w:rPr>
                <w:rFonts w:ascii="Times New Roman" w:hAnsi="Times New Roman"/>
                <w:spacing w:val="1"/>
                <w:sz w:val="22"/>
              </w:rPr>
              <w:t> </w:t>
            </w:r>
            <w:r>
              <w:rPr>
                <w:rFonts w:ascii="Times New Roman" w:hAnsi="Times New Roman"/>
                <w:sz w:val="22"/>
              </w:rPr>
              <w:t>др.</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31" w:right="184" w:hanging="29"/>
              <w:jc w:val="left"/>
              <w:rPr>
                <w:rFonts w:ascii="Times New Roman" w:hAnsi="Times New Roman" w:cs="Times New Roman" w:eastAsia="Times New Roman" w:hint="default"/>
                <w:sz w:val="22"/>
                <w:szCs w:val="22"/>
              </w:rPr>
            </w:pPr>
            <w:r>
              <w:rPr>
                <w:rFonts w:ascii="Times New Roman" w:hAnsi="Times New Roman"/>
                <w:b/>
                <w:sz w:val="22"/>
              </w:rPr>
              <w:t>Результаты опросов и диагностики обучающихся Результаты опроса удовлетворенности родителей и обучающихся</w:t>
            </w:r>
            <w:r>
              <w:rPr>
                <w:rFonts w:ascii="Times New Roman" w:hAnsi="Times New Roman"/>
                <w:sz w:val="22"/>
              </w:rPr>
            </w:r>
          </w:p>
          <w:p>
            <w:pPr>
              <w:pStyle w:val="TableParagraph"/>
              <w:spacing w:line="250"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Рейтинг</w:t>
            </w:r>
            <w:r>
              <w:rPr>
                <w:rFonts w:ascii="Times New Roman" w:hAnsi="Times New Roman"/>
                <w:b/>
                <w:spacing w:val="-1"/>
                <w:sz w:val="22"/>
              </w:rPr>
              <w:t> </w:t>
            </w:r>
            <w:r>
              <w:rPr>
                <w:rFonts w:ascii="Times New Roman" w:hAnsi="Times New Roman"/>
                <w:b/>
                <w:sz w:val="22"/>
              </w:rPr>
              <w:t>педагога</w:t>
            </w:r>
            <w:r>
              <w:rPr>
                <w:rFonts w:ascii="Times New Roman" w:hAnsi="Times New Roman"/>
                <w:sz w:val="22"/>
              </w:rPr>
            </w:r>
          </w:p>
          <w:p>
            <w:pPr>
              <w:pStyle w:val="TableParagraph"/>
              <w:spacing w:line="251" w:lineRule="exact"/>
              <w:ind w:left="103" w:right="184"/>
              <w:jc w:val="left"/>
              <w:rPr>
                <w:rFonts w:ascii="Times New Roman" w:hAnsi="Times New Roman" w:cs="Times New Roman" w:eastAsia="Times New Roman" w:hint="default"/>
                <w:sz w:val="22"/>
                <w:szCs w:val="22"/>
              </w:rPr>
            </w:pPr>
            <w:r>
              <w:rPr>
                <w:rFonts w:ascii="Times New Roman" w:hAnsi="Times New Roman"/>
                <w:sz w:val="22"/>
              </w:rPr>
              <w:t>Педагог имеет высокие оценки по таким показателям</w:t>
            </w:r>
            <w:r>
              <w:rPr>
                <w:rFonts w:ascii="Times New Roman" w:hAnsi="Times New Roman"/>
                <w:spacing w:val="-13"/>
                <w:sz w:val="22"/>
              </w:rPr>
              <w:t> </w:t>
            </w:r>
            <w:r>
              <w:rPr>
                <w:rFonts w:ascii="Times New Roman" w:hAnsi="Times New Roman"/>
                <w:sz w:val="22"/>
              </w:rPr>
              <w:t>как:</w:t>
            </w:r>
          </w:p>
          <w:p>
            <w:pPr>
              <w:pStyle w:val="TableParagraph"/>
              <w:numPr>
                <w:ilvl w:val="0"/>
                <w:numId w:val="64"/>
              </w:numPr>
              <w:tabs>
                <w:tab w:pos="228" w:val="left" w:leader="none"/>
              </w:tabs>
              <w:spacing w:line="252" w:lineRule="exact" w:before="0" w:after="0"/>
              <w:ind w:left="103" w:right="0" w:firstLine="0"/>
              <w:jc w:val="left"/>
              <w:rPr>
                <w:rFonts w:ascii="Times New Roman" w:hAnsi="Times New Roman" w:cs="Times New Roman" w:eastAsia="Times New Roman" w:hint="default"/>
                <w:sz w:val="22"/>
                <w:szCs w:val="22"/>
              </w:rPr>
            </w:pPr>
            <w:r>
              <w:rPr>
                <w:rFonts w:ascii="Times New Roman" w:hAnsi="Times New Roman"/>
                <w:sz w:val="22"/>
              </w:rPr>
              <w:t>гуманистическое отношение к</w:t>
            </w:r>
            <w:r>
              <w:rPr>
                <w:rFonts w:ascii="Times New Roman" w:hAnsi="Times New Roman"/>
                <w:spacing w:val="-6"/>
                <w:sz w:val="22"/>
              </w:rPr>
              <w:t> </w:t>
            </w:r>
            <w:r>
              <w:rPr>
                <w:rFonts w:ascii="Times New Roman" w:hAnsi="Times New Roman"/>
                <w:sz w:val="22"/>
              </w:rPr>
              <w:t>обучающимся;</w:t>
            </w:r>
          </w:p>
          <w:p>
            <w:pPr>
              <w:pStyle w:val="TableParagraph"/>
              <w:numPr>
                <w:ilvl w:val="0"/>
                <w:numId w:val="64"/>
              </w:numPr>
              <w:tabs>
                <w:tab w:pos="231" w:val="left" w:leader="none"/>
              </w:tabs>
              <w:spacing w:line="252" w:lineRule="exact" w:before="0" w:after="0"/>
              <w:ind w:left="230" w:right="0" w:hanging="127"/>
              <w:jc w:val="left"/>
              <w:rPr>
                <w:rFonts w:ascii="Times New Roman" w:hAnsi="Times New Roman" w:cs="Times New Roman" w:eastAsia="Times New Roman" w:hint="default"/>
                <w:sz w:val="22"/>
                <w:szCs w:val="22"/>
              </w:rPr>
            </w:pPr>
            <w:r>
              <w:rPr>
                <w:rFonts w:ascii="Times New Roman" w:hAnsi="Times New Roman"/>
                <w:sz w:val="22"/>
              </w:rPr>
              <w:t>умение в доступной форме объяснять</w:t>
            </w:r>
            <w:r>
              <w:rPr>
                <w:rFonts w:ascii="Times New Roman" w:hAnsi="Times New Roman"/>
                <w:spacing w:val="-3"/>
                <w:sz w:val="22"/>
              </w:rPr>
              <w:t> </w:t>
            </w:r>
            <w:r>
              <w:rPr>
                <w:rFonts w:ascii="Times New Roman" w:hAnsi="Times New Roman"/>
                <w:sz w:val="22"/>
              </w:rPr>
              <w:t>предмет;</w:t>
            </w:r>
          </w:p>
          <w:p>
            <w:pPr>
              <w:pStyle w:val="TableParagraph"/>
              <w:numPr>
                <w:ilvl w:val="0"/>
                <w:numId w:val="64"/>
              </w:numPr>
              <w:tabs>
                <w:tab w:pos="324" w:val="left" w:leader="none"/>
                <w:tab w:pos="1609" w:val="left" w:leader="none"/>
                <w:tab w:pos="1931" w:val="left" w:leader="none"/>
                <w:tab w:pos="2413" w:val="left" w:leader="none"/>
                <w:tab w:pos="2792" w:val="left" w:leader="none"/>
                <w:tab w:pos="4179" w:val="left" w:leader="none"/>
                <w:tab w:pos="4589" w:val="left" w:leader="none"/>
              </w:tabs>
              <w:spacing w:line="242" w:lineRule="auto" w:before="1" w:after="0"/>
              <w:ind w:left="103" w:right="100" w:firstLine="0"/>
              <w:jc w:val="left"/>
              <w:rPr>
                <w:rFonts w:ascii="Times New Roman" w:hAnsi="Times New Roman" w:cs="Times New Roman" w:eastAsia="Times New Roman" w:hint="default"/>
                <w:sz w:val="22"/>
                <w:szCs w:val="22"/>
              </w:rPr>
            </w:pPr>
            <w:r>
              <w:rPr>
                <w:rFonts w:ascii="Times New Roman" w:hAnsi="Times New Roman"/>
                <w:sz w:val="22"/>
              </w:rPr>
              <w:t>соответствие заданий и методов работы потенциалу обучающихся</w:t>
              <w:tab/>
              <w:t>и</w:t>
              <w:tab/>
              <w:t>др.</w:t>
              <w:tab/>
              <w:t>(в</w:t>
              <w:tab/>
              <w:t>зависимости</w:t>
              <w:tab/>
              <w:t>от</w:t>
              <w:tab/>
              <w:t>содержания рейтинговых процедур, используемых в школе) </w:t>
            </w:r>
            <w:r>
              <w:rPr>
                <w:rFonts w:ascii="Times New Roman" w:hAnsi="Times New Roman"/>
                <w:b/>
                <w:sz w:val="22"/>
              </w:rPr>
              <w:t>Собеседований с</w:t>
            </w:r>
            <w:r>
              <w:rPr>
                <w:rFonts w:ascii="Times New Roman" w:hAnsi="Times New Roman"/>
                <w:b/>
                <w:spacing w:val="-7"/>
                <w:sz w:val="22"/>
              </w:rPr>
              <w:t> </w:t>
            </w:r>
            <w:r>
              <w:rPr>
                <w:rFonts w:ascii="Times New Roman" w:hAnsi="Times New Roman"/>
                <w:b/>
                <w:sz w:val="22"/>
              </w:rPr>
              <w:t>руководителем</w:t>
            </w:r>
            <w:r>
              <w:rPr>
                <w:rFonts w:ascii="Times New Roman" w:hAnsi="Times New Roman"/>
                <w:b/>
                <w:sz w:val="22"/>
              </w:rPr>
              <w:t>.</w:t>
            </w:r>
            <w:r>
              <w:rPr>
                <w:rFonts w:ascii="Times New Roman" w:hAnsi="Times New Roman"/>
                <w:sz w:val="22"/>
              </w:rPr>
            </w:r>
          </w:p>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sz w:val="22"/>
              </w:rPr>
              <w:t>Вопрос:</w:t>
            </w:r>
          </w:p>
          <w:p>
            <w:pPr>
              <w:pStyle w:val="TableParagraph"/>
              <w:tabs>
                <w:tab w:pos="2212" w:val="left" w:leader="none"/>
                <w:tab w:pos="2723" w:val="left" w:leader="none"/>
                <w:tab w:pos="3985" w:val="left" w:leader="none"/>
                <w:tab w:pos="4815" w:val="left" w:leader="none"/>
              </w:tabs>
              <w:spacing w:line="240" w:lineRule="auto" w:before="2"/>
              <w:ind w:left="103" w:right="100"/>
              <w:jc w:val="both"/>
              <w:rPr>
                <w:rFonts w:ascii="Times New Roman" w:hAnsi="Times New Roman" w:cs="Times New Roman" w:eastAsia="Times New Roman" w:hint="default"/>
                <w:sz w:val="22"/>
                <w:szCs w:val="22"/>
              </w:rPr>
            </w:pPr>
            <w:r>
              <w:rPr>
                <w:rFonts w:ascii="Times New Roman" w:hAnsi="Times New Roman"/>
                <w:sz w:val="22"/>
              </w:rPr>
              <w:t>Были ли случаи, когда родители обращались в администрацию школы с претензиями к учителю на несправедливое</w:t>
              <w:tab/>
              <w:t>оценивание;</w:t>
              <w:tab/>
              <w:t>на</w:t>
              <w:tab/>
              <w:t>нагрузки, несоответствующая</w:t>
              <w:tab/>
              <w:tab/>
              <w:t>возможностям,</w:t>
              <w:tab/>
              <w:t>возрасту</w:t>
            </w:r>
            <w:r>
              <w:rPr>
                <w:rFonts w:ascii="Times New Roman" w:hAnsi="Times New Roman"/>
                <w:w w:val="100"/>
                <w:sz w:val="22"/>
              </w:rPr>
              <w:t> </w:t>
            </w:r>
            <w:r>
              <w:rPr>
                <w:rFonts w:ascii="Times New Roman" w:hAnsi="Times New Roman"/>
                <w:sz w:val="22"/>
              </w:rPr>
              <w:t>обучающихся, на отсутствие у  учителя  </w:t>
            </w:r>
            <w:r>
              <w:rPr>
                <w:rFonts w:ascii="Times New Roman" w:hAnsi="Times New Roman"/>
                <w:sz w:val="22"/>
              </w:rPr>
              <w:t>заинтересованности в достижении образовательного результата, когда учитель не стремится сформировать знания и умения на уроке, а рекомендует обращаться к репетитору и</w:t>
            </w:r>
            <w:r>
              <w:rPr>
                <w:rFonts w:ascii="Times New Roman" w:hAnsi="Times New Roman"/>
                <w:spacing w:val="-1"/>
                <w:sz w:val="22"/>
              </w:rPr>
              <w:t> </w:t>
            </w:r>
            <w:r>
              <w:rPr>
                <w:rFonts w:ascii="Times New Roman" w:hAnsi="Times New Roman"/>
                <w:sz w:val="22"/>
              </w:rPr>
              <w:t>т.д.</w:t>
            </w:r>
          </w:p>
        </w:tc>
      </w:tr>
      <w:tr>
        <w:trPr>
          <w:trHeight w:val="84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03" w:right="0"/>
              <w:jc w:val="left"/>
              <w:rPr>
                <w:rFonts w:ascii="Times New Roman" w:hAnsi="Times New Roman" w:cs="Times New Roman" w:eastAsia="Times New Roman" w:hint="default"/>
                <w:sz w:val="24"/>
                <w:szCs w:val="24"/>
              </w:rPr>
            </w:pPr>
            <w:r>
              <w:rPr>
                <w:rFonts w:ascii="Times New Roman"/>
                <w:b/>
                <w:sz w:val="24"/>
              </w:rPr>
              <w:t>3.3.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53"/>
              <w:jc w:val="left"/>
              <w:rPr>
                <w:rFonts w:ascii="Times New Roman" w:hAnsi="Times New Roman" w:cs="Times New Roman" w:eastAsia="Times New Roman" w:hint="default"/>
                <w:sz w:val="24"/>
                <w:szCs w:val="24"/>
              </w:rPr>
            </w:pPr>
            <w:r>
              <w:rPr>
                <w:rFonts w:ascii="Times New Roman" w:hAnsi="Times New Roman"/>
                <w:b/>
                <w:sz w:val="24"/>
              </w:rPr>
              <w:t>Умение создавать условия для самомотивирования обучающихся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254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895"/>
              <w:jc w:val="left"/>
              <w:rPr>
                <w:rFonts w:ascii="Times New Roman" w:hAnsi="Times New Roman" w:cs="Times New Roman" w:eastAsia="Times New Roman" w:hint="default"/>
                <w:sz w:val="22"/>
                <w:szCs w:val="22"/>
              </w:rPr>
            </w:pPr>
            <w:r>
              <w:rPr>
                <w:rFonts w:ascii="Times New Roman" w:hAnsi="Times New Roman"/>
                <w:sz w:val="22"/>
              </w:rPr>
              <w:t>Умеет активизировать творческие возможности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2" w:lineRule="auto"/>
              <w:ind w:left="103" w:right="100"/>
              <w:jc w:val="both"/>
              <w:rPr>
                <w:rFonts w:ascii="Times New Roman" w:hAnsi="Times New Roman" w:cs="Times New Roman" w:eastAsia="Times New Roman" w:hint="default"/>
                <w:sz w:val="22"/>
                <w:szCs w:val="22"/>
              </w:rPr>
            </w:pPr>
            <w:r>
              <w:rPr>
                <w:rFonts w:ascii="Times New Roman" w:hAnsi="Times New Roman"/>
                <w:sz w:val="22"/>
              </w:rPr>
              <w:t>Задания, предлагаемые обучающимся дают возможность проявить</w:t>
            </w:r>
            <w:r>
              <w:rPr>
                <w:rFonts w:ascii="Times New Roman" w:hAnsi="Times New Roman"/>
                <w:spacing w:val="-4"/>
                <w:sz w:val="22"/>
              </w:rPr>
              <w:t> </w:t>
            </w:r>
            <w:r>
              <w:rPr>
                <w:rFonts w:ascii="Times New Roman" w:hAnsi="Times New Roman"/>
                <w:sz w:val="22"/>
              </w:rPr>
              <w:t>творчество.</w:t>
            </w:r>
          </w:p>
          <w:p>
            <w:pPr>
              <w:pStyle w:val="TableParagraph"/>
              <w:spacing w:line="242" w:lineRule="auto"/>
              <w:ind w:left="103" w:right="101"/>
              <w:jc w:val="both"/>
              <w:rPr>
                <w:rFonts w:ascii="Times New Roman" w:hAnsi="Times New Roman" w:cs="Times New Roman" w:eastAsia="Times New Roman" w:hint="default"/>
                <w:sz w:val="22"/>
                <w:szCs w:val="22"/>
              </w:rPr>
            </w:pPr>
            <w:r>
              <w:rPr>
                <w:rFonts w:ascii="Times New Roman" w:hAnsi="Times New Roman"/>
                <w:sz w:val="22"/>
              </w:rPr>
              <w:t>На уроке обучающимся была предоставлена возможность проявить себя, свои идеи в нестандартной творческой форме (возможность фантазировать, вообразить что</w:t>
            </w:r>
            <w:r>
              <w:rPr>
                <w:rFonts w:ascii="Times New Roman" w:hAnsi="Times New Roman"/>
                <w:sz w:val="22"/>
              </w:rPr>
              <w:t>-</w:t>
            </w:r>
            <w:r>
              <w:rPr>
                <w:rFonts w:ascii="Times New Roman" w:hAnsi="Times New Roman"/>
                <w:sz w:val="22"/>
              </w:rPr>
              <w:t>либо)</w:t>
            </w:r>
            <w:r>
              <w:rPr>
                <w:rFonts w:ascii="Times New Roman" w:hAnsi="Times New Roman"/>
                <w:b/>
                <w:sz w:val="22"/>
              </w:rPr>
              <w:t>. </w:t>
            </w:r>
            <w:r>
              <w:rPr>
                <w:rFonts w:ascii="Times New Roman" w:hAnsi="Times New Roman"/>
                <w:b/>
                <w:sz w:val="22"/>
              </w:rPr>
              <w:t>Участие обучающихся в олимпиадах, конкурсах, проектах.</w:t>
            </w:r>
            <w:r>
              <w:rPr>
                <w:rFonts w:ascii="Times New Roman" w:hAnsi="Times New Roman"/>
                <w:sz w:val="22"/>
              </w:rPr>
            </w:r>
          </w:p>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sz w:val="22"/>
              </w:rPr>
              <w:t>Обучающиеся откликаются на предложение учителя участвовать в творческих</w:t>
            </w:r>
            <w:r>
              <w:rPr>
                <w:rFonts w:ascii="Times New Roman" w:hAnsi="Times New Roman"/>
                <w:spacing w:val="-6"/>
                <w:sz w:val="22"/>
              </w:rPr>
              <w:t> </w:t>
            </w:r>
            <w:r>
              <w:rPr>
                <w:rFonts w:ascii="Times New Roman" w:hAnsi="Times New Roman"/>
                <w:sz w:val="22"/>
              </w:rPr>
              <w:t>конкурсах.</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68"/>
              <w:jc w:val="left"/>
              <w:rPr>
                <w:rFonts w:ascii="Times New Roman" w:hAnsi="Times New Roman" w:cs="Times New Roman" w:eastAsia="Times New Roman" w:hint="default"/>
                <w:sz w:val="22"/>
                <w:szCs w:val="22"/>
              </w:rPr>
            </w:pPr>
            <w:r>
              <w:rPr>
                <w:rFonts w:ascii="Times New Roman" w:hAnsi="Times New Roman"/>
                <w:sz w:val="22"/>
              </w:rPr>
              <w:t>Демонстрирует практическое применение изучаемого материала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98"/>
              <w:jc w:val="both"/>
              <w:rPr>
                <w:rFonts w:ascii="Times New Roman" w:hAnsi="Times New Roman" w:cs="Times New Roman" w:eastAsia="Times New Roman" w:hint="default"/>
                <w:sz w:val="22"/>
                <w:szCs w:val="22"/>
              </w:rPr>
            </w:pPr>
            <w:r>
              <w:rPr>
                <w:rFonts w:ascii="Times New Roman" w:hAnsi="Times New Roman"/>
                <w:sz w:val="22"/>
              </w:rPr>
              <w:t>Примеры и наглядные материалы, используемые учителем доказали обучающимся, что изучаемая тема важна в практической</w:t>
            </w:r>
            <w:r>
              <w:rPr>
                <w:rFonts w:ascii="Times New Roman" w:hAnsi="Times New Roman"/>
                <w:spacing w:val="-4"/>
                <w:sz w:val="22"/>
              </w:rPr>
              <w:t> </w:t>
            </w:r>
            <w:r>
              <w:rPr>
                <w:rFonts w:ascii="Times New Roman" w:hAnsi="Times New Roman"/>
                <w:sz w:val="22"/>
              </w:rPr>
              <w:t>жизни.</w:t>
            </w:r>
          </w:p>
          <w:p>
            <w:pPr>
              <w:pStyle w:val="TableParagraph"/>
              <w:spacing w:line="250" w:lineRule="exact" w:before="6"/>
              <w:ind w:left="103" w:right="0"/>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5"/>
                <w:sz w:val="22"/>
              </w:rPr>
              <w:t> </w:t>
            </w:r>
            <w:r>
              <w:rPr>
                <w:rFonts w:ascii="Times New Roman" w:hAnsi="Times New Roman"/>
                <w:b/>
                <w:sz w:val="22"/>
              </w:rPr>
              <w:t>урокам</w:t>
            </w:r>
            <w:r>
              <w:rPr>
                <w:rFonts w:ascii="Times New Roman" w:hAnsi="Times New Roman"/>
                <w:b/>
                <w:sz w:val="22"/>
              </w:rPr>
              <w:t>.</w:t>
            </w:r>
            <w:r>
              <w:rPr>
                <w:rFonts w:ascii="Times New Roman" w:hAnsi="Times New Roman"/>
                <w:sz w:val="22"/>
              </w:rPr>
            </w:r>
          </w:p>
          <w:p>
            <w:pPr>
              <w:pStyle w:val="TableParagraph"/>
              <w:spacing w:line="250" w:lineRule="exact"/>
              <w:ind w:left="103" w:right="0"/>
              <w:jc w:val="both"/>
              <w:rPr>
                <w:rFonts w:ascii="Times New Roman" w:hAnsi="Times New Roman" w:cs="Times New Roman" w:eastAsia="Times New Roman" w:hint="default"/>
                <w:sz w:val="22"/>
                <w:szCs w:val="22"/>
              </w:rPr>
            </w:pPr>
            <w:r>
              <w:rPr>
                <w:rFonts w:ascii="Times New Roman" w:hAnsi="Times New Roman"/>
                <w:sz w:val="22"/>
              </w:rPr>
              <w:t>Содержат  информацию  практического  плана,  </w:t>
            </w:r>
            <w:r>
              <w:rPr>
                <w:rFonts w:ascii="Times New Roman" w:hAnsi="Times New Roman"/>
                <w:spacing w:val="40"/>
                <w:sz w:val="22"/>
              </w:rPr>
              <w:t> </w:t>
            </w:r>
            <w:r>
              <w:rPr>
                <w:rFonts w:ascii="Times New Roman" w:hAnsi="Times New Roman"/>
                <w:sz w:val="22"/>
              </w:rPr>
              <w:t>очевидно,</w:t>
            </w:r>
          </w:p>
        </w:tc>
      </w:tr>
    </w:tbl>
    <w:p>
      <w:pPr>
        <w:spacing w:after="0" w:line="250" w:lineRule="exact"/>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516"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что ученикам дана возможность применить полученные знания на</w:t>
            </w:r>
            <w:r>
              <w:rPr>
                <w:rFonts w:ascii="Times New Roman" w:hAnsi="Times New Roman"/>
                <w:spacing w:val="-3"/>
                <w:sz w:val="22"/>
              </w:rPr>
              <w:t> </w:t>
            </w:r>
            <w:r>
              <w:rPr>
                <w:rFonts w:ascii="Times New Roman" w:hAnsi="Times New Roman"/>
                <w:sz w:val="22"/>
              </w:rPr>
              <w:t>практике.</w:t>
            </w:r>
          </w:p>
        </w:tc>
      </w:tr>
      <w:tr>
        <w:trPr>
          <w:trHeight w:val="355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43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57"/>
              <w:jc w:val="left"/>
              <w:rPr>
                <w:rFonts w:ascii="Times New Roman" w:hAnsi="Times New Roman" w:cs="Times New Roman" w:eastAsia="Times New Roman" w:hint="default"/>
                <w:sz w:val="22"/>
                <w:szCs w:val="22"/>
              </w:rPr>
            </w:pPr>
            <w:r>
              <w:rPr>
                <w:rFonts w:ascii="Times New Roman" w:hAnsi="Times New Roman"/>
                <w:sz w:val="22"/>
              </w:rPr>
              <w:t>Поощряет любознательность обучающихся, выход за рамки требований программы при подготовке школьных</w:t>
            </w:r>
            <w:r>
              <w:rPr>
                <w:rFonts w:ascii="Times New Roman" w:hAnsi="Times New Roman"/>
                <w:spacing w:val="-1"/>
                <w:sz w:val="22"/>
              </w:rPr>
              <w:t> </w:t>
            </w:r>
            <w:r>
              <w:rPr>
                <w:rFonts w:ascii="Times New Roman" w:hAnsi="Times New Roman"/>
                <w:sz w:val="22"/>
              </w:rPr>
              <w:t>заданий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использует методы работы, заставляющие обучающихся задуматься, задавать дополнительные вопросы, уточнять</w:t>
            </w:r>
            <w:r>
              <w:rPr>
                <w:rFonts w:ascii="Times New Roman" w:hAnsi="Times New Roman"/>
                <w:spacing w:val="-4"/>
                <w:sz w:val="22"/>
              </w:rPr>
              <w:t> </w:t>
            </w:r>
            <w:r>
              <w:rPr>
                <w:rFonts w:ascii="Times New Roman" w:hAnsi="Times New Roman"/>
                <w:sz w:val="22"/>
              </w:rPr>
              <w:t>детали.</w:t>
            </w:r>
          </w:p>
          <w:p>
            <w:pPr>
              <w:pStyle w:val="TableParagraph"/>
              <w:spacing w:line="240" w:lineRule="auto" w:before="4"/>
              <w:ind w:left="103" w:right="101"/>
              <w:jc w:val="both"/>
              <w:rPr>
                <w:rFonts w:ascii="Times New Roman" w:hAnsi="Times New Roman" w:cs="Times New Roman" w:eastAsia="Times New Roman" w:hint="default"/>
                <w:sz w:val="22"/>
                <w:szCs w:val="22"/>
              </w:rPr>
            </w:pPr>
            <w:r>
              <w:rPr>
                <w:rFonts w:ascii="Times New Roman" w:hAnsi="Times New Roman"/>
                <w:b/>
                <w:sz w:val="22"/>
              </w:rPr>
              <w:t>Анализ школьных тетрадей и результатов их проверки. </w:t>
            </w:r>
            <w:r>
              <w:rPr>
                <w:rFonts w:ascii="Times New Roman" w:hAnsi="Times New Roman"/>
                <w:sz w:val="22"/>
              </w:rPr>
              <w:t>Обучающиеся при выполнении домашних заданий привлекают дополнительные источники информации, проявляют готовность узнать</w:t>
            </w:r>
            <w:r>
              <w:rPr>
                <w:rFonts w:ascii="Times New Roman" w:hAnsi="Times New Roman"/>
                <w:spacing w:val="-1"/>
                <w:sz w:val="22"/>
              </w:rPr>
              <w:t> </w:t>
            </w:r>
            <w:r>
              <w:rPr>
                <w:rFonts w:ascii="Times New Roman" w:hAnsi="Times New Roman"/>
                <w:sz w:val="22"/>
              </w:rPr>
              <w:t>больше.</w:t>
            </w:r>
          </w:p>
          <w:p>
            <w:pPr>
              <w:pStyle w:val="TableParagraph"/>
              <w:spacing w:line="240" w:lineRule="auto" w:before="4"/>
              <w:ind w:left="103" w:right="105"/>
              <w:jc w:val="both"/>
              <w:rPr>
                <w:rFonts w:ascii="Times New Roman" w:hAnsi="Times New Roman" w:cs="Times New Roman" w:eastAsia="Times New Roman" w:hint="default"/>
                <w:sz w:val="22"/>
                <w:szCs w:val="22"/>
              </w:rPr>
            </w:pPr>
            <w:r>
              <w:rPr>
                <w:rFonts w:ascii="Times New Roman" w:hAnsi="Times New Roman"/>
                <w:b/>
                <w:sz w:val="22"/>
              </w:rPr>
              <w:t>Результаты опроса удовлетворенности обучающихся и их</w:t>
            </w:r>
            <w:r>
              <w:rPr>
                <w:rFonts w:ascii="Times New Roman" w:hAnsi="Times New Roman"/>
                <w:b/>
                <w:spacing w:val="-1"/>
                <w:sz w:val="22"/>
              </w:rPr>
              <w:t> </w:t>
            </w:r>
            <w:r>
              <w:rPr>
                <w:rFonts w:ascii="Times New Roman" w:hAnsi="Times New Roman"/>
                <w:b/>
                <w:sz w:val="22"/>
              </w:rPr>
              <w:t>родителей.</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Родители отмечают, что при выполнении домашних заданий их дети проявляют заинтересованность в  предмете, увлеченно рассказывают дома о том, что узнали на уроке.</w:t>
            </w:r>
          </w:p>
        </w:tc>
      </w:tr>
      <w:tr>
        <w:trPr>
          <w:trHeight w:val="2035"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44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5"/>
              <w:jc w:val="left"/>
              <w:rPr>
                <w:rFonts w:ascii="Times New Roman" w:hAnsi="Times New Roman" w:cs="Times New Roman" w:eastAsia="Times New Roman" w:hint="default"/>
                <w:sz w:val="22"/>
                <w:szCs w:val="22"/>
              </w:rPr>
            </w:pPr>
            <w:r>
              <w:rPr>
                <w:rFonts w:ascii="Times New Roman" w:hAnsi="Times New Roman"/>
                <w:sz w:val="22"/>
              </w:rPr>
              <w:t>Дает возможность обучающимся самостоятельно ставить и решать задачи с высокой степенью свободы и</w:t>
            </w:r>
            <w:r>
              <w:rPr>
                <w:rFonts w:ascii="Times New Roman" w:hAnsi="Times New Roman"/>
                <w:spacing w:val="-2"/>
                <w:sz w:val="22"/>
              </w:rPr>
              <w:t> </w:t>
            </w:r>
            <w:r>
              <w:rPr>
                <w:rFonts w:ascii="Times New Roman" w:hAnsi="Times New Roman"/>
                <w:sz w:val="22"/>
              </w:rPr>
              <w:t>ответственности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15"/>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w:t>
            </w:r>
            <w:r>
              <w:rPr>
                <w:rFonts w:ascii="Times New Roman" w:hAnsi="Times New Roman"/>
                <w:b/>
                <w:sz w:val="22"/>
              </w:rPr>
              <w:t>. </w:t>
            </w:r>
            <w:r>
              <w:rPr>
                <w:rFonts w:ascii="Times New Roman" w:hAnsi="Times New Roman"/>
                <w:b/>
                <w:sz w:val="22"/>
              </w:rPr>
              <w:t>Анализ урока.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поощряет самостоятельность, дает время обучающимся на поиск ответа, а не формулирует вопрос и ответ сразу же. Подчеркивает возможную вариативность ответа. Учитель сформировал у обучающихся привычку при формулировке нестандартного ответа обязательно обосновать его.</w:t>
            </w:r>
          </w:p>
        </w:tc>
      </w:tr>
      <w:tr>
        <w:trPr>
          <w:trHeight w:val="152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3"/>
              <w:jc w:val="left"/>
              <w:rPr>
                <w:rFonts w:ascii="Times New Roman" w:hAnsi="Times New Roman" w:cs="Times New Roman" w:eastAsia="Times New Roman" w:hint="default"/>
                <w:sz w:val="22"/>
                <w:szCs w:val="22"/>
              </w:rPr>
            </w:pPr>
            <w:r>
              <w:rPr>
                <w:rFonts w:ascii="Times New Roman" w:hAnsi="Times New Roman"/>
                <w:sz w:val="22"/>
              </w:rPr>
              <w:t>Создает условия для вовлечения обучающихся в дополнительные формы познания по предмету: олимпиады, конкурсы, проекты и</w:t>
            </w:r>
            <w:r>
              <w:rPr>
                <w:rFonts w:ascii="Times New Roman" w:hAnsi="Times New Roman"/>
                <w:spacing w:val="-1"/>
                <w:sz w:val="22"/>
              </w:rPr>
              <w:t> </w:t>
            </w:r>
            <w:r>
              <w:rPr>
                <w:rFonts w:ascii="Times New Roman" w:hAnsi="Times New Roman"/>
                <w:sz w:val="22"/>
              </w:rPr>
              <w:t>т.д.</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163" w:val="left" w:leader="none"/>
                <w:tab w:pos="2765" w:val="left" w:leader="none"/>
                <w:tab w:pos="3118" w:val="left" w:leader="none"/>
                <w:tab w:pos="4609" w:val="left" w:leader="none"/>
              </w:tabs>
              <w:spacing w:line="240" w:lineRule="auto"/>
              <w:ind w:left="103" w:right="105"/>
              <w:jc w:val="left"/>
              <w:rPr>
                <w:rFonts w:ascii="Times New Roman" w:hAnsi="Times New Roman" w:cs="Times New Roman" w:eastAsia="Times New Roman" w:hint="default"/>
                <w:sz w:val="22"/>
                <w:szCs w:val="22"/>
              </w:rPr>
            </w:pPr>
            <w:r>
              <w:rPr>
                <w:rFonts w:ascii="Times New Roman" w:hAnsi="Times New Roman"/>
                <w:b/>
                <w:sz w:val="22"/>
              </w:rPr>
              <w:t>Участие</w:t>
              <w:tab/>
              <w:t>обучающихся</w:t>
              <w:tab/>
              <w:t>в</w:t>
              <w:tab/>
              <w:t>олимпиадах,</w:t>
              <w:tab/>
              <w:t>конкурсах, проектах.</w:t>
            </w:r>
            <w:r>
              <w:rPr>
                <w:rFonts w:ascii="Times New Roman" w:hAnsi="Times New Roman"/>
                <w:sz w:val="22"/>
              </w:rPr>
            </w:r>
          </w:p>
          <w:p>
            <w:pPr>
              <w:pStyle w:val="TableParagraph"/>
              <w:tabs>
                <w:tab w:pos="1751" w:val="left" w:leader="none"/>
                <w:tab w:pos="2809" w:val="left" w:leader="none"/>
                <w:tab w:pos="4104" w:val="left" w:leader="none"/>
                <w:tab w:pos="4516" w:val="left" w:leader="none"/>
              </w:tabs>
              <w:spacing w:line="252" w:lineRule="exact"/>
              <w:ind w:left="103" w:right="103"/>
              <w:jc w:val="left"/>
              <w:rPr>
                <w:rFonts w:ascii="Times New Roman" w:hAnsi="Times New Roman" w:cs="Times New Roman" w:eastAsia="Times New Roman" w:hint="default"/>
                <w:sz w:val="22"/>
                <w:szCs w:val="22"/>
              </w:rPr>
            </w:pPr>
            <w:r>
              <w:rPr>
                <w:rFonts w:ascii="Times New Roman" w:hAnsi="Times New Roman"/>
                <w:sz w:val="22"/>
              </w:rPr>
              <w:t>Обучающиеся</w:t>
              <w:tab/>
              <w:t>активно</w:t>
              <w:tab/>
              <w:t>участвуют</w:t>
              <w:tab/>
              <w:t>в</w:t>
              <w:tab/>
              <w:t>олимпиадах, соревнованиях,</w:t>
            </w:r>
            <w:r>
              <w:rPr>
                <w:rFonts w:ascii="Times New Roman" w:hAnsi="Times New Roman"/>
                <w:spacing w:val="-3"/>
                <w:sz w:val="22"/>
              </w:rPr>
              <w:t> </w:t>
            </w:r>
            <w:r>
              <w:rPr>
                <w:rFonts w:ascii="Times New Roman" w:hAnsi="Times New Roman"/>
                <w:sz w:val="22"/>
              </w:rPr>
              <w:t>викторинах.</w:t>
            </w:r>
          </w:p>
          <w:p>
            <w:pPr>
              <w:pStyle w:val="TableParagraph"/>
              <w:tabs>
                <w:tab w:pos="1180" w:val="left" w:leader="none"/>
                <w:tab w:pos="1803" w:val="left" w:leader="none"/>
                <w:tab w:pos="3207" w:val="left" w:leader="none"/>
                <w:tab w:pos="4579" w:val="left" w:leader="none"/>
              </w:tabs>
              <w:spacing w:line="240" w:lineRule="auto"/>
              <w:ind w:left="103" w:right="104"/>
              <w:jc w:val="left"/>
              <w:rPr>
                <w:rFonts w:ascii="Times New Roman" w:hAnsi="Times New Roman" w:cs="Times New Roman" w:eastAsia="Times New Roman" w:hint="default"/>
                <w:sz w:val="22"/>
                <w:szCs w:val="22"/>
              </w:rPr>
            </w:pPr>
            <w:r>
              <w:rPr>
                <w:rFonts w:ascii="Times New Roman" w:hAnsi="Times New Roman"/>
                <w:sz w:val="22"/>
              </w:rPr>
              <w:t>Учитель</w:t>
              <w:tab/>
              <w:t>сам</w:t>
              <w:tab/>
              <w:t>инициирует</w:t>
              <w:tab/>
              <w:t>викторины,</w:t>
              <w:tab/>
              <w:t>олимпиады, конкурсы.</w:t>
            </w:r>
          </w:p>
        </w:tc>
      </w:tr>
      <w:tr>
        <w:trPr>
          <w:trHeight w:val="129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103" w:right="0"/>
              <w:jc w:val="left"/>
              <w:rPr>
                <w:rFonts w:ascii="Times New Roman" w:hAnsi="Times New Roman" w:cs="Times New Roman" w:eastAsia="Times New Roman" w:hint="default"/>
                <w:sz w:val="28"/>
                <w:szCs w:val="28"/>
              </w:rPr>
            </w:pPr>
            <w:r>
              <w:rPr>
                <w:rFonts w:ascii="Times New Roman"/>
                <w:b/>
                <w:sz w:val="28"/>
              </w:rPr>
              <w:t>4.</w:t>
            </w:r>
            <w:r>
              <w:rPr>
                <w:rFonts w:ascii="Times New Roman"/>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31"/>
              <w:jc w:val="left"/>
              <w:rPr>
                <w:rFonts w:ascii="Times New Roman" w:hAnsi="Times New Roman" w:cs="Times New Roman" w:eastAsia="Times New Roman" w:hint="default"/>
                <w:sz w:val="28"/>
                <w:szCs w:val="28"/>
              </w:rPr>
            </w:pPr>
            <w:r>
              <w:rPr>
                <w:rFonts w:ascii="Times New Roman" w:hAnsi="Times New Roman"/>
                <w:b/>
                <w:sz w:val="28"/>
              </w:rPr>
              <w:t>Компетентность в области обеспечения информационной основы</w:t>
            </w:r>
            <w:r>
              <w:rPr>
                <w:rFonts w:ascii="Times New Roman" w:hAnsi="Times New Roman"/>
                <w:b/>
                <w:spacing w:val="-6"/>
                <w:sz w:val="28"/>
              </w:rPr>
              <w:t> </w:t>
            </w:r>
            <w:r>
              <w:rPr>
                <w:rFonts w:ascii="Times New Roman" w:hAnsi="Times New Roman"/>
                <w:b/>
                <w:sz w:val="28"/>
              </w:rPr>
              <w:t>деятельности</w:t>
            </w:r>
            <w:r>
              <w:rPr>
                <w:rFonts w:ascii="Times New Roman" w:hAnsi="Times New Roman"/>
                <w:sz w:val="28"/>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4.1.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28"/>
              <w:jc w:val="left"/>
              <w:rPr>
                <w:rFonts w:ascii="Times New Roman" w:hAnsi="Times New Roman" w:cs="Times New Roman" w:eastAsia="Times New Roman" w:hint="default"/>
                <w:sz w:val="24"/>
                <w:szCs w:val="24"/>
              </w:rPr>
            </w:pPr>
            <w:r>
              <w:rPr>
                <w:rFonts w:ascii="Times New Roman" w:hAnsi="Times New Roman"/>
                <w:b/>
                <w:sz w:val="24"/>
              </w:rPr>
              <w:t>Компетентность в методах преподавания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304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81"/>
              <w:jc w:val="left"/>
              <w:rPr>
                <w:rFonts w:ascii="Times New Roman" w:hAnsi="Times New Roman" w:cs="Times New Roman" w:eastAsia="Times New Roman" w:hint="default"/>
                <w:sz w:val="22"/>
                <w:szCs w:val="22"/>
              </w:rPr>
            </w:pPr>
            <w:r>
              <w:rPr>
                <w:rFonts w:ascii="Times New Roman" w:hAnsi="Times New Roman"/>
                <w:sz w:val="22"/>
              </w:rPr>
              <w:t>Своевременно вносит коррективы в методы преподавания в зависимости от сложившейся</w:t>
            </w:r>
            <w:r>
              <w:rPr>
                <w:rFonts w:ascii="Times New Roman" w:hAnsi="Times New Roman"/>
                <w:spacing w:val="-1"/>
                <w:sz w:val="22"/>
              </w:rPr>
              <w:t> </w:t>
            </w:r>
            <w:r>
              <w:rPr>
                <w:rFonts w:ascii="Times New Roman" w:hAnsi="Times New Roman"/>
                <w:sz w:val="22"/>
              </w:rPr>
              <w:t>ситуации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7"/>
              <w:jc w:val="both"/>
              <w:rPr>
                <w:rFonts w:ascii="Times New Roman" w:hAnsi="Times New Roman" w:cs="Times New Roman" w:eastAsia="Times New Roman" w:hint="default"/>
                <w:sz w:val="22"/>
                <w:szCs w:val="22"/>
              </w:rPr>
            </w:pPr>
            <w:r>
              <w:rPr>
                <w:rFonts w:ascii="Times New Roman" w:hAnsi="Times New Roman"/>
                <w:b/>
                <w:sz w:val="22"/>
              </w:rPr>
              <w:t>Анализ урока</w:t>
            </w:r>
            <w:r>
              <w:rPr>
                <w:rFonts w:ascii="Times New Roman" w:hAnsi="Times New Roman"/>
                <w:b/>
                <w:sz w:val="22"/>
              </w:rPr>
              <w:t>. </w:t>
            </w:r>
            <w:r>
              <w:rPr>
                <w:rFonts w:ascii="Times New Roman" w:hAnsi="Times New Roman"/>
                <w:sz w:val="22"/>
              </w:rPr>
              <w:t>Используемые методы преподавания соответствуют возрастным и индивидуальным особенностям обучающихся, с которыми работает учитель. При возникновении ситуации, не предусмотренной планом урока гибко перестраивается и действует</w:t>
            </w:r>
            <w:r>
              <w:rPr>
                <w:rFonts w:ascii="Times New Roman" w:hAnsi="Times New Roman"/>
                <w:spacing w:val="-7"/>
                <w:sz w:val="22"/>
              </w:rPr>
              <w:t> </w:t>
            </w:r>
            <w:r>
              <w:rPr>
                <w:rFonts w:ascii="Times New Roman" w:hAnsi="Times New Roman"/>
                <w:sz w:val="22"/>
              </w:rPr>
              <w:t>оперативно.</w:t>
            </w:r>
          </w:p>
          <w:p>
            <w:pPr>
              <w:pStyle w:val="TableParagraph"/>
              <w:tabs>
                <w:tab w:pos="1798" w:val="left" w:leader="none"/>
                <w:tab w:pos="2120" w:val="left" w:leader="none"/>
                <w:tab w:pos="3650" w:val="left" w:leader="none"/>
                <w:tab w:pos="4868" w:val="left" w:leader="none"/>
              </w:tabs>
              <w:spacing w:line="240" w:lineRule="auto" w:before="7"/>
              <w:ind w:left="103" w:right="99"/>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Собеседование</w:t>
              <w:tab/>
              <w:t>с</w:t>
              <w:tab/>
              <w:t>аттестуемым</w:t>
              <w:tab/>
              <w:t>учителем.</w:t>
              <w:tab/>
            </w:r>
            <w:r>
              <w:rPr>
                <w:rFonts w:ascii="Times New Roman" w:hAnsi="Times New Roman"/>
                <w:sz w:val="22"/>
              </w:rPr>
              <w:t>Вопросы учителю: Приходилось ли Вам вносить изменения в методы преподавания? Приведите примеры, чем были вызваны эти изменения? Меняются ли используемые Вами методы преподавания в зависимости от сложившейся ситуации? Если, да, то</w:t>
            </w:r>
            <w:r>
              <w:rPr>
                <w:rFonts w:ascii="Times New Roman" w:hAnsi="Times New Roman"/>
                <w:spacing w:val="-3"/>
                <w:sz w:val="22"/>
              </w:rPr>
              <w:t> </w:t>
            </w:r>
            <w:r>
              <w:rPr>
                <w:rFonts w:ascii="Times New Roman" w:hAnsi="Times New Roman"/>
                <w:sz w:val="22"/>
              </w:rPr>
              <w:t>как?</w:t>
            </w:r>
          </w:p>
        </w:tc>
      </w:tr>
      <w:tr>
        <w:trPr>
          <w:trHeight w:val="2055"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47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70"/>
              <w:jc w:val="left"/>
              <w:rPr>
                <w:rFonts w:ascii="Times New Roman" w:hAnsi="Times New Roman" w:cs="Times New Roman" w:eastAsia="Times New Roman" w:hint="default"/>
                <w:sz w:val="22"/>
                <w:szCs w:val="22"/>
              </w:rPr>
            </w:pPr>
            <w:r>
              <w:rPr>
                <w:rFonts w:ascii="Times New Roman" w:hAnsi="Times New Roman"/>
                <w:sz w:val="22"/>
              </w:rPr>
              <w:t>Применяемые методы соответствуют целям и задачам обучения, содержанию изучаемой</w:t>
            </w:r>
            <w:r>
              <w:rPr>
                <w:rFonts w:ascii="Times New Roman" w:hAnsi="Times New Roman"/>
                <w:spacing w:val="-3"/>
                <w:sz w:val="22"/>
              </w:rPr>
              <w:t> </w:t>
            </w:r>
            <w:r>
              <w:rPr>
                <w:rFonts w:ascii="Times New Roman" w:hAnsi="Times New Roman"/>
                <w:sz w:val="22"/>
              </w:rPr>
              <w:t>темы</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7"/>
              <w:jc w:val="both"/>
              <w:rPr>
                <w:rFonts w:ascii="Times New Roman" w:hAnsi="Times New Roman" w:cs="Times New Roman" w:eastAsia="Times New Roman" w:hint="default"/>
                <w:sz w:val="22"/>
                <w:szCs w:val="22"/>
              </w:rPr>
            </w:pPr>
            <w:r>
              <w:rPr>
                <w:rFonts w:ascii="Times New Roman" w:hAnsi="Times New Roman"/>
                <w:b/>
                <w:sz w:val="22"/>
              </w:rPr>
              <w:t>Анализ урока. </w:t>
            </w:r>
            <w:r>
              <w:rPr>
                <w:rFonts w:ascii="Times New Roman" w:hAnsi="Times New Roman"/>
                <w:sz w:val="22"/>
              </w:rPr>
              <w:t>Набор используемых (созданных) способов и методов педагогической деятельности. Используемые методы преподавания соответствуют поставленным целям и</w:t>
            </w:r>
            <w:r>
              <w:rPr>
                <w:rFonts w:ascii="Times New Roman" w:hAnsi="Times New Roman"/>
                <w:spacing w:val="1"/>
                <w:sz w:val="22"/>
              </w:rPr>
              <w:t> </w:t>
            </w:r>
            <w:r>
              <w:rPr>
                <w:rFonts w:ascii="Times New Roman" w:hAnsi="Times New Roman"/>
                <w:sz w:val="22"/>
              </w:rPr>
              <w:t>задачам.</w:t>
            </w:r>
          </w:p>
          <w:p>
            <w:pPr>
              <w:pStyle w:val="TableParagraph"/>
              <w:spacing w:line="237" w:lineRule="auto" w:before="5"/>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учебной деятельности обучающихся и их динамика. </w:t>
            </w:r>
            <w:r>
              <w:rPr>
                <w:rFonts w:ascii="Times New Roman" w:hAnsi="Times New Roman"/>
                <w:sz w:val="22"/>
              </w:rPr>
              <w:t>Если методы обучения соответствуют условиями, то учитель добивается высоких результатов учебной</w:t>
            </w:r>
            <w:r>
              <w:rPr>
                <w:rFonts w:ascii="Times New Roman" w:hAnsi="Times New Roman"/>
                <w:spacing w:val="-1"/>
                <w:sz w:val="22"/>
              </w:rPr>
              <w:t> </w:t>
            </w:r>
            <w:r>
              <w:rPr>
                <w:rFonts w:ascii="Times New Roman" w:hAnsi="Times New Roman"/>
                <w:sz w:val="22"/>
              </w:rPr>
              <w:t>деятельности.</w:t>
            </w:r>
          </w:p>
        </w:tc>
      </w:tr>
    </w:tbl>
    <w:p>
      <w:pPr>
        <w:spacing w:after="0" w:line="237"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2055"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878" w:val="left" w:leader="none"/>
                <w:tab w:pos="3379" w:val="left" w:leader="none"/>
                <w:tab w:pos="4517" w:val="left" w:leader="none"/>
                <w:tab w:pos="4956" w:val="left" w:leader="none"/>
              </w:tabs>
              <w:spacing w:line="240" w:lineRule="auto"/>
              <w:ind w:left="103" w:right="102"/>
              <w:jc w:val="left"/>
              <w:rPr>
                <w:rFonts w:ascii="Times New Roman" w:hAnsi="Times New Roman" w:cs="Times New Roman" w:eastAsia="Times New Roman" w:hint="default"/>
                <w:sz w:val="22"/>
                <w:szCs w:val="22"/>
              </w:rPr>
            </w:pPr>
            <w:r>
              <w:rPr>
                <w:rFonts w:ascii="Times New Roman" w:hAnsi="Times New Roman"/>
                <w:b/>
                <w:sz w:val="22"/>
              </w:rPr>
              <w:t>Используемые</w:t>
              <w:tab/>
              <w:t>(созданные)</w:t>
              <w:tab/>
              <w:t>способы</w:t>
              <w:tab/>
              <w:t>и</w:t>
              <w:tab/>
              <w:t>методы педагогической</w:t>
            </w:r>
            <w:r>
              <w:rPr>
                <w:rFonts w:ascii="Times New Roman" w:hAnsi="Times New Roman"/>
                <w:b/>
                <w:spacing w:val="-8"/>
                <w:sz w:val="22"/>
              </w:rPr>
              <w:t> </w:t>
            </w:r>
            <w:r>
              <w:rPr>
                <w:rFonts w:ascii="Times New Roman" w:hAnsi="Times New Roman"/>
                <w:b/>
                <w:sz w:val="22"/>
              </w:rPr>
              <w:t>деятельности.</w:t>
            </w:r>
            <w:r>
              <w:rPr>
                <w:rFonts w:ascii="Times New Roman" w:hAnsi="Times New Roman"/>
                <w:sz w:val="22"/>
              </w:rPr>
            </w:r>
          </w:p>
        </w:tc>
      </w:tr>
      <w:tr>
        <w:trPr>
          <w:trHeight w:val="152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13"/>
              <w:jc w:val="left"/>
              <w:rPr>
                <w:rFonts w:ascii="Times New Roman" w:hAnsi="Times New Roman" w:cs="Times New Roman" w:eastAsia="Times New Roman" w:hint="default"/>
                <w:sz w:val="22"/>
                <w:szCs w:val="22"/>
              </w:rPr>
            </w:pPr>
            <w:r>
              <w:rPr>
                <w:rFonts w:ascii="Times New Roman" w:hAnsi="Times New Roman"/>
                <w:sz w:val="22"/>
              </w:rPr>
              <w:t>Применяемые методы соответствуют имеющимся условиям и времени, отведенному на изучение</w:t>
            </w:r>
            <w:r>
              <w:rPr>
                <w:rFonts w:ascii="Times New Roman" w:hAnsi="Times New Roman"/>
                <w:spacing w:val="-3"/>
                <w:sz w:val="22"/>
              </w:rPr>
              <w:t> </w:t>
            </w:r>
            <w:r>
              <w:rPr>
                <w:rFonts w:ascii="Times New Roman" w:hAnsi="Times New Roman"/>
                <w:sz w:val="22"/>
              </w:rPr>
              <w:t>темы</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b/>
                <w:sz w:val="22"/>
              </w:rPr>
              <w:t>Анализ урока. </w:t>
            </w:r>
            <w:r>
              <w:rPr>
                <w:rFonts w:ascii="Times New Roman" w:hAnsi="Times New Roman"/>
                <w:sz w:val="22"/>
              </w:rPr>
              <w:t>Методы преподавания соответствуют теме урока. Выбранные учителем способы преподавания адекватны возрасту обучающихся. Учитель контролирует время, затраченное на определенный этап работы на уроке, и планирует деятельность в соответствии со значимостью темы и этапа урока.</w:t>
            </w:r>
          </w:p>
        </w:tc>
      </w:tr>
      <w:tr>
        <w:trPr>
          <w:trHeight w:val="254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49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975"/>
              <w:jc w:val="left"/>
              <w:rPr>
                <w:rFonts w:ascii="Times New Roman" w:hAnsi="Times New Roman" w:cs="Times New Roman" w:eastAsia="Times New Roman" w:hint="default"/>
                <w:sz w:val="22"/>
                <w:szCs w:val="22"/>
              </w:rPr>
            </w:pPr>
            <w:r>
              <w:rPr>
                <w:rFonts w:ascii="Times New Roman" w:hAnsi="Times New Roman"/>
                <w:sz w:val="22"/>
              </w:rPr>
              <w:t>Владеет современными методами</w:t>
            </w:r>
            <w:r>
              <w:rPr>
                <w:rFonts w:ascii="Times New Roman" w:hAnsi="Times New Roman"/>
                <w:spacing w:val="-1"/>
                <w:sz w:val="22"/>
              </w:rPr>
              <w:t> </w:t>
            </w:r>
            <w:r>
              <w:rPr>
                <w:rFonts w:ascii="Times New Roman" w:hAnsi="Times New Roman"/>
                <w:sz w:val="22"/>
              </w:rPr>
              <w:t>преподавания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На уроке используются информационно</w:t>
            </w:r>
            <w:r>
              <w:rPr>
                <w:rFonts w:ascii="Times New Roman" w:hAnsi="Times New Roman"/>
                <w:sz w:val="22"/>
              </w:rPr>
              <w:t>-</w:t>
            </w:r>
            <w:r>
              <w:rPr>
                <w:rFonts w:ascii="Times New Roman" w:hAnsi="Times New Roman"/>
                <w:sz w:val="22"/>
              </w:rPr>
              <w:t>компьютерные технологии.</w:t>
            </w:r>
          </w:p>
          <w:p>
            <w:pPr>
              <w:pStyle w:val="TableParagraph"/>
              <w:spacing w:line="240" w:lineRule="auto" w:before="1"/>
              <w:ind w:left="103" w:right="101"/>
              <w:jc w:val="both"/>
              <w:rPr>
                <w:rFonts w:ascii="Times New Roman" w:hAnsi="Times New Roman" w:cs="Times New Roman" w:eastAsia="Times New Roman" w:hint="default"/>
                <w:sz w:val="22"/>
                <w:szCs w:val="22"/>
              </w:rPr>
            </w:pPr>
            <w:r>
              <w:rPr>
                <w:rFonts w:ascii="Times New Roman" w:hAnsi="Times New Roman"/>
                <w:sz w:val="22"/>
              </w:rPr>
              <w:t>Методы преподавания соответствуют современным дидактически</w:t>
            </w:r>
            <w:r>
              <w:rPr>
                <w:rFonts w:ascii="Times New Roman" w:hAnsi="Times New Roman"/>
                <w:spacing w:val="-8"/>
                <w:sz w:val="22"/>
              </w:rPr>
              <w:t> </w:t>
            </w:r>
            <w:r>
              <w:rPr>
                <w:rFonts w:ascii="Times New Roman" w:hAnsi="Times New Roman"/>
                <w:sz w:val="22"/>
              </w:rPr>
              <w:t>требованиям.</w:t>
            </w:r>
          </w:p>
          <w:p>
            <w:pPr>
              <w:pStyle w:val="TableParagraph"/>
              <w:spacing w:line="240" w:lineRule="auto" w:before="4"/>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участия в конкурсах педагогического мастерства.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ориентирован на повышение квалификации, на развитие дидактических и методических умений. Осознает важность расширения приемов и методов</w:t>
            </w:r>
            <w:r>
              <w:rPr>
                <w:rFonts w:ascii="Times New Roman" w:hAnsi="Times New Roman"/>
                <w:spacing w:val="-2"/>
                <w:sz w:val="22"/>
              </w:rPr>
              <w:t> </w:t>
            </w:r>
            <w:r>
              <w:rPr>
                <w:rFonts w:ascii="Times New Roman" w:hAnsi="Times New Roman"/>
                <w:sz w:val="22"/>
              </w:rPr>
              <w:t>работы.</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50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86"/>
              <w:jc w:val="left"/>
              <w:rPr>
                <w:rFonts w:ascii="Times New Roman" w:hAnsi="Times New Roman" w:cs="Times New Roman" w:eastAsia="Times New Roman" w:hint="default"/>
                <w:sz w:val="22"/>
                <w:szCs w:val="22"/>
              </w:rPr>
            </w:pPr>
            <w:r>
              <w:rPr>
                <w:rFonts w:ascii="Times New Roman" w:hAnsi="Times New Roman"/>
                <w:sz w:val="22"/>
              </w:rPr>
              <w:t>Обоснованно использует на уроках современные информационно</w:t>
            </w:r>
            <w:r>
              <w:rPr>
                <w:rFonts w:ascii="Times New Roman" w:hAnsi="Times New Roman"/>
                <w:sz w:val="22"/>
              </w:rPr>
              <w:t>- </w:t>
            </w:r>
            <w:r>
              <w:rPr>
                <w:rFonts w:ascii="Times New Roman" w:hAnsi="Times New Roman"/>
                <w:sz w:val="22"/>
              </w:rPr>
              <w:t>коммуникативные</w:t>
            </w:r>
            <w:r>
              <w:rPr>
                <w:rFonts w:ascii="Times New Roman" w:hAnsi="Times New Roman"/>
                <w:spacing w:val="-5"/>
                <w:sz w:val="22"/>
              </w:rPr>
              <w:t> </w:t>
            </w:r>
            <w:r>
              <w:rPr>
                <w:rFonts w:ascii="Times New Roman" w:hAnsi="Times New Roman"/>
                <w:sz w:val="22"/>
              </w:rPr>
              <w:t>технологии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b/>
                <w:sz w:val="22"/>
              </w:rPr>
              <w:t>Используемые (созданные) способы и методы педагогической</w:t>
            </w:r>
            <w:r>
              <w:rPr>
                <w:rFonts w:ascii="Times New Roman" w:hAnsi="Times New Roman"/>
                <w:b/>
                <w:spacing w:val="-9"/>
                <w:sz w:val="22"/>
              </w:rPr>
              <w:t> </w:t>
            </w:r>
            <w:r>
              <w:rPr>
                <w:rFonts w:ascii="Times New Roman" w:hAnsi="Times New Roman"/>
                <w:b/>
                <w:sz w:val="22"/>
              </w:rPr>
              <w:t>деятельности.</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Применяет информационно</w:t>
            </w:r>
            <w:r>
              <w:rPr>
                <w:rFonts w:ascii="Times New Roman" w:hAnsi="Times New Roman"/>
                <w:sz w:val="22"/>
              </w:rPr>
              <w:t>-</w:t>
            </w:r>
            <w:r>
              <w:rPr>
                <w:rFonts w:ascii="Times New Roman" w:hAnsi="Times New Roman"/>
                <w:sz w:val="22"/>
              </w:rPr>
              <w:t>коммуникативные технологии не в угоду моде, а адекватно целям урока, мотивации и подготовленности обучающихся. ИКТ позволяют добиваться запланированного педагогического</w:t>
            </w:r>
            <w:r>
              <w:rPr>
                <w:rFonts w:ascii="Times New Roman" w:hAnsi="Times New Roman"/>
                <w:spacing w:val="-12"/>
                <w:sz w:val="22"/>
              </w:rPr>
              <w:t> </w:t>
            </w:r>
            <w:r>
              <w:rPr>
                <w:rFonts w:ascii="Times New Roman" w:hAnsi="Times New Roman"/>
                <w:sz w:val="22"/>
              </w:rPr>
              <w:t>результата.</w:t>
            </w:r>
          </w:p>
        </w:tc>
      </w:tr>
      <w:tr>
        <w:trPr>
          <w:trHeight w:val="56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03" w:right="0"/>
              <w:jc w:val="left"/>
              <w:rPr>
                <w:rFonts w:ascii="Times New Roman" w:hAnsi="Times New Roman" w:cs="Times New Roman" w:eastAsia="Times New Roman" w:hint="default"/>
                <w:sz w:val="24"/>
                <w:szCs w:val="24"/>
              </w:rPr>
            </w:pPr>
            <w:r>
              <w:rPr>
                <w:rFonts w:ascii="Times New Roman"/>
                <w:b/>
                <w:sz w:val="24"/>
              </w:rPr>
              <w:t>4.2.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3"/>
              <w:jc w:val="left"/>
              <w:rPr>
                <w:rFonts w:ascii="Times New Roman" w:hAnsi="Times New Roman" w:cs="Times New Roman" w:eastAsia="Times New Roman" w:hint="default"/>
                <w:sz w:val="24"/>
                <w:szCs w:val="24"/>
              </w:rPr>
            </w:pPr>
            <w:r>
              <w:rPr>
                <w:rFonts w:ascii="Times New Roman" w:hAnsi="Times New Roman"/>
                <w:b/>
                <w:sz w:val="24"/>
              </w:rPr>
              <w:t>Компетентность в предмете преподавания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329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98"/>
              <w:jc w:val="left"/>
              <w:rPr>
                <w:rFonts w:ascii="Times New Roman" w:hAnsi="Times New Roman" w:cs="Times New Roman" w:eastAsia="Times New Roman" w:hint="default"/>
                <w:sz w:val="22"/>
                <w:szCs w:val="22"/>
              </w:rPr>
            </w:pPr>
            <w:r>
              <w:rPr>
                <w:rFonts w:ascii="Times New Roman" w:hAnsi="Times New Roman"/>
                <w:sz w:val="22"/>
              </w:rPr>
              <w:t>Хорошо знает преподаваемый предмет</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345" w:val="left" w:leader="none"/>
                <w:tab w:pos="2417" w:val="left" w:leader="none"/>
                <w:tab w:pos="4363" w:val="left" w:leader="none"/>
                <w:tab w:pos="5601" w:val="left" w:leader="none"/>
              </w:tabs>
              <w:spacing w:line="237" w:lineRule="auto"/>
              <w:ind w:left="103" w:right="103"/>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w:t>
            </w:r>
            <w:r>
              <w:rPr>
                <w:rFonts w:ascii="Times New Roman" w:hAnsi="Times New Roman"/>
                <w:b/>
                <w:sz w:val="22"/>
              </w:rPr>
              <w:t>. </w:t>
            </w:r>
            <w:r>
              <w:rPr>
                <w:rFonts w:ascii="Times New Roman" w:hAnsi="Times New Roman"/>
                <w:sz w:val="22"/>
              </w:rPr>
              <w:t>Программа, план и материалы урока свидетельствуют о высоком</w:t>
              <w:tab/>
              <w:t>уровне</w:t>
              <w:tab/>
              <w:t>компетентности</w:t>
              <w:tab/>
              <w:t>педагога</w:t>
              <w:tab/>
              <w:t>в преподаваемом предмете.</w:t>
            </w:r>
          </w:p>
          <w:p>
            <w:pPr>
              <w:pStyle w:val="TableParagraph"/>
              <w:spacing w:line="251" w:lineRule="exact" w:before="4"/>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Опрос обучающихся, изложение педагогом нового материала, ответы на вопросы обучающихся свидетельствуют о высоком уровне предметной компетентности</w:t>
            </w:r>
            <w:r>
              <w:rPr>
                <w:rFonts w:ascii="Times New Roman" w:hAnsi="Times New Roman"/>
                <w:spacing w:val="-3"/>
                <w:sz w:val="22"/>
              </w:rPr>
              <w:t> </w:t>
            </w:r>
            <w:r>
              <w:rPr>
                <w:rFonts w:ascii="Times New Roman" w:hAnsi="Times New Roman"/>
                <w:sz w:val="22"/>
              </w:rPr>
              <w:t>педагога.</w:t>
            </w:r>
          </w:p>
          <w:p>
            <w:pPr>
              <w:pStyle w:val="TableParagraph"/>
              <w:spacing w:line="251" w:lineRule="exact" w:before="4"/>
              <w:ind w:left="103" w:right="0"/>
              <w:jc w:val="both"/>
              <w:rPr>
                <w:rFonts w:ascii="Times New Roman" w:hAnsi="Times New Roman" w:cs="Times New Roman" w:eastAsia="Times New Roman" w:hint="default"/>
                <w:sz w:val="22"/>
                <w:szCs w:val="22"/>
              </w:rPr>
            </w:pPr>
            <w:r>
              <w:rPr>
                <w:rFonts w:ascii="Times New Roman" w:hAnsi="Times New Roman"/>
                <w:b/>
                <w:sz w:val="22"/>
              </w:rPr>
              <w:t>Проведение тестирования на знание</w:t>
            </w:r>
            <w:r>
              <w:rPr>
                <w:rFonts w:ascii="Times New Roman" w:hAnsi="Times New Roman"/>
                <w:b/>
                <w:spacing w:val="-6"/>
                <w:sz w:val="22"/>
              </w:rPr>
              <w:t> </w:t>
            </w:r>
            <w:r>
              <w:rPr>
                <w:rFonts w:ascii="Times New Roman" w:hAnsi="Times New Roman"/>
                <w:b/>
                <w:sz w:val="22"/>
              </w:rPr>
              <w:t>предмета.</w:t>
            </w:r>
            <w:r>
              <w:rPr>
                <w:rFonts w:ascii="Times New Roman" w:hAnsi="Times New Roman"/>
                <w:sz w:val="22"/>
              </w:rPr>
            </w:r>
          </w:p>
          <w:p>
            <w:pPr>
              <w:pStyle w:val="TableParagraph"/>
              <w:spacing w:line="240" w:lineRule="auto"/>
              <w:ind w:left="103" w:right="98"/>
              <w:jc w:val="both"/>
              <w:rPr>
                <w:rFonts w:ascii="Times New Roman" w:hAnsi="Times New Roman" w:cs="Times New Roman" w:eastAsia="Times New Roman" w:hint="default"/>
                <w:sz w:val="22"/>
                <w:szCs w:val="22"/>
              </w:rPr>
            </w:pPr>
            <w:r>
              <w:rPr>
                <w:rFonts w:ascii="Times New Roman" w:hAnsi="Times New Roman"/>
                <w:sz w:val="22"/>
              </w:rPr>
              <w:t>В случае необходимости может быть проведено тестирование учителя по преподаваемому предмету (например, в форме решения задание</w:t>
            </w:r>
            <w:r>
              <w:rPr>
                <w:rFonts w:ascii="Times New Roman" w:hAnsi="Times New Roman"/>
                <w:spacing w:val="-8"/>
                <w:sz w:val="22"/>
              </w:rPr>
              <w:t> </w:t>
            </w:r>
            <w:r>
              <w:rPr>
                <w:rFonts w:ascii="Times New Roman" w:hAnsi="Times New Roman"/>
                <w:sz w:val="22"/>
              </w:rPr>
              <w:t>ЕГЭ)</w:t>
            </w:r>
          </w:p>
        </w:tc>
      </w:tr>
      <w:tr>
        <w:trPr>
          <w:trHeight w:val="76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3"/>
              <w:jc w:val="left"/>
              <w:rPr>
                <w:rFonts w:ascii="Times New Roman" w:hAnsi="Times New Roman" w:cs="Times New Roman" w:eastAsia="Times New Roman" w:hint="default"/>
                <w:sz w:val="22"/>
                <w:szCs w:val="22"/>
              </w:rPr>
            </w:pPr>
            <w:r>
              <w:rPr>
                <w:rFonts w:ascii="Times New Roman" w:hAnsi="Times New Roman"/>
                <w:sz w:val="22"/>
              </w:rPr>
              <w:t>Рабочая программа по предмету построена с учетом межпредметных</w:t>
            </w:r>
            <w:r>
              <w:rPr>
                <w:rFonts w:ascii="Times New Roman" w:hAnsi="Times New Roman"/>
                <w:spacing w:val="-1"/>
                <w:sz w:val="22"/>
              </w:rPr>
              <w:t> </w:t>
            </w:r>
            <w:r>
              <w:rPr>
                <w:rFonts w:ascii="Times New Roman" w:hAnsi="Times New Roman"/>
                <w:sz w:val="22"/>
              </w:rPr>
              <w:t>связей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84"/>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5"/>
                <w:sz w:val="22"/>
              </w:rPr>
              <w:t> </w:t>
            </w:r>
            <w:r>
              <w:rPr>
                <w:rFonts w:ascii="Times New Roman" w:hAnsi="Times New Roman"/>
                <w:b/>
                <w:sz w:val="22"/>
              </w:rPr>
              <w:t>урокам</w:t>
            </w:r>
            <w:r>
              <w:rPr>
                <w:rFonts w:ascii="Times New Roman" w:hAnsi="Times New Roman"/>
                <w:b/>
                <w:sz w:val="22"/>
              </w:rPr>
              <w:t>.</w:t>
            </w:r>
            <w:r>
              <w:rPr>
                <w:rFonts w:ascii="Times New Roman" w:hAnsi="Times New Roman"/>
                <w:sz w:val="22"/>
              </w:rPr>
            </w:r>
          </w:p>
          <w:p>
            <w:pPr>
              <w:pStyle w:val="TableParagraph"/>
              <w:spacing w:line="251" w:lineRule="exact"/>
              <w:ind w:left="103" w:right="184"/>
              <w:jc w:val="left"/>
              <w:rPr>
                <w:rFonts w:ascii="Times New Roman" w:hAnsi="Times New Roman" w:cs="Times New Roman" w:eastAsia="Times New Roman" w:hint="default"/>
                <w:sz w:val="22"/>
                <w:szCs w:val="22"/>
              </w:rPr>
            </w:pPr>
            <w:r>
              <w:rPr>
                <w:rFonts w:ascii="Times New Roman" w:hAnsi="Times New Roman"/>
                <w:sz w:val="22"/>
              </w:rPr>
              <w:t>В рабочей программе отражены межпредметные</w:t>
            </w:r>
            <w:r>
              <w:rPr>
                <w:rFonts w:ascii="Times New Roman" w:hAnsi="Times New Roman"/>
                <w:spacing w:val="-8"/>
                <w:sz w:val="22"/>
              </w:rPr>
              <w:t> </w:t>
            </w:r>
            <w:r>
              <w:rPr>
                <w:rFonts w:ascii="Times New Roman" w:hAnsi="Times New Roman"/>
                <w:sz w:val="22"/>
              </w:rPr>
              <w:t>связи.</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53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4"/>
              <w:jc w:val="left"/>
              <w:rPr>
                <w:rFonts w:ascii="Times New Roman" w:hAnsi="Times New Roman" w:cs="Times New Roman" w:eastAsia="Times New Roman" w:hint="default"/>
                <w:sz w:val="22"/>
                <w:szCs w:val="22"/>
              </w:rPr>
            </w:pPr>
            <w:r>
              <w:rPr>
                <w:rFonts w:ascii="Times New Roman" w:hAnsi="Times New Roman"/>
                <w:sz w:val="22"/>
              </w:rPr>
              <w:t>При подготовке к урокам использует дополнительные материалы по предмету (книги для самообразования, медиа</w:t>
            </w:r>
            <w:r>
              <w:rPr>
                <w:rFonts w:ascii="Times New Roman" w:hAnsi="Times New Roman"/>
                <w:sz w:val="22"/>
              </w:rPr>
              <w:t>- </w:t>
            </w:r>
            <w:r>
              <w:rPr>
                <w:rFonts w:ascii="Times New Roman" w:hAnsi="Times New Roman"/>
                <w:sz w:val="22"/>
              </w:rPr>
              <w:t>пособия, современные цифровые образовательные ресурсы и</w:t>
            </w:r>
            <w:r>
              <w:rPr>
                <w:rFonts w:ascii="Times New Roman" w:hAnsi="Times New Roman"/>
                <w:spacing w:val="-2"/>
                <w:sz w:val="22"/>
              </w:rPr>
              <w:t> </w:t>
            </w:r>
            <w:r>
              <w:rPr>
                <w:rFonts w:ascii="Times New Roman" w:hAnsi="Times New Roman"/>
                <w:sz w:val="22"/>
              </w:rPr>
              <w:t>др.)</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8"/>
                <w:sz w:val="22"/>
              </w:rPr>
              <w:t> </w:t>
            </w:r>
            <w:r>
              <w:rPr>
                <w:rFonts w:ascii="Times New Roman" w:hAnsi="Times New Roman"/>
                <w:b/>
                <w:sz w:val="22"/>
              </w:rPr>
              <w:t>урокам.</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Есть указания и ссылки на дополнительные источники информации, рекомендации обучающимся в каких дополнительных источниках содержится важная и интересная</w:t>
            </w:r>
            <w:r>
              <w:rPr>
                <w:rFonts w:ascii="Times New Roman" w:hAnsi="Times New Roman"/>
                <w:spacing w:val="-1"/>
                <w:sz w:val="22"/>
              </w:rPr>
              <w:t> </w:t>
            </w:r>
            <w:r>
              <w:rPr>
                <w:rFonts w:ascii="Times New Roman" w:hAnsi="Times New Roman"/>
                <w:sz w:val="22"/>
              </w:rPr>
              <w:t>информация.</w:t>
            </w:r>
          </w:p>
        </w:tc>
      </w:tr>
      <w:tr>
        <w:trPr>
          <w:trHeight w:val="51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15"/>
              <w:jc w:val="left"/>
              <w:rPr>
                <w:rFonts w:ascii="Times New Roman" w:hAnsi="Times New Roman" w:cs="Times New Roman" w:eastAsia="Times New Roman" w:hint="default"/>
                <w:sz w:val="22"/>
                <w:szCs w:val="22"/>
              </w:rPr>
            </w:pPr>
            <w:r>
              <w:rPr>
                <w:rFonts w:ascii="Times New Roman" w:hAnsi="Times New Roman"/>
                <w:sz w:val="22"/>
              </w:rPr>
              <w:t>В процессе формирования новых знаний опирается на</w:t>
            </w:r>
            <w:r>
              <w:rPr>
                <w:rFonts w:ascii="Times New Roman" w:hAnsi="Times New Roman"/>
                <w:spacing w:val="-3"/>
                <w:sz w:val="22"/>
              </w:rPr>
              <w:t> </w:t>
            </w:r>
            <w:r>
              <w:rPr>
                <w:rFonts w:ascii="Times New Roman" w:hAnsi="Times New Roman"/>
                <w:sz w:val="22"/>
              </w:rPr>
              <w:t>знания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tabs>
                <w:tab w:pos="1031" w:val="left" w:leader="none"/>
                <w:tab w:pos="2673" w:val="left" w:leader="none"/>
                <w:tab w:pos="3842" w:val="left" w:leader="none"/>
                <w:tab w:pos="5490" w:val="left" w:leader="none"/>
              </w:tabs>
              <w:spacing w:line="252" w:lineRule="exact"/>
              <w:ind w:left="103" w:right="0"/>
              <w:jc w:val="left"/>
              <w:rPr>
                <w:rFonts w:ascii="Times New Roman" w:hAnsi="Times New Roman" w:cs="Times New Roman" w:eastAsia="Times New Roman" w:hint="default"/>
                <w:sz w:val="22"/>
                <w:szCs w:val="22"/>
              </w:rPr>
            </w:pPr>
            <w:r>
              <w:rPr>
                <w:rFonts w:ascii="Times New Roman" w:hAnsi="Times New Roman"/>
                <w:sz w:val="22"/>
              </w:rPr>
              <w:t>Задает</w:t>
              <w:tab/>
              <w:t>обучающимся</w:t>
              <w:tab/>
              <w:t>вопросы,</w:t>
              <w:tab/>
              <w:t>направленные</w:t>
              <w:tab/>
              <w:t>на</w:t>
            </w:r>
          </w:p>
        </w:tc>
      </w:tr>
    </w:tbl>
    <w:p>
      <w:pPr>
        <w:spacing w:after="0" w:line="252" w:lineRule="exact"/>
        <w:jc w:val="left"/>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62"/>
              <w:jc w:val="left"/>
              <w:rPr>
                <w:rFonts w:ascii="Times New Roman" w:hAnsi="Times New Roman" w:cs="Times New Roman" w:eastAsia="Times New Roman" w:hint="default"/>
                <w:sz w:val="22"/>
                <w:szCs w:val="22"/>
              </w:rPr>
            </w:pPr>
            <w:r>
              <w:rPr>
                <w:rFonts w:ascii="Times New Roman" w:hAnsi="Times New Roman"/>
                <w:sz w:val="22"/>
              </w:rPr>
              <w:t>обучающихся, полученные ими ранее при изучении других предметов</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актуализацию ранее полученных знаний. Показывает, как связан новый материал с пройденными</w:t>
            </w:r>
            <w:r>
              <w:rPr>
                <w:rFonts w:ascii="Times New Roman" w:hAnsi="Times New Roman"/>
                <w:spacing w:val="-6"/>
                <w:sz w:val="22"/>
              </w:rPr>
              <w:t> </w:t>
            </w:r>
            <w:r>
              <w:rPr>
                <w:rFonts w:ascii="Times New Roman" w:hAnsi="Times New Roman"/>
                <w:sz w:val="22"/>
              </w:rPr>
              <w:t>темами.</w:t>
            </w:r>
          </w:p>
        </w:tc>
      </w:tr>
      <w:tr>
        <w:trPr>
          <w:trHeight w:val="253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3"/>
              <w:jc w:val="left"/>
              <w:rPr>
                <w:rFonts w:ascii="Times New Roman" w:hAnsi="Times New Roman" w:cs="Times New Roman" w:eastAsia="Times New Roman" w:hint="default"/>
                <w:sz w:val="22"/>
                <w:szCs w:val="22"/>
              </w:rPr>
            </w:pPr>
            <w:r>
              <w:rPr>
                <w:rFonts w:ascii="Times New Roman" w:hAnsi="Times New Roman"/>
                <w:sz w:val="22"/>
              </w:rPr>
              <w:t>Добивается высоких результатов по преподаваемому</w:t>
            </w:r>
            <w:r>
              <w:rPr>
                <w:rFonts w:ascii="Times New Roman" w:hAnsi="Times New Roman"/>
                <w:spacing w:val="-5"/>
                <w:sz w:val="22"/>
              </w:rPr>
              <w:t> </w:t>
            </w:r>
            <w:r>
              <w:rPr>
                <w:rFonts w:ascii="Times New Roman" w:hAnsi="Times New Roman"/>
                <w:sz w:val="22"/>
              </w:rPr>
              <w:t>предмету</w:t>
            </w:r>
            <w:r>
              <w:rPr>
                <w:rFonts w:ascii="Times New Roman" w:hAnsi="Times New Roman"/>
                <w:sz w:val="22"/>
              </w:rPr>
              <w:t>.</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2" w:lineRule="auto"/>
              <w:ind w:left="103" w:right="103"/>
              <w:jc w:val="both"/>
              <w:rPr>
                <w:rFonts w:ascii="Times New Roman" w:hAnsi="Times New Roman" w:cs="Times New Roman" w:eastAsia="Times New Roman" w:hint="default"/>
                <w:sz w:val="22"/>
                <w:szCs w:val="22"/>
              </w:rPr>
            </w:pPr>
            <w:r>
              <w:rPr>
                <w:rFonts w:ascii="Times New Roman" w:hAnsi="Times New Roman"/>
                <w:sz w:val="22"/>
              </w:rPr>
              <w:t>Знания, демонстрируемые обучающимися можно оценить на «хорошо» и</w:t>
            </w:r>
            <w:r>
              <w:rPr>
                <w:rFonts w:ascii="Times New Roman" w:hAnsi="Times New Roman"/>
                <w:spacing w:val="-6"/>
                <w:sz w:val="22"/>
              </w:rPr>
              <w:t> </w:t>
            </w:r>
            <w:r>
              <w:rPr>
                <w:rFonts w:ascii="Times New Roman" w:hAnsi="Times New Roman"/>
                <w:sz w:val="22"/>
              </w:rPr>
              <w:t>«отлично».</w:t>
            </w:r>
          </w:p>
          <w:p>
            <w:pPr>
              <w:pStyle w:val="TableParagraph"/>
              <w:spacing w:line="251" w:lineRule="exact" w:before="1"/>
              <w:ind w:left="103" w:right="0"/>
              <w:jc w:val="both"/>
              <w:rPr>
                <w:rFonts w:ascii="Times New Roman" w:hAnsi="Times New Roman" w:cs="Times New Roman" w:eastAsia="Times New Roman" w:hint="default"/>
                <w:sz w:val="22"/>
                <w:szCs w:val="22"/>
              </w:rPr>
            </w:pPr>
            <w:r>
              <w:rPr>
                <w:rFonts w:ascii="Times New Roman" w:hAnsi="Times New Roman"/>
                <w:b/>
                <w:sz w:val="22"/>
              </w:rPr>
              <w:t>Анализ результатов</w:t>
            </w:r>
            <w:r>
              <w:rPr>
                <w:rFonts w:ascii="Times New Roman" w:hAnsi="Times New Roman"/>
                <w:b/>
                <w:spacing w:val="-5"/>
                <w:sz w:val="22"/>
              </w:rPr>
              <w:t> </w:t>
            </w:r>
            <w:r>
              <w:rPr>
                <w:rFonts w:ascii="Times New Roman" w:hAnsi="Times New Roman"/>
                <w:b/>
                <w:sz w:val="22"/>
              </w:rPr>
              <w:t>деятельности.</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Уровень успеваемости, частота распределения обучающихся с высокими и с низкими показателями успеваемости.</w:t>
            </w:r>
          </w:p>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sz w:val="22"/>
              </w:rPr>
              <w:t>Обучающиеся участвуют в олимпиадах, предметных конференциях, занимают призовые</w:t>
            </w:r>
            <w:r>
              <w:rPr>
                <w:rFonts w:ascii="Times New Roman" w:hAnsi="Times New Roman"/>
                <w:spacing w:val="-4"/>
                <w:sz w:val="22"/>
              </w:rPr>
              <w:t> </w:t>
            </w:r>
            <w:r>
              <w:rPr>
                <w:rFonts w:ascii="Times New Roman" w:hAnsi="Times New Roman"/>
                <w:sz w:val="22"/>
              </w:rPr>
              <w:t>места.</w:t>
            </w:r>
          </w:p>
          <w:p>
            <w:pPr>
              <w:pStyle w:val="TableParagraph"/>
              <w:spacing w:line="240" w:lineRule="auto" w:before="1"/>
              <w:ind w:left="103" w:right="0"/>
              <w:jc w:val="both"/>
              <w:rPr>
                <w:rFonts w:ascii="Times New Roman" w:hAnsi="Times New Roman" w:cs="Times New Roman" w:eastAsia="Times New Roman" w:hint="default"/>
                <w:sz w:val="22"/>
                <w:szCs w:val="22"/>
              </w:rPr>
            </w:pPr>
            <w:r>
              <w:rPr>
                <w:rFonts w:ascii="Times New Roman" w:hAnsi="Times New Roman"/>
                <w:sz w:val="22"/>
              </w:rPr>
              <w:t>Анализ результатов сдачи обучающимися экзаменов,</w:t>
            </w:r>
            <w:r>
              <w:rPr>
                <w:rFonts w:ascii="Times New Roman" w:hAnsi="Times New Roman"/>
                <w:spacing w:val="-11"/>
                <w:sz w:val="22"/>
              </w:rPr>
              <w:t> </w:t>
            </w:r>
            <w:r>
              <w:rPr>
                <w:rFonts w:ascii="Times New Roman" w:hAnsi="Times New Roman"/>
                <w:sz w:val="22"/>
              </w:rPr>
              <w:t>ЕГЭ.</w:t>
            </w: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51" w:right="0"/>
              <w:jc w:val="left"/>
              <w:rPr>
                <w:rFonts w:ascii="Times New Roman" w:hAnsi="Times New Roman" w:cs="Times New Roman" w:eastAsia="Times New Roman" w:hint="default"/>
                <w:sz w:val="24"/>
                <w:szCs w:val="24"/>
              </w:rPr>
            </w:pPr>
            <w:r>
              <w:rPr>
                <w:rFonts w:ascii="Times New Roman"/>
                <w:b/>
                <w:sz w:val="24"/>
              </w:rPr>
              <w:t>4.3.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10" w:right="611"/>
              <w:jc w:val="left"/>
              <w:rPr>
                <w:rFonts w:ascii="Times New Roman" w:hAnsi="Times New Roman" w:cs="Times New Roman" w:eastAsia="Times New Roman" w:hint="default"/>
                <w:sz w:val="24"/>
                <w:szCs w:val="24"/>
              </w:rPr>
            </w:pPr>
            <w:r>
              <w:rPr>
                <w:rFonts w:ascii="Times New Roman" w:hAnsi="Times New Roman"/>
                <w:b/>
                <w:sz w:val="24"/>
              </w:rPr>
              <w:t>Компетентность в субъективных условиях деятельности</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254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01"/>
              <w:jc w:val="left"/>
              <w:rPr>
                <w:rFonts w:ascii="Times New Roman" w:hAnsi="Times New Roman" w:cs="Times New Roman" w:eastAsia="Times New Roman" w:hint="default"/>
                <w:sz w:val="22"/>
                <w:szCs w:val="22"/>
              </w:rPr>
            </w:pPr>
            <w:r>
              <w:rPr>
                <w:rFonts w:ascii="Times New Roman" w:hAnsi="Times New Roman"/>
                <w:sz w:val="22"/>
              </w:rPr>
              <w:t>Ориентируется в социальной ситуации класса, знает и учитывает взаимоотношения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tabs>
                <w:tab w:pos="1355" w:val="left" w:leader="none"/>
                <w:tab w:pos="1415" w:val="left" w:leader="none"/>
                <w:tab w:pos="1741" w:val="left" w:leader="none"/>
                <w:tab w:pos="2733" w:val="left" w:leader="none"/>
                <w:tab w:pos="3359" w:val="left" w:leader="none"/>
                <w:tab w:pos="3789" w:val="left" w:leader="none"/>
                <w:tab w:pos="4722" w:val="left" w:leader="none"/>
                <w:tab w:pos="4988" w:val="left" w:leader="none"/>
                <w:tab w:pos="5040" w:val="left" w:leader="none"/>
              </w:tabs>
              <w:spacing w:line="240" w:lineRule="auto"/>
              <w:ind w:left="103" w:right="101"/>
              <w:jc w:val="left"/>
              <w:rPr>
                <w:rFonts w:ascii="Times New Roman" w:hAnsi="Times New Roman" w:cs="Times New Roman" w:eastAsia="Times New Roman" w:hint="default"/>
                <w:sz w:val="22"/>
                <w:szCs w:val="22"/>
              </w:rPr>
            </w:pPr>
            <w:r>
              <w:rPr>
                <w:rFonts w:ascii="Times New Roman" w:hAnsi="Times New Roman"/>
                <w:sz w:val="22"/>
              </w:rPr>
              <w:t>Экспертам</w:t>
              <w:tab/>
              <w:t>необходимо</w:t>
              <w:tab/>
              <w:t>оценить,</w:t>
              <w:tab/>
              <w:t>насколько</w:t>
              <w:tab/>
              <w:t>педагог осведомлен</w:t>
              <w:tab/>
              <w:tab/>
              <w:t>о</w:t>
              <w:tab/>
              <w:t>неформальных</w:t>
              <w:tab/>
              <w:t>отношениях</w:t>
              <w:tab/>
              <w:t>в</w:t>
              <w:tab/>
              <w:tab/>
              <w:t>классе, насколько статус обучающегося среди одноклассников учитывается педагогом при оценивании его работы на уроке или при организации дисциплинарного воздействия. </w:t>
            </w:r>
            <w:r>
              <w:rPr>
                <w:rFonts w:ascii="Times New Roman" w:hAnsi="Times New Roman"/>
                <w:b/>
                <w:sz w:val="22"/>
              </w:rPr>
              <w:t>Результаты опроса удовлетворенности обучающихся и их</w:t>
            </w:r>
            <w:r>
              <w:rPr>
                <w:rFonts w:ascii="Times New Roman" w:hAnsi="Times New Roman"/>
                <w:b/>
                <w:spacing w:val="-1"/>
                <w:sz w:val="22"/>
              </w:rPr>
              <w:t> </w:t>
            </w:r>
            <w:r>
              <w:rPr>
                <w:rFonts w:ascii="Times New Roman" w:hAnsi="Times New Roman"/>
                <w:b/>
                <w:sz w:val="22"/>
              </w:rPr>
              <w:t>родителей</w:t>
            </w:r>
            <w:r>
              <w:rPr>
                <w:rFonts w:ascii="Times New Roman" w:hAnsi="Times New Roman"/>
                <w:sz w:val="22"/>
              </w:rPr>
            </w:r>
          </w:p>
          <w:p>
            <w:pPr>
              <w:pStyle w:val="TableParagraph"/>
              <w:tabs>
                <w:tab w:pos="1506" w:val="left" w:leader="none"/>
                <w:tab w:pos="2777" w:val="left" w:leader="none"/>
                <w:tab w:pos="4608" w:val="left" w:leader="none"/>
              </w:tabs>
              <w:spacing w:line="252" w:lineRule="exact"/>
              <w:ind w:left="103" w:right="102"/>
              <w:jc w:val="left"/>
              <w:rPr>
                <w:rFonts w:ascii="Times New Roman" w:hAnsi="Times New Roman" w:cs="Times New Roman" w:eastAsia="Times New Roman" w:hint="default"/>
                <w:sz w:val="22"/>
                <w:szCs w:val="22"/>
              </w:rPr>
            </w:pPr>
            <w:r>
              <w:rPr>
                <w:rFonts w:ascii="Times New Roman" w:hAnsi="Times New Roman"/>
                <w:sz w:val="22"/>
              </w:rPr>
              <w:t>Насколько</w:t>
              <w:tab/>
              <w:t>родители</w:t>
              <w:tab/>
              <w:t>удовлетворены</w:t>
              <w:tab/>
              <w:t>социальной ситуацией, отношениями между</w:t>
            </w:r>
            <w:r>
              <w:rPr>
                <w:rFonts w:ascii="Times New Roman" w:hAnsi="Times New Roman"/>
                <w:spacing w:val="-7"/>
                <w:sz w:val="22"/>
              </w:rPr>
              <w:t> </w:t>
            </w:r>
            <w:r>
              <w:rPr>
                <w:rFonts w:ascii="Times New Roman" w:hAnsi="Times New Roman"/>
                <w:sz w:val="22"/>
              </w:rPr>
              <w:t>обучающимися.</w:t>
            </w:r>
          </w:p>
        </w:tc>
      </w:tr>
      <w:tr>
        <w:trPr>
          <w:trHeight w:val="102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8"/>
              <w:jc w:val="left"/>
              <w:rPr>
                <w:rFonts w:ascii="Times New Roman" w:hAnsi="Times New Roman" w:cs="Times New Roman" w:eastAsia="Times New Roman" w:hint="default"/>
                <w:sz w:val="22"/>
                <w:szCs w:val="22"/>
              </w:rPr>
            </w:pPr>
            <w:r>
              <w:rPr>
                <w:rFonts w:ascii="Times New Roman" w:hAnsi="Times New Roman"/>
                <w:sz w:val="22"/>
              </w:rPr>
              <w:t>Хорошо знает и действует в соответствии с Конвенцией о правах</w:t>
            </w:r>
            <w:r>
              <w:rPr>
                <w:rFonts w:ascii="Times New Roman" w:hAnsi="Times New Roman"/>
                <w:spacing w:val="-2"/>
                <w:sz w:val="22"/>
              </w:rPr>
              <w:t> </w:t>
            </w:r>
            <w:r>
              <w:rPr>
                <w:rFonts w:ascii="Times New Roman" w:hAnsi="Times New Roman"/>
                <w:sz w:val="22"/>
              </w:rPr>
              <w:t>ребенка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sz w:val="22"/>
              </w:rPr>
              <w:t>Педагог не только осведомлен о положениях Конвенции  по правам ребенка, но и умеет ее использовать в педагогической</w:t>
            </w:r>
            <w:r>
              <w:rPr>
                <w:rFonts w:ascii="Times New Roman" w:hAnsi="Times New Roman"/>
                <w:spacing w:val="-6"/>
                <w:sz w:val="22"/>
              </w:rPr>
              <w:t> </w:t>
            </w:r>
            <w:r>
              <w:rPr>
                <w:rFonts w:ascii="Times New Roman" w:hAnsi="Times New Roman"/>
                <w:sz w:val="22"/>
              </w:rPr>
              <w:t>практике.</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42"/>
              <w:jc w:val="left"/>
              <w:rPr>
                <w:rFonts w:ascii="Times New Roman" w:hAnsi="Times New Roman" w:cs="Times New Roman" w:eastAsia="Times New Roman" w:hint="default"/>
                <w:sz w:val="22"/>
                <w:szCs w:val="22"/>
              </w:rPr>
            </w:pPr>
            <w:r>
              <w:rPr>
                <w:rFonts w:ascii="Times New Roman" w:hAnsi="Times New Roman"/>
                <w:sz w:val="22"/>
              </w:rPr>
              <w:t>Систематически анализирует уровень усвоения учебного материала и развития обучающихся на основе устных и письменных ответов, достигнутых результатов и др. диагностических</w:t>
            </w:r>
            <w:r>
              <w:rPr>
                <w:rFonts w:ascii="Times New Roman" w:hAnsi="Times New Roman"/>
                <w:spacing w:val="-3"/>
                <w:sz w:val="22"/>
              </w:rPr>
              <w:t> </w:t>
            </w:r>
            <w:r>
              <w:rPr>
                <w:rFonts w:ascii="Times New Roman" w:hAnsi="Times New Roman"/>
                <w:sz w:val="22"/>
              </w:rPr>
              <w:t>показателей.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2"/>
                <w:sz w:val="22"/>
              </w:rPr>
              <w:t> </w:t>
            </w:r>
            <w:r>
              <w:rPr>
                <w:rFonts w:ascii="Times New Roman" w:hAnsi="Times New Roman"/>
                <w:b/>
                <w:sz w:val="22"/>
              </w:rPr>
              <w:t>учителем</w:t>
            </w:r>
            <w:r>
              <w:rPr>
                <w:rFonts w:ascii="Times New Roman" w:hAnsi="Times New Roman"/>
                <w:b/>
                <w:sz w:val="22"/>
              </w:rPr>
              <w:t>.</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Эксперты задают открытые вопросы: «Какие методы анализа динамики знаний обучающихся использует аттестуемый педагог?», «Какие приемы мониторинг обученности применяет</w:t>
            </w:r>
            <w:r>
              <w:rPr>
                <w:rFonts w:ascii="Times New Roman" w:hAnsi="Times New Roman"/>
                <w:spacing w:val="-3"/>
                <w:sz w:val="22"/>
              </w:rPr>
              <w:t> </w:t>
            </w:r>
            <w:r>
              <w:rPr>
                <w:rFonts w:ascii="Times New Roman" w:hAnsi="Times New Roman"/>
                <w:sz w:val="22"/>
              </w:rPr>
              <w:t>педагог?»</w:t>
            </w:r>
          </w:p>
        </w:tc>
      </w:tr>
      <w:tr>
        <w:trPr>
          <w:trHeight w:val="330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59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36"/>
              <w:jc w:val="left"/>
              <w:rPr>
                <w:rFonts w:ascii="Times New Roman" w:hAnsi="Times New Roman" w:cs="Times New Roman" w:eastAsia="Times New Roman" w:hint="default"/>
                <w:sz w:val="22"/>
                <w:szCs w:val="22"/>
              </w:rPr>
            </w:pPr>
            <w:r>
              <w:rPr>
                <w:rFonts w:ascii="Times New Roman" w:hAnsi="Times New Roman"/>
                <w:sz w:val="22"/>
              </w:rPr>
              <w:t>Имеет «банк» различных учебных заданий, ориентированных на различные индивидуальные особенности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879" w:val="left" w:leader="none"/>
                <w:tab w:pos="3381" w:val="left" w:leader="none"/>
                <w:tab w:pos="4518" w:val="left" w:leader="none"/>
                <w:tab w:pos="4957" w:val="left" w:leader="none"/>
              </w:tabs>
              <w:spacing w:line="240" w:lineRule="auto"/>
              <w:ind w:left="103" w:right="101"/>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Используемые</w:t>
              <w:tab/>
              <w:t>(созданные)</w:t>
              <w:tab/>
              <w:t>способы</w:t>
              <w:tab/>
              <w:t>и</w:t>
              <w:tab/>
              <w:t>методы педагогической</w:t>
            </w:r>
            <w:r>
              <w:rPr>
                <w:rFonts w:ascii="Times New Roman" w:hAnsi="Times New Roman"/>
                <w:b/>
                <w:spacing w:val="-8"/>
                <w:sz w:val="22"/>
              </w:rPr>
              <w:t> </w:t>
            </w:r>
            <w:r>
              <w:rPr>
                <w:rFonts w:ascii="Times New Roman" w:hAnsi="Times New Roman"/>
                <w:b/>
                <w:sz w:val="22"/>
              </w:rPr>
              <w:t>деятельности.</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Учитель не просто формирует копилку материалов, а  точно знает для какой категории обучающихся, что будет использовано. Выяснить у аттестуемого педагога какие методы работы со слабоуспевающими учениками он использует, каких результатов добивается, насколько систематично ведется работа со слабоуспевающими учениками (регулярно и</w:t>
            </w:r>
            <w:r>
              <w:rPr>
                <w:rFonts w:ascii="Times New Roman" w:hAnsi="Times New Roman"/>
                <w:spacing w:val="-5"/>
                <w:sz w:val="22"/>
              </w:rPr>
              <w:t> </w:t>
            </w:r>
            <w:r>
              <w:rPr>
                <w:rFonts w:ascii="Times New Roman" w:hAnsi="Times New Roman"/>
                <w:sz w:val="22"/>
              </w:rPr>
              <w:t>часто).</w:t>
            </w:r>
          </w:p>
          <w:p>
            <w:pPr>
              <w:pStyle w:val="TableParagraph"/>
              <w:spacing w:line="237" w:lineRule="auto" w:before="8"/>
              <w:ind w:left="103" w:right="101"/>
              <w:jc w:val="both"/>
              <w:rPr>
                <w:rFonts w:ascii="Times New Roman" w:hAnsi="Times New Roman" w:cs="Times New Roman" w:eastAsia="Times New Roman" w:hint="default"/>
                <w:sz w:val="22"/>
                <w:szCs w:val="22"/>
              </w:rPr>
            </w:pPr>
            <w:r>
              <w:rPr>
                <w:rFonts w:ascii="Times New Roman" w:hAnsi="Times New Roman"/>
                <w:b/>
                <w:sz w:val="22"/>
              </w:rPr>
              <w:t>Анализ школьных тетрадей и результатов их проверки </w:t>
            </w:r>
            <w:r>
              <w:rPr>
                <w:rFonts w:ascii="Times New Roman" w:hAnsi="Times New Roman"/>
                <w:sz w:val="22"/>
              </w:rPr>
              <w:t>Применяются ли гибкие критерии для оценки выполнения заданий слабоуспевающими</w:t>
            </w:r>
            <w:r>
              <w:rPr>
                <w:rFonts w:ascii="Times New Roman" w:hAnsi="Times New Roman"/>
                <w:spacing w:val="-5"/>
                <w:sz w:val="22"/>
              </w:rPr>
              <w:t> </w:t>
            </w:r>
            <w:r>
              <w:rPr>
                <w:rFonts w:ascii="Times New Roman" w:hAnsi="Times New Roman"/>
                <w:sz w:val="22"/>
              </w:rPr>
              <w:t>обучающимися.</w:t>
            </w:r>
          </w:p>
        </w:tc>
      </w:tr>
      <w:tr>
        <w:trPr>
          <w:trHeight w:val="152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56"/>
              <w:jc w:val="left"/>
              <w:rPr>
                <w:rFonts w:ascii="Times New Roman" w:hAnsi="Times New Roman" w:cs="Times New Roman" w:eastAsia="Times New Roman" w:hint="default"/>
                <w:sz w:val="22"/>
                <w:szCs w:val="22"/>
              </w:rPr>
            </w:pPr>
            <w:r>
              <w:rPr>
                <w:rFonts w:ascii="Times New Roman" w:hAnsi="Times New Roman"/>
                <w:sz w:val="22"/>
              </w:rPr>
              <w:t>Подготовленные учителем характеристики обучающихся отличаются хорошим знанием индивидуальных особенностей, обоснованностью</w:t>
            </w:r>
            <w:r>
              <w:rPr>
                <w:rFonts w:ascii="Times New Roman" w:hAnsi="Times New Roman"/>
                <w:spacing w:val="-6"/>
                <w:sz w:val="22"/>
              </w:rPr>
              <w:t> </w:t>
            </w:r>
            <w:r>
              <w:rPr>
                <w:rFonts w:ascii="Times New Roman" w:hAnsi="Times New Roman"/>
                <w:sz w:val="22"/>
              </w:rPr>
              <w:t>суждений.</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w:t>
            </w:r>
            <w:r>
              <w:rPr>
                <w:rFonts w:ascii="Times New Roman" w:hAnsi="Times New Roman"/>
                <w:b/>
                <w:spacing w:val="-5"/>
                <w:sz w:val="22"/>
              </w:rPr>
              <w:t> </w:t>
            </w:r>
            <w:r>
              <w:rPr>
                <w:rFonts w:ascii="Times New Roman" w:hAnsi="Times New Roman"/>
                <w:b/>
                <w:sz w:val="22"/>
              </w:rPr>
              <w:t>учреждения.</w:t>
            </w:r>
            <w:r>
              <w:rPr>
                <w:rFonts w:ascii="Times New Roman" w:hAnsi="Times New Roman"/>
                <w:sz w:val="22"/>
              </w:rPr>
            </w:r>
          </w:p>
          <w:p>
            <w:pPr>
              <w:pStyle w:val="TableParagraph"/>
              <w:spacing w:line="240" w:lineRule="auto"/>
              <w:ind w:left="103" w:right="98"/>
              <w:jc w:val="both"/>
              <w:rPr>
                <w:rFonts w:ascii="Times New Roman" w:hAnsi="Times New Roman" w:cs="Times New Roman" w:eastAsia="Times New Roman" w:hint="default"/>
                <w:sz w:val="22"/>
                <w:szCs w:val="22"/>
              </w:rPr>
            </w:pPr>
            <w:r>
              <w:rPr>
                <w:rFonts w:ascii="Times New Roman" w:hAnsi="Times New Roman"/>
                <w:sz w:val="22"/>
              </w:rPr>
              <w:t>Необходимо выяснить, насколько характеристики, написанные педагогом на обучающихся, отражают их особенности, насколько они разнообразны или выполнены по «трафарету» и не отличаются</w:t>
            </w:r>
            <w:r>
              <w:rPr>
                <w:rFonts w:ascii="Times New Roman" w:hAnsi="Times New Roman"/>
                <w:spacing w:val="-8"/>
                <w:sz w:val="22"/>
              </w:rPr>
              <w:t> </w:t>
            </w:r>
            <w:r>
              <w:rPr>
                <w:rFonts w:ascii="Times New Roman" w:hAnsi="Times New Roman"/>
                <w:sz w:val="22"/>
              </w:rPr>
              <w:t>своеобразием?</w:t>
            </w:r>
          </w:p>
        </w:tc>
      </w:tr>
      <w:tr>
        <w:trPr>
          <w:trHeight w:val="33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103" w:right="0"/>
              <w:jc w:val="left"/>
              <w:rPr>
                <w:rFonts w:ascii="Times New Roman" w:hAnsi="Times New Roman" w:cs="Times New Roman" w:eastAsia="Times New Roman" w:hint="default"/>
                <w:sz w:val="28"/>
                <w:szCs w:val="28"/>
              </w:rPr>
            </w:pPr>
            <w:r>
              <w:rPr>
                <w:rFonts w:ascii="Times New Roman"/>
                <w:b/>
                <w:sz w:val="28"/>
              </w:rPr>
              <w:t>5.</w:t>
            </w:r>
            <w:r>
              <w:rPr>
                <w:rFonts w:ascii="Times New Roman"/>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103" w:right="340"/>
              <w:jc w:val="left"/>
              <w:rPr>
                <w:rFonts w:ascii="Times New Roman" w:hAnsi="Times New Roman" w:cs="Times New Roman" w:eastAsia="Times New Roman" w:hint="default"/>
                <w:sz w:val="28"/>
                <w:szCs w:val="28"/>
              </w:rPr>
            </w:pPr>
            <w:r>
              <w:rPr>
                <w:rFonts w:ascii="Times New Roman" w:hAnsi="Times New Roman"/>
                <w:b/>
                <w:sz w:val="28"/>
              </w:rPr>
              <w:t>Компетентность</w:t>
            </w:r>
            <w:r>
              <w:rPr>
                <w:rFonts w:ascii="Times New Roman" w:hAnsi="Times New Roman"/>
                <w:b/>
                <w:spacing w:val="-1"/>
                <w:sz w:val="28"/>
              </w:rPr>
              <w:t> </w:t>
            </w:r>
            <w:r>
              <w:rPr>
                <w:rFonts w:ascii="Times New Roman" w:hAnsi="Times New Roman"/>
                <w:b/>
                <w:sz w:val="28"/>
              </w:rPr>
              <w:t>в</w:t>
            </w:r>
            <w:r>
              <w:rPr>
                <w:rFonts w:ascii="Times New Roman" w:hAnsi="Times New Roman"/>
                <w:sz w:val="28"/>
              </w:rPr>
            </w:r>
          </w:p>
        </w:tc>
        <w:tc>
          <w:tcPr>
            <w:tcW w:w="5821"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1944"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25"/>
              <w:jc w:val="left"/>
              <w:rPr>
                <w:rFonts w:ascii="Times New Roman" w:hAnsi="Times New Roman" w:cs="Times New Roman" w:eastAsia="Times New Roman" w:hint="default"/>
                <w:sz w:val="28"/>
                <w:szCs w:val="28"/>
              </w:rPr>
            </w:pPr>
            <w:r>
              <w:rPr>
                <w:rFonts w:ascii="Times New Roman" w:hAnsi="Times New Roman"/>
                <w:b/>
                <w:sz w:val="28"/>
              </w:rPr>
              <w:t>области разработки программы деятельности и принятия педагогических решений</w:t>
            </w:r>
            <w:r>
              <w:rPr>
                <w:rFonts w:ascii="Times New Roman" w:hAnsi="Times New Roman"/>
                <w:sz w:val="28"/>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11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5.1.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tabs>
                <w:tab w:pos="1551" w:val="left" w:leader="none"/>
                <w:tab w:pos="3109" w:val="left" w:leader="none"/>
              </w:tabs>
              <w:spacing w:line="240" w:lineRule="auto"/>
              <w:ind w:left="103" w:right="103"/>
              <w:jc w:val="left"/>
              <w:rPr>
                <w:rFonts w:ascii="Times New Roman" w:hAnsi="Times New Roman" w:cs="Times New Roman" w:eastAsia="Times New Roman" w:hint="default"/>
                <w:sz w:val="24"/>
                <w:szCs w:val="24"/>
              </w:rPr>
            </w:pPr>
            <w:r>
              <w:rPr>
                <w:rFonts w:ascii="Times New Roman" w:hAnsi="Times New Roman"/>
                <w:b/>
                <w:sz w:val="24"/>
              </w:rPr>
              <w:t>Умение</w:t>
              <w:tab/>
              <w:t>выбрать</w:t>
              <w:tab/>
              <w:t>и реализовать образовательную  программу</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254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8"/>
              <w:jc w:val="left"/>
              <w:rPr>
                <w:rFonts w:ascii="Times New Roman" w:hAnsi="Times New Roman" w:cs="Times New Roman" w:eastAsia="Times New Roman" w:hint="default"/>
                <w:sz w:val="22"/>
                <w:szCs w:val="22"/>
              </w:rPr>
            </w:pPr>
            <w:r>
              <w:rPr>
                <w:rFonts w:ascii="Times New Roman" w:hAnsi="Times New Roman"/>
                <w:sz w:val="22"/>
              </w:rPr>
              <w:t>Знает основные нормативные документы, отражающие требования к содержанию и результатам учебной деятельности по предмету, учебники и УМК по преподаваемому предмету, допущенные или рекомендованные Минобрнауки РФ</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3"/>
                <w:sz w:val="22"/>
              </w:rPr>
              <w:t> </w:t>
            </w:r>
            <w:r>
              <w:rPr>
                <w:rFonts w:ascii="Times New Roman" w:hAnsi="Times New Roman"/>
                <w:b/>
                <w:sz w:val="22"/>
              </w:rPr>
              <w:t>учителем.</w:t>
            </w:r>
            <w:r>
              <w:rPr>
                <w:rFonts w:ascii="Times New Roman" w:hAnsi="Times New Roman"/>
                <w:sz w:val="22"/>
              </w:rPr>
            </w:r>
          </w:p>
          <w:p>
            <w:pPr>
              <w:pStyle w:val="TableParagraph"/>
              <w:tabs>
                <w:tab w:pos="1053" w:val="left" w:leader="none"/>
                <w:tab w:pos="2519" w:val="left" w:leader="none"/>
                <w:tab w:pos="4426" w:val="left" w:leader="none"/>
                <w:tab w:pos="5364" w:val="left" w:leader="none"/>
              </w:tabs>
              <w:spacing w:line="242" w:lineRule="auto"/>
              <w:ind w:left="103" w:right="98"/>
              <w:jc w:val="left"/>
              <w:rPr>
                <w:rFonts w:ascii="Times New Roman" w:hAnsi="Times New Roman" w:cs="Times New Roman" w:eastAsia="Times New Roman" w:hint="default"/>
                <w:sz w:val="22"/>
                <w:szCs w:val="22"/>
              </w:rPr>
            </w:pPr>
            <w:r>
              <w:rPr>
                <w:rFonts w:ascii="Times New Roman" w:hAnsi="Times New Roman"/>
                <w:sz w:val="22"/>
              </w:rPr>
              <w:t>Какими</w:t>
              <w:tab/>
              <w:t>документами</w:t>
              <w:tab/>
              <w:t>руководствовался</w:t>
              <w:tab/>
              <w:t>педагог</w:t>
              <w:tab/>
              <w:t>при выборе программы, при разработке</w:t>
            </w:r>
            <w:r>
              <w:rPr>
                <w:rFonts w:ascii="Times New Roman" w:hAnsi="Times New Roman"/>
                <w:spacing w:val="-3"/>
                <w:sz w:val="22"/>
              </w:rPr>
              <w:t> </w:t>
            </w:r>
            <w:r>
              <w:rPr>
                <w:rFonts w:ascii="Times New Roman" w:hAnsi="Times New Roman"/>
                <w:sz w:val="22"/>
              </w:rPr>
              <w:t>планов.</w:t>
            </w:r>
          </w:p>
          <w:p>
            <w:pPr>
              <w:pStyle w:val="TableParagraph"/>
              <w:spacing w:line="242" w:lineRule="auto" w:before="1"/>
              <w:ind w:left="103" w:right="184"/>
              <w:jc w:val="left"/>
              <w:rPr>
                <w:rFonts w:ascii="Times New Roman" w:hAnsi="Times New Roman" w:cs="Times New Roman" w:eastAsia="Times New Roman" w:hint="default"/>
                <w:sz w:val="22"/>
                <w:szCs w:val="22"/>
              </w:rPr>
            </w:pPr>
            <w:r>
              <w:rPr>
                <w:rFonts w:ascii="Times New Roman" w:hAnsi="Times New Roman"/>
                <w:b/>
                <w:sz w:val="22"/>
              </w:rPr>
              <w:t>Тестирование на знание нормативных и программно</w:t>
            </w:r>
            <w:r>
              <w:rPr>
                <w:rFonts w:ascii="Times New Roman" w:hAnsi="Times New Roman"/>
                <w:b/>
                <w:sz w:val="22"/>
              </w:rPr>
              <w:t>- </w:t>
            </w:r>
            <w:r>
              <w:rPr>
                <w:rFonts w:ascii="Times New Roman" w:hAnsi="Times New Roman"/>
                <w:b/>
                <w:sz w:val="22"/>
              </w:rPr>
              <w:t>методических материалов по</w:t>
            </w:r>
            <w:r>
              <w:rPr>
                <w:rFonts w:ascii="Times New Roman" w:hAnsi="Times New Roman"/>
                <w:b/>
                <w:spacing w:val="-3"/>
                <w:sz w:val="22"/>
              </w:rPr>
              <w:t> </w:t>
            </w:r>
            <w:r>
              <w:rPr>
                <w:rFonts w:ascii="Times New Roman" w:hAnsi="Times New Roman"/>
                <w:b/>
                <w:sz w:val="22"/>
              </w:rPr>
              <w:t>предмету</w:t>
            </w:r>
            <w:r>
              <w:rPr>
                <w:rFonts w:ascii="Times New Roman" w:hAnsi="Times New Roman"/>
                <w:sz w:val="22"/>
              </w:rPr>
            </w:r>
          </w:p>
        </w:tc>
      </w:tr>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9"/>
              <w:jc w:val="left"/>
              <w:rPr>
                <w:rFonts w:ascii="Times New Roman" w:hAnsi="Times New Roman" w:cs="Times New Roman" w:eastAsia="Times New Roman" w:hint="default"/>
                <w:sz w:val="22"/>
                <w:szCs w:val="22"/>
              </w:rPr>
            </w:pPr>
            <w:r>
              <w:rPr>
                <w:rFonts w:ascii="Times New Roman" w:hAnsi="Times New Roman"/>
                <w:sz w:val="22"/>
              </w:rPr>
              <w:t>Может провести сравнительный анализ учебных программ, УМК</w:t>
            </w:r>
            <w:r>
              <w:rPr>
                <w:rFonts w:ascii="Times New Roman" w:hAnsi="Times New Roman"/>
                <w:sz w:val="22"/>
              </w:rPr>
              <w:t>, </w:t>
            </w:r>
            <w:r>
              <w:rPr>
                <w:rFonts w:ascii="Times New Roman" w:hAnsi="Times New Roman"/>
                <w:sz w:val="22"/>
              </w:rPr>
              <w:t>методических и дидактических материалов по преподаваемому предмету, выявить их достоинства и</w:t>
            </w:r>
            <w:r>
              <w:rPr>
                <w:rFonts w:ascii="Times New Roman" w:hAnsi="Times New Roman"/>
                <w:spacing w:val="-4"/>
                <w:sz w:val="22"/>
              </w:rPr>
              <w:t> </w:t>
            </w:r>
            <w:r>
              <w:rPr>
                <w:rFonts w:ascii="Times New Roman" w:hAnsi="Times New Roman"/>
                <w:sz w:val="22"/>
              </w:rPr>
              <w:t>недостатки</w:t>
            </w:r>
            <w:r>
              <w:rPr>
                <w:rFonts w:ascii="Times New Roman" w:hAnsi="Times New Roman"/>
                <w:sz w:val="22"/>
              </w:rPr>
              <w:t>.</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Анализ используемых учителем </w:t>
            </w:r>
            <w:r>
              <w:rPr>
                <w:rFonts w:ascii="Times New Roman" w:hAnsi="Times New Roman"/>
                <w:sz w:val="22"/>
              </w:rPr>
              <w:t>программных, методических и дидактических материалов по преподаваемому</w:t>
            </w:r>
            <w:r>
              <w:rPr>
                <w:rFonts w:ascii="Times New Roman" w:hAnsi="Times New Roman"/>
                <w:spacing w:val="-5"/>
                <w:sz w:val="22"/>
              </w:rPr>
              <w:t> </w:t>
            </w:r>
            <w:r>
              <w:rPr>
                <w:rFonts w:ascii="Times New Roman" w:hAnsi="Times New Roman"/>
                <w:sz w:val="22"/>
              </w:rPr>
              <w:t>предмету</w:t>
            </w:r>
            <w:r>
              <w:rPr>
                <w:rFonts w:ascii="Times New Roman" w:hAnsi="Times New Roman"/>
                <w:sz w:val="22"/>
              </w:rPr>
              <w:t>.</w:t>
            </w:r>
          </w:p>
          <w:p>
            <w:pPr>
              <w:pStyle w:val="TableParagraph"/>
              <w:spacing w:line="251" w:lineRule="exact" w:before="4"/>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184"/>
              <w:jc w:val="left"/>
              <w:rPr>
                <w:rFonts w:ascii="Times New Roman" w:hAnsi="Times New Roman" w:cs="Times New Roman" w:eastAsia="Times New Roman" w:hint="default"/>
                <w:sz w:val="22"/>
                <w:szCs w:val="22"/>
              </w:rPr>
            </w:pPr>
            <w:r>
              <w:rPr>
                <w:rFonts w:ascii="Times New Roman" w:hAnsi="Times New Roman"/>
                <w:sz w:val="22"/>
              </w:rPr>
              <w:t>Какие образовательные программы известны педагогу, какие сильные стороны и ограничения программ он знает. Почему отдает предпочтение конкретным дидактическим или методическим материалам, какие их преимущества видит.</w:t>
            </w: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3"/>
              <w:jc w:val="left"/>
              <w:rPr>
                <w:rFonts w:ascii="Times New Roman" w:hAnsi="Times New Roman" w:cs="Times New Roman" w:eastAsia="Times New Roman" w:hint="default"/>
                <w:sz w:val="22"/>
                <w:szCs w:val="22"/>
              </w:rPr>
            </w:pPr>
            <w:r>
              <w:rPr>
                <w:rFonts w:ascii="Times New Roman" w:hAnsi="Times New Roman"/>
                <w:sz w:val="22"/>
              </w:rPr>
              <w:t>Обоснованно выбирает учебники и учебно</w:t>
            </w:r>
            <w:r>
              <w:rPr>
                <w:rFonts w:ascii="Times New Roman" w:hAnsi="Times New Roman"/>
                <w:sz w:val="22"/>
              </w:rPr>
              <w:t>-</w:t>
            </w:r>
            <w:r>
              <w:rPr>
                <w:rFonts w:ascii="Times New Roman" w:hAnsi="Times New Roman"/>
                <w:sz w:val="22"/>
              </w:rPr>
              <w:t>методические комплексы по преподаваемому предмету.</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6"/>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Что было главным при выборе педагогом учебников по преподаваемому предмету, каким критериям должен отвечать идеальный учебник по предмету с точки зрения педагога.</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23"/>
              <w:jc w:val="left"/>
              <w:rPr>
                <w:rFonts w:ascii="Times New Roman" w:hAnsi="Times New Roman" w:cs="Times New Roman" w:eastAsia="Times New Roman" w:hint="default"/>
                <w:sz w:val="22"/>
                <w:szCs w:val="22"/>
              </w:rPr>
            </w:pPr>
            <w:r>
              <w:rPr>
                <w:rFonts w:ascii="Times New Roman" w:hAnsi="Times New Roman"/>
                <w:sz w:val="22"/>
              </w:rPr>
              <w:t>Рабочая программа учителя предполагает решение воспитательных задач</w:t>
            </w:r>
            <w:r>
              <w:rPr>
                <w:rFonts w:ascii="Times New Roman" w:hAnsi="Times New Roman"/>
                <w:sz w:val="22"/>
              </w:rPr>
              <w:t>.</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План урока предполагает решение воспитательных задач. Учитель намечает определенные воспитательные цели и достигает их в течение</w:t>
            </w:r>
            <w:r>
              <w:rPr>
                <w:rFonts w:ascii="Times New Roman" w:hAnsi="Times New Roman"/>
                <w:spacing w:val="-4"/>
                <w:sz w:val="22"/>
              </w:rPr>
              <w:t> </w:t>
            </w:r>
            <w:r>
              <w:rPr>
                <w:rFonts w:ascii="Times New Roman" w:hAnsi="Times New Roman"/>
                <w:sz w:val="22"/>
              </w:rPr>
              <w:t>урока.</w:t>
            </w:r>
          </w:p>
          <w:p>
            <w:pPr>
              <w:pStyle w:val="TableParagraph"/>
              <w:tabs>
                <w:tab w:pos="1509" w:val="left" w:leader="none"/>
                <w:tab w:pos="2508" w:val="left" w:leader="none"/>
                <w:tab w:pos="3768" w:val="left" w:leader="none"/>
                <w:tab w:pos="4897" w:val="left" w:leader="none"/>
              </w:tabs>
              <w:spacing w:line="237" w:lineRule="auto" w:before="8"/>
              <w:ind w:left="103" w:right="100"/>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w:t>
            </w:r>
            <w:r>
              <w:rPr>
                <w:rFonts w:ascii="Times New Roman" w:hAnsi="Times New Roman"/>
                <w:sz w:val="22"/>
              </w:rPr>
              <w:t>Содержание</w:t>
              <w:tab/>
              <w:t>рабочей</w:t>
              <w:tab/>
              <w:t>программе</w:t>
              <w:tab/>
              <w:t>включает</w:t>
              <w:tab/>
              <w:t>решение воспитательных задач.</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3" w:right="0"/>
              <w:jc w:val="left"/>
              <w:rPr>
                <w:rFonts w:ascii="Times New Roman" w:hAnsi="Times New Roman" w:cs="Times New Roman" w:eastAsia="Times New Roman" w:hint="default"/>
                <w:sz w:val="22"/>
                <w:szCs w:val="22"/>
              </w:rPr>
            </w:pPr>
            <w:r>
              <w:rPr>
                <w:rFonts w:ascii="Times New Roman"/>
                <w:sz w:val="22"/>
              </w:rPr>
              <w:t>65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6"/>
              <w:jc w:val="left"/>
              <w:rPr>
                <w:rFonts w:ascii="Times New Roman" w:hAnsi="Times New Roman" w:cs="Times New Roman" w:eastAsia="Times New Roman" w:hint="default"/>
                <w:sz w:val="22"/>
                <w:szCs w:val="22"/>
              </w:rPr>
            </w:pPr>
            <w:r>
              <w:rPr>
                <w:rFonts w:ascii="Times New Roman" w:hAnsi="Times New Roman"/>
                <w:sz w:val="22"/>
              </w:rPr>
              <w:t>Рабочая программа учителя составлена с учетом нормативных требований, темпа усвоения материала, преемственности и др. моментов, повышающих  ее обоснованность.</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w:t>
            </w:r>
            <w:r>
              <w:rPr>
                <w:rFonts w:ascii="Times New Roman" w:hAnsi="Times New Roman"/>
                <w:b/>
                <w:spacing w:val="-5"/>
                <w:sz w:val="22"/>
              </w:rPr>
              <w:t> </w:t>
            </w:r>
            <w:r>
              <w:rPr>
                <w:rFonts w:ascii="Times New Roman" w:hAnsi="Times New Roman"/>
                <w:b/>
                <w:sz w:val="22"/>
              </w:rPr>
              <w:t>урокам.</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В рабочей программе есть разнообразные обоснования выбора педагогом методических, дидактических материалов, вариантов проверочных работ, домашнего задания. Рабочая программа составлена с указанием на причины выбора педагогом материалов для</w:t>
            </w:r>
            <w:r>
              <w:rPr>
                <w:rFonts w:ascii="Times New Roman" w:hAnsi="Times New Roman"/>
                <w:spacing w:val="-6"/>
                <w:sz w:val="22"/>
              </w:rPr>
              <w:t> </w:t>
            </w:r>
            <w:r>
              <w:rPr>
                <w:rFonts w:ascii="Times New Roman" w:hAnsi="Times New Roman"/>
                <w:sz w:val="22"/>
              </w:rPr>
              <w:t>занятий.</w:t>
            </w:r>
          </w:p>
        </w:tc>
      </w:tr>
      <w:tr>
        <w:trPr>
          <w:trHeight w:val="111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5.2.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40"/>
              <w:jc w:val="left"/>
              <w:rPr>
                <w:rFonts w:ascii="Times New Roman" w:hAnsi="Times New Roman" w:cs="Times New Roman" w:eastAsia="Times New Roman" w:hint="default"/>
                <w:sz w:val="24"/>
                <w:szCs w:val="24"/>
              </w:rPr>
            </w:pPr>
            <w:r>
              <w:rPr>
                <w:rFonts w:ascii="Times New Roman" w:hAnsi="Times New Roman"/>
                <w:b/>
                <w:sz w:val="24"/>
              </w:rPr>
              <w:t>Умение разработать собственную программу</w:t>
            </w:r>
            <w:r>
              <w:rPr>
                <w:rFonts w:ascii="Times New Roman" w:hAnsi="Times New Roman"/>
                <w:b/>
                <w:sz w:val="24"/>
              </w:rPr>
              <w:t>, </w:t>
            </w:r>
            <w:r>
              <w:rPr>
                <w:rFonts w:ascii="Times New Roman" w:hAnsi="Times New Roman"/>
                <w:b/>
                <w:sz w:val="24"/>
              </w:rPr>
              <w:t>методические и дидактические</w:t>
            </w:r>
            <w:r>
              <w:rPr>
                <w:rFonts w:ascii="Times New Roman" w:hAnsi="Times New Roman"/>
                <w:b/>
                <w:spacing w:val="-10"/>
                <w:sz w:val="24"/>
              </w:rPr>
              <w:t> </w:t>
            </w:r>
            <w:r>
              <w:rPr>
                <w:rFonts w:ascii="Times New Roman" w:hAnsi="Times New Roman"/>
                <w:b/>
                <w:sz w:val="24"/>
              </w:rPr>
              <w:t>материалы</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57"/>
              <w:jc w:val="left"/>
              <w:rPr>
                <w:rFonts w:ascii="Times New Roman" w:hAnsi="Times New Roman" w:cs="Times New Roman" w:eastAsia="Times New Roman" w:hint="default"/>
                <w:sz w:val="22"/>
                <w:szCs w:val="22"/>
              </w:rPr>
            </w:pPr>
            <w:r>
              <w:rPr>
                <w:rFonts w:ascii="Times New Roman" w:hAnsi="Times New Roman"/>
                <w:sz w:val="22"/>
              </w:rPr>
              <w:t>Вносит изменения в дидактические и методические материалы с целью</w:t>
            </w:r>
            <w:r>
              <w:rPr>
                <w:rFonts w:ascii="Times New Roman" w:hAnsi="Times New Roman"/>
                <w:spacing w:val="-3"/>
                <w:sz w:val="22"/>
              </w:rPr>
              <w:t> </w:t>
            </w:r>
            <w:r>
              <w:rPr>
                <w:rFonts w:ascii="Times New Roman" w:hAnsi="Times New Roman"/>
                <w:sz w:val="22"/>
              </w:rPr>
              <w:t>достижения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615"/>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45" w:lineRule="exact"/>
              <w:ind w:left="103" w:right="0"/>
              <w:jc w:val="left"/>
              <w:rPr>
                <w:rFonts w:ascii="Times New Roman" w:hAnsi="Times New Roman" w:cs="Times New Roman" w:eastAsia="Times New Roman" w:hint="default"/>
                <w:sz w:val="22"/>
                <w:szCs w:val="22"/>
              </w:rPr>
            </w:pPr>
            <w:r>
              <w:rPr>
                <w:rFonts w:ascii="Times New Roman" w:hAnsi="Times New Roman"/>
                <w:sz w:val="22"/>
              </w:rPr>
              <w:t>Эксперты   выясняют,   насколько   часто   педагог  </w:t>
            </w:r>
            <w:r>
              <w:rPr>
                <w:rFonts w:ascii="Times New Roman" w:hAnsi="Times New Roman"/>
                <w:spacing w:val="33"/>
                <w:sz w:val="22"/>
              </w:rPr>
              <w:t> </w:t>
            </w:r>
            <w:r>
              <w:rPr>
                <w:rFonts w:ascii="Times New Roman" w:hAnsi="Times New Roman"/>
                <w:sz w:val="22"/>
              </w:rPr>
              <w:t>вносит</w:t>
            </w:r>
          </w:p>
        </w:tc>
      </w:tr>
    </w:tbl>
    <w:p>
      <w:pPr>
        <w:spacing w:after="0" w:line="245" w:lineRule="exact"/>
        <w:jc w:val="left"/>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340"/>
              <w:jc w:val="left"/>
              <w:rPr>
                <w:rFonts w:ascii="Times New Roman" w:hAnsi="Times New Roman" w:cs="Times New Roman" w:eastAsia="Times New Roman" w:hint="default"/>
                <w:sz w:val="22"/>
                <w:szCs w:val="22"/>
              </w:rPr>
            </w:pPr>
            <w:r>
              <w:rPr>
                <w:rFonts w:ascii="Times New Roman" w:hAnsi="Times New Roman"/>
                <w:sz w:val="22"/>
              </w:rPr>
              <w:t>высоких</w:t>
            </w:r>
            <w:r>
              <w:rPr>
                <w:rFonts w:ascii="Times New Roman" w:hAnsi="Times New Roman"/>
                <w:spacing w:val="-3"/>
                <w:sz w:val="22"/>
              </w:rPr>
              <w:t> </w:t>
            </w:r>
            <w:r>
              <w:rPr>
                <w:rFonts w:ascii="Times New Roman" w:hAnsi="Times New Roman"/>
                <w:sz w:val="22"/>
              </w:rPr>
              <w:t>результатов.</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изменения в дидактические и методические материалы, какие изменения были внесены за последнее время (четверть, полугодие), с чем связаны эти</w:t>
            </w:r>
            <w:r>
              <w:rPr>
                <w:rFonts w:ascii="Times New Roman" w:hAnsi="Times New Roman"/>
                <w:spacing w:val="-12"/>
                <w:sz w:val="22"/>
              </w:rPr>
              <w:t> </w:t>
            </w:r>
            <w:r>
              <w:rPr>
                <w:rFonts w:ascii="Times New Roman" w:hAnsi="Times New Roman"/>
                <w:sz w:val="22"/>
              </w:rPr>
              <w:t>изменения.</w:t>
            </w: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17"/>
              <w:jc w:val="left"/>
              <w:rPr>
                <w:rFonts w:ascii="Times New Roman" w:hAnsi="Times New Roman" w:cs="Times New Roman" w:eastAsia="Times New Roman" w:hint="default"/>
                <w:sz w:val="22"/>
                <w:szCs w:val="22"/>
              </w:rPr>
            </w:pPr>
            <w:r>
              <w:rPr>
                <w:rFonts w:ascii="Times New Roman" w:hAnsi="Times New Roman"/>
                <w:sz w:val="22"/>
              </w:rPr>
              <w:t>Самостоятельно разработанные учителем программные, методические и дидактические материалы по предмету отличает высокое</w:t>
            </w:r>
            <w:r>
              <w:rPr>
                <w:rFonts w:ascii="Times New Roman" w:hAnsi="Times New Roman"/>
                <w:spacing w:val="-4"/>
                <w:sz w:val="22"/>
              </w:rPr>
              <w:t> </w:t>
            </w:r>
            <w:r>
              <w:rPr>
                <w:rFonts w:ascii="Times New Roman" w:hAnsi="Times New Roman"/>
                <w:sz w:val="22"/>
              </w:rPr>
              <w:t>качество.</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307" w:val="left" w:leader="none"/>
                <w:tab w:pos="1573" w:val="left" w:leader="none"/>
                <w:tab w:pos="2060" w:val="left" w:leader="none"/>
                <w:tab w:pos="3182" w:val="left" w:leader="none"/>
                <w:tab w:pos="3356" w:val="left" w:leader="none"/>
                <w:tab w:pos="4125" w:val="left" w:leader="none"/>
                <w:tab w:pos="4572" w:val="left" w:leader="none"/>
                <w:tab w:pos="5586" w:val="left" w:leader="none"/>
              </w:tabs>
              <w:spacing w:line="240" w:lineRule="auto"/>
              <w:ind w:left="103" w:right="99"/>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w:t>
            </w:r>
            <w:r>
              <w:rPr>
                <w:rFonts w:ascii="Times New Roman" w:hAnsi="Times New Roman"/>
                <w:sz w:val="22"/>
              </w:rPr>
              <w:t>Эксперты</w:t>
              <w:tab/>
              <w:t>дают</w:t>
              <w:tab/>
              <w:t>высокую</w:t>
              <w:tab/>
              <w:t>оценку</w:t>
              <w:tab/>
              <w:t>содержанию</w:t>
              <w:tab/>
              <w:t>и оформлению</w:t>
              <w:tab/>
              <w:t>представленных</w:t>
              <w:tab/>
              <w:tab/>
              <w:t>педагогом</w:t>
              <w:tab/>
              <w:t>материалов. Используемые материалы соответствуют педагогическим целям.</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00"/>
              <w:jc w:val="left"/>
              <w:rPr>
                <w:rFonts w:ascii="Times New Roman" w:hAnsi="Times New Roman" w:cs="Times New Roman" w:eastAsia="Times New Roman" w:hint="default"/>
                <w:sz w:val="22"/>
                <w:szCs w:val="22"/>
              </w:rPr>
            </w:pPr>
            <w:r>
              <w:rPr>
                <w:rFonts w:ascii="Times New Roman" w:hAnsi="Times New Roman"/>
                <w:sz w:val="22"/>
              </w:rPr>
              <w:t>Продуктивно работает в составе рабочих групп, разрабатывающих и реализующих образовательные проекты, программы, методические и дидактические материалы.</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w:t>
            </w:r>
            <w:r>
              <w:rPr>
                <w:rFonts w:ascii="Times New Roman" w:hAnsi="Times New Roman"/>
                <w:b/>
                <w:spacing w:val="-4"/>
                <w:sz w:val="22"/>
              </w:rPr>
              <w:t> </w:t>
            </w:r>
            <w:r>
              <w:rPr>
                <w:rFonts w:ascii="Times New Roman" w:hAnsi="Times New Roman"/>
                <w:b/>
                <w:sz w:val="22"/>
              </w:rPr>
              <w:t>учреждения</w:t>
            </w:r>
            <w:r>
              <w:rPr>
                <w:rFonts w:ascii="Times New Roman" w:hAnsi="Times New Roman"/>
                <w:sz w:val="22"/>
              </w:rPr>
              <w:t>.</w:t>
            </w:r>
          </w:p>
          <w:p>
            <w:pPr>
              <w:pStyle w:val="TableParagraph"/>
              <w:spacing w:line="240" w:lineRule="auto" w:before="4"/>
              <w:ind w:left="103" w:right="101"/>
              <w:jc w:val="both"/>
              <w:rPr>
                <w:rFonts w:ascii="Times New Roman" w:hAnsi="Times New Roman" w:cs="Times New Roman" w:eastAsia="Times New Roman" w:hint="default"/>
                <w:sz w:val="22"/>
                <w:szCs w:val="22"/>
              </w:rPr>
            </w:pPr>
            <w:r>
              <w:rPr>
                <w:rFonts w:ascii="Times New Roman" w:hAnsi="Times New Roman"/>
                <w:b/>
                <w:sz w:val="22"/>
              </w:rPr>
              <w:t>Используемые (созданные) способы и методы педагогической</w:t>
            </w:r>
            <w:r>
              <w:rPr>
                <w:rFonts w:ascii="Times New Roman" w:hAnsi="Times New Roman"/>
                <w:b/>
                <w:spacing w:val="-8"/>
                <w:sz w:val="22"/>
              </w:rPr>
              <w:t> </w:t>
            </w:r>
            <w:r>
              <w:rPr>
                <w:rFonts w:ascii="Times New Roman" w:hAnsi="Times New Roman"/>
                <w:b/>
                <w:sz w:val="22"/>
              </w:rPr>
              <w:t>деятельности.</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Педагог имеет опыт работы в проектных группах, разрабатывающих методические и дидактические материалы.</w:t>
            </w:r>
          </w:p>
        </w:tc>
      </w:tr>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60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44"/>
              <w:jc w:val="left"/>
              <w:rPr>
                <w:rFonts w:ascii="Times New Roman" w:hAnsi="Times New Roman" w:cs="Times New Roman" w:eastAsia="Times New Roman" w:hint="default"/>
                <w:sz w:val="22"/>
                <w:szCs w:val="22"/>
              </w:rPr>
            </w:pPr>
            <w:r>
              <w:rPr>
                <w:rFonts w:ascii="Times New Roman" w:hAnsi="Times New Roman"/>
                <w:sz w:val="22"/>
              </w:rPr>
              <w:t>Выступает перед коллегами с информацией о новых программных, методических и дидактических материалах, участвует в конкурсах профессионального</w:t>
            </w:r>
            <w:r>
              <w:rPr>
                <w:rFonts w:ascii="Times New Roman" w:hAnsi="Times New Roman"/>
                <w:spacing w:val="-3"/>
                <w:sz w:val="22"/>
              </w:rPr>
              <w:t> </w:t>
            </w:r>
            <w:r>
              <w:rPr>
                <w:rFonts w:ascii="Times New Roman" w:hAnsi="Times New Roman"/>
                <w:sz w:val="22"/>
              </w:rPr>
              <w:t>мастерства.</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w:t>
            </w:r>
            <w:r>
              <w:rPr>
                <w:rFonts w:ascii="Times New Roman" w:hAnsi="Times New Roman"/>
                <w:b/>
                <w:spacing w:val="-5"/>
                <w:sz w:val="22"/>
              </w:rPr>
              <w:t> </w:t>
            </w:r>
            <w:r>
              <w:rPr>
                <w:rFonts w:ascii="Times New Roman" w:hAnsi="Times New Roman"/>
                <w:b/>
                <w:sz w:val="22"/>
              </w:rPr>
              <w:t>учреждения</w:t>
            </w:r>
            <w:r>
              <w:rPr>
                <w:rFonts w:ascii="Times New Roman" w:hAnsi="Times New Roman"/>
                <w:sz w:val="22"/>
              </w:rPr>
            </w:r>
          </w:p>
          <w:p>
            <w:pPr>
              <w:pStyle w:val="TableParagraph"/>
              <w:spacing w:line="242" w:lineRule="auto"/>
              <w:ind w:left="103" w:right="105"/>
              <w:jc w:val="both"/>
              <w:rPr>
                <w:rFonts w:ascii="Times New Roman" w:hAnsi="Times New Roman" w:cs="Times New Roman" w:eastAsia="Times New Roman" w:hint="default"/>
                <w:sz w:val="22"/>
                <w:szCs w:val="22"/>
              </w:rPr>
            </w:pPr>
            <w:r>
              <w:rPr>
                <w:rFonts w:ascii="Times New Roman" w:hAnsi="Times New Roman"/>
                <w:sz w:val="22"/>
              </w:rPr>
              <w:t>Выступает ли учитель перед коллегами с информацией о новых дидактических и методических</w:t>
            </w:r>
            <w:r>
              <w:rPr>
                <w:rFonts w:ascii="Times New Roman" w:hAnsi="Times New Roman"/>
                <w:spacing w:val="-5"/>
                <w:sz w:val="22"/>
              </w:rPr>
              <w:t> </w:t>
            </w:r>
            <w:r>
              <w:rPr>
                <w:rFonts w:ascii="Times New Roman" w:hAnsi="Times New Roman"/>
                <w:sz w:val="22"/>
              </w:rPr>
              <w:t>приемах?</w:t>
            </w:r>
          </w:p>
          <w:p>
            <w:pPr>
              <w:pStyle w:val="TableParagraph"/>
              <w:spacing w:line="240" w:lineRule="auto" w:before="1"/>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участия в конкурсах педагогического мастерства.</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За аттестуемый период педагог участвовал в конкурсах педагогического мастерства различного  уровня (школьный, муниципальный, региональный и</w:t>
            </w:r>
            <w:r>
              <w:rPr>
                <w:rFonts w:ascii="Times New Roman" w:hAnsi="Times New Roman"/>
                <w:spacing w:val="-8"/>
                <w:sz w:val="22"/>
              </w:rPr>
              <w:t> </w:t>
            </w:r>
            <w:r>
              <w:rPr>
                <w:rFonts w:ascii="Times New Roman" w:hAnsi="Times New Roman"/>
                <w:sz w:val="22"/>
              </w:rPr>
              <w:t>т.д.)</w:t>
            </w: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98"/>
              <w:jc w:val="left"/>
              <w:rPr>
                <w:rFonts w:ascii="Times New Roman" w:hAnsi="Times New Roman" w:cs="Times New Roman" w:eastAsia="Times New Roman" w:hint="default"/>
                <w:sz w:val="22"/>
                <w:szCs w:val="22"/>
              </w:rPr>
            </w:pPr>
            <w:r>
              <w:rPr>
                <w:rFonts w:ascii="Times New Roman" w:hAnsi="Times New Roman"/>
                <w:sz w:val="22"/>
              </w:rPr>
              <w:t>Проводит обоснование эффективности реализуемой рабочей программы, новых методических и дидактических материалов.</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133"/>
              <w:jc w:val="left"/>
              <w:rPr>
                <w:rFonts w:ascii="Times New Roman" w:hAnsi="Times New Roman" w:cs="Times New Roman" w:eastAsia="Times New Roman" w:hint="default"/>
                <w:sz w:val="22"/>
                <w:szCs w:val="22"/>
              </w:rPr>
            </w:pPr>
            <w:r>
              <w:rPr>
                <w:rFonts w:ascii="Times New Roman" w:hAnsi="Times New Roman"/>
                <w:sz w:val="22"/>
              </w:rPr>
              <w:t>Проверяет ли пеадгог эффективность новых методических приемов. Если да, то, как он это</w:t>
            </w:r>
            <w:r>
              <w:rPr>
                <w:rFonts w:ascii="Times New Roman" w:hAnsi="Times New Roman"/>
                <w:spacing w:val="-4"/>
                <w:sz w:val="22"/>
              </w:rPr>
              <w:t> </w:t>
            </w:r>
            <w:r>
              <w:rPr>
                <w:rFonts w:ascii="Times New Roman" w:hAnsi="Times New Roman"/>
                <w:sz w:val="22"/>
              </w:rPr>
              <w:t>делает.</w:t>
            </w: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03" w:right="0"/>
              <w:jc w:val="left"/>
              <w:rPr>
                <w:rFonts w:ascii="Times New Roman" w:hAnsi="Times New Roman" w:cs="Times New Roman" w:eastAsia="Times New Roman" w:hint="default"/>
                <w:sz w:val="24"/>
                <w:szCs w:val="24"/>
              </w:rPr>
            </w:pPr>
            <w:r>
              <w:rPr>
                <w:rFonts w:ascii="Times New Roman"/>
                <w:b/>
                <w:sz w:val="24"/>
              </w:rPr>
              <w:t>5.3.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20"/>
              <w:jc w:val="left"/>
              <w:rPr>
                <w:rFonts w:ascii="Times New Roman" w:hAnsi="Times New Roman" w:cs="Times New Roman" w:eastAsia="Times New Roman" w:hint="default"/>
                <w:sz w:val="24"/>
                <w:szCs w:val="24"/>
              </w:rPr>
            </w:pPr>
            <w:r>
              <w:rPr>
                <w:rFonts w:ascii="Times New Roman" w:hAnsi="Times New Roman"/>
                <w:b/>
                <w:sz w:val="24"/>
              </w:rPr>
              <w:t>Умение принимать решения в педагогических</w:t>
            </w:r>
            <w:r>
              <w:rPr>
                <w:rFonts w:ascii="Times New Roman" w:hAnsi="Times New Roman"/>
                <w:b/>
                <w:spacing w:val="-6"/>
                <w:sz w:val="24"/>
              </w:rPr>
              <w:t> </w:t>
            </w:r>
            <w:r>
              <w:rPr>
                <w:rFonts w:ascii="Times New Roman" w:hAnsi="Times New Roman"/>
                <w:b/>
                <w:sz w:val="24"/>
              </w:rPr>
              <w:t>ситуациях</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02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11"/>
              <w:jc w:val="left"/>
              <w:rPr>
                <w:rFonts w:ascii="Times New Roman" w:hAnsi="Times New Roman" w:cs="Times New Roman" w:eastAsia="Times New Roman" w:hint="default"/>
                <w:sz w:val="22"/>
                <w:szCs w:val="22"/>
              </w:rPr>
            </w:pPr>
            <w:r>
              <w:rPr>
                <w:rFonts w:ascii="Times New Roman" w:hAnsi="Times New Roman"/>
                <w:sz w:val="22"/>
              </w:rPr>
              <w:t>Поощряет высказывания и выслушивает мнения обучающихся, даже если они расходятся с его точкой</w:t>
            </w:r>
            <w:r>
              <w:rPr>
                <w:rFonts w:ascii="Times New Roman" w:hAnsi="Times New Roman"/>
                <w:spacing w:val="-3"/>
                <w:sz w:val="22"/>
              </w:rPr>
              <w:t> </w:t>
            </w:r>
            <w:r>
              <w:rPr>
                <w:rFonts w:ascii="Times New Roman" w:hAnsi="Times New Roman"/>
                <w:sz w:val="22"/>
              </w:rPr>
              <w:t>зрения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Поощряет высказывания, выслушивает мнения обучающихся, дает конструктивные комментарии к высказанным</w:t>
            </w:r>
            <w:r>
              <w:rPr>
                <w:rFonts w:ascii="Times New Roman" w:hAnsi="Times New Roman"/>
                <w:spacing w:val="-3"/>
                <w:sz w:val="22"/>
              </w:rPr>
              <w:t> </w:t>
            </w:r>
            <w:r>
              <w:rPr>
                <w:rFonts w:ascii="Times New Roman" w:hAnsi="Times New Roman"/>
                <w:sz w:val="22"/>
              </w:rPr>
              <w:t>мнениям</w:t>
            </w:r>
          </w:p>
        </w:tc>
      </w:tr>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31"/>
              <w:jc w:val="left"/>
              <w:rPr>
                <w:rFonts w:ascii="Times New Roman" w:hAnsi="Times New Roman" w:cs="Times New Roman" w:eastAsia="Times New Roman" w:hint="default"/>
                <w:sz w:val="22"/>
                <w:szCs w:val="22"/>
              </w:rPr>
            </w:pPr>
            <w:r>
              <w:rPr>
                <w:rFonts w:ascii="Times New Roman" w:hAnsi="Times New Roman"/>
                <w:sz w:val="22"/>
              </w:rPr>
              <w:t>Коллеги по работе используют предложения учителя по разрешению актуальных вопросов школьной</w:t>
            </w:r>
            <w:r>
              <w:rPr>
                <w:rFonts w:ascii="Times New Roman" w:hAnsi="Times New Roman"/>
                <w:spacing w:val="-5"/>
                <w:sz w:val="22"/>
              </w:rPr>
              <w:t> </w:t>
            </w:r>
            <w:r>
              <w:rPr>
                <w:rFonts w:ascii="Times New Roman" w:hAnsi="Times New Roman"/>
                <w:sz w:val="22"/>
              </w:rPr>
              <w:t>жизни.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02"/>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образовательного учреждения.</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Необходимо выяснить насколько активно педагог участвует в разрешении сложных педагогических ситуаций, проявляет инициативу, включается в обсуждение и реализацию принятых решений.  Обращаются ли коллеги к педагогу за советом, когда необходимо решить вопрос, связанный с педагогической деятельностью.</w:t>
            </w:r>
          </w:p>
        </w:tc>
      </w:tr>
      <w:tr>
        <w:trPr>
          <w:trHeight w:val="1529"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696"/>
              <w:jc w:val="left"/>
              <w:rPr>
                <w:rFonts w:ascii="Times New Roman" w:hAnsi="Times New Roman" w:cs="Times New Roman" w:eastAsia="Times New Roman" w:hint="default"/>
                <w:sz w:val="22"/>
                <w:szCs w:val="22"/>
              </w:rPr>
            </w:pPr>
            <w:r>
              <w:rPr>
                <w:rFonts w:ascii="Times New Roman" w:hAnsi="Times New Roman"/>
                <w:sz w:val="22"/>
              </w:rPr>
              <w:t>Умеет аргументировать предлагаемые им</w:t>
            </w:r>
            <w:r>
              <w:rPr>
                <w:rFonts w:ascii="Times New Roman" w:hAnsi="Times New Roman"/>
                <w:spacing w:val="-5"/>
                <w:sz w:val="22"/>
              </w:rPr>
              <w:t> </w:t>
            </w:r>
            <w:r>
              <w:rPr>
                <w:rFonts w:ascii="Times New Roman" w:hAnsi="Times New Roman"/>
                <w:sz w:val="22"/>
              </w:rPr>
              <w:t>решения.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158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 педагогом. 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Принимаемые учителем решения были обоснованны, учитель осознает последствия педагогических решений, умеет выбрать такую линию поведения, которая приводит к достижению педагогических</w:t>
            </w:r>
            <w:r>
              <w:rPr>
                <w:rFonts w:ascii="Times New Roman" w:hAnsi="Times New Roman"/>
                <w:spacing w:val="-10"/>
                <w:sz w:val="22"/>
              </w:rPr>
              <w:t> </w:t>
            </w:r>
            <w:r>
              <w:rPr>
                <w:rFonts w:ascii="Times New Roman" w:hAnsi="Times New Roman"/>
                <w:sz w:val="22"/>
              </w:rPr>
              <w:t>целей.</w:t>
            </w:r>
          </w:p>
        </w:tc>
      </w:tr>
      <w:tr>
        <w:trPr>
          <w:trHeight w:val="1020"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50"/>
              <w:jc w:val="left"/>
              <w:rPr>
                <w:rFonts w:ascii="Times New Roman" w:hAnsi="Times New Roman" w:cs="Times New Roman" w:eastAsia="Times New Roman" w:hint="default"/>
                <w:sz w:val="22"/>
                <w:szCs w:val="22"/>
              </w:rPr>
            </w:pPr>
            <w:r>
              <w:rPr>
                <w:rFonts w:ascii="Times New Roman" w:hAnsi="Times New Roman"/>
                <w:sz w:val="22"/>
              </w:rPr>
              <w:t>Умеет пересмотреть свое решение под влиянием ситуации или новых</w:t>
            </w:r>
            <w:r>
              <w:rPr>
                <w:rFonts w:ascii="Times New Roman" w:hAnsi="Times New Roman"/>
                <w:spacing w:val="-2"/>
                <w:sz w:val="22"/>
              </w:rPr>
              <w:t> </w:t>
            </w:r>
            <w:r>
              <w:rPr>
                <w:rFonts w:ascii="Times New Roman" w:hAnsi="Times New Roman"/>
                <w:sz w:val="22"/>
              </w:rPr>
              <w:t>фактов.</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Были ли ситуации, когда Вы настаивали на каком либо решении, но затем изменили его, так как выяснились новые обстоятельства? Приведите</w:t>
            </w:r>
            <w:r>
              <w:rPr>
                <w:rFonts w:ascii="Times New Roman" w:hAnsi="Times New Roman"/>
                <w:spacing w:val="-4"/>
                <w:sz w:val="22"/>
              </w:rPr>
              <w:t> </w:t>
            </w:r>
            <w:r>
              <w:rPr>
                <w:rFonts w:ascii="Times New Roman" w:hAnsi="Times New Roman"/>
                <w:sz w:val="22"/>
              </w:rPr>
              <w:t>пример.</w:t>
            </w:r>
          </w:p>
        </w:tc>
      </w:tr>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75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95"/>
              <w:jc w:val="left"/>
              <w:rPr>
                <w:rFonts w:ascii="Times New Roman" w:hAnsi="Times New Roman" w:cs="Times New Roman" w:eastAsia="Times New Roman" w:hint="default"/>
                <w:sz w:val="22"/>
                <w:szCs w:val="22"/>
              </w:rPr>
            </w:pPr>
            <w:r>
              <w:rPr>
                <w:rFonts w:ascii="Times New Roman" w:hAnsi="Times New Roman"/>
                <w:sz w:val="22"/>
              </w:rPr>
              <w:t>Учитывает мнение родителей, коллег, обучающихся при принятии</w:t>
            </w:r>
            <w:r>
              <w:rPr>
                <w:rFonts w:ascii="Times New Roman" w:hAnsi="Times New Roman"/>
                <w:spacing w:val="-1"/>
                <w:sz w:val="22"/>
              </w:rPr>
              <w:t> </w:t>
            </w:r>
            <w:r>
              <w:rPr>
                <w:rFonts w:ascii="Times New Roman" w:hAnsi="Times New Roman"/>
                <w:sz w:val="22"/>
              </w:rPr>
              <w:t>решений</w:t>
            </w:r>
            <w:r>
              <w:rPr>
                <w:rFonts w:ascii="Times New Roman" w:hAnsi="Times New Roman"/>
                <w:sz w:val="22"/>
              </w:rPr>
              <w:t>.</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Собеседование с аттестуемым</w:t>
            </w:r>
            <w:r>
              <w:rPr>
                <w:rFonts w:ascii="Times New Roman" w:hAnsi="Times New Roman"/>
                <w:b/>
                <w:spacing w:val="-8"/>
                <w:sz w:val="22"/>
              </w:rPr>
              <w:t> </w:t>
            </w:r>
            <w:r>
              <w:rPr>
                <w:rFonts w:ascii="Times New Roman" w:hAnsi="Times New Roman"/>
                <w:b/>
                <w:sz w:val="22"/>
              </w:rPr>
              <w:t>педагогом.</w:t>
            </w:r>
            <w:r>
              <w:rPr>
                <w:rFonts w:ascii="Times New Roman" w:hAnsi="Times New Roman"/>
                <w:sz w:val="22"/>
              </w:rPr>
            </w:r>
          </w:p>
          <w:p>
            <w:pPr>
              <w:pStyle w:val="TableParagraph"/>
              <w:spacing w:line="252" w:lineRule="exact" w:before="1"/>
              <w:ind w:left="103" w:right="184"/>
              <w:jc w:val="left"/>
              <w:rPr>
                <w:rFonts w:ascii="Times New Roman" w:hAnsi="Times New Roman" w:cs="Times New Roman" w:eastAsia="Times New Roman" w:hint="default"/>
                <w:sz w:val="22"/>
                <w:szCs w:val="22"/>
              </w:rPr>
            </w:pPr>
            <w:r>
              <w:rPr>
                <w:rFonts w:ascii="Times New Roman" w:hAnsi="Times New Roman"/>
                <w:sz w:val="22"/>
              </w:rPr>
              <w:t>Вопрос: чье мнение для Вас важно, когда Вы принимаете решение по сложной педагогической ситуации?</w:t>
            </w:r>
            <w:r>
              <w:rPr>
                <w:rFonts w:ascii="Times New Roman" w:hAnsi="Times New Roman"/>
                <w:spacing w:val="-12"/>
                <w:sz w:val="22"/>
              </w:rPr>
              <w:t> </w:t>
            </w:r>
            <w:r>
              <w:rPr>
                <w:rFonts w:ascii="Times New Roman" w:hAnsi="Times New Roman"/>
                <w:sz w:val="22"/>
              </w:rPr>
              <w:t>Почему?</w:t>
            </w:r>
          </w:p>
        </w:tc>
      </w:tr>
    </w:tbl>
    <w:p>
      <w:pPr>
        <w:spacing w:after="0" w:line="252" w:lineRule="exact"/>
        <w:jc w:val="left"/>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В ответе должно прозвучать указание на всех заинтересованных лиц и важность решения для каждой стороны должна быть</w:t>
            </w:r>
            <w:r>
              <w:rPr>
                <w:rFonts w:ascii="Times New Roman" w:hAnsi="Times New Roman"/>
                <w:spacing w:val="-4"/>
                <w:sz w:val="22"/>
              </w:rPr>
              <w:t> </w:t>
            </w:r>
            <w:r>
              <w:rPr>
                <w:rFonts w:ascii="Times New Roman" w:hAnsi="Times New Roman"/>
                <w:sz w:val="22"/>
              </w:rPr>
              <w:t>обоснована.</w:t>
            </w:r>
          </w:p>
        </w:tc>
      </w:tr>
      <w:tr>
        <w:trPr>
          <w:trHeight w:val="9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314" w:lineRule="exact"/>
              <w:ind w:left="103" w:right="0"/>
              <w:jc w:val="left"/>
              <w:rPr>
                <w:rFonts w:ascii="Times New Roman" w:hAnsi="Times New Roman" w:cs="Times New Roman" w:eastAsia="Times New Roman" w:hint="default"/>
                <w:sz w:val="28"/>
                <w:szCs w:val="28"/>
              </w:rPr>
            </w:pPr>
            <w:r>
              <w:rPr>
                <w:rFonts w:ascii="Times New Roman"/>
                <w:b/>
                <w:sz w:val="28"/>
              </w:rPr>
              <w:t>6.</w:t>
            </w:r>
            <w:r>
              <w:rPr>
                <w:rFonts w:ascii="Times New Roman"/>
                <w:sz w:val="28"/>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42"/>
              <w:jc w:val="left"/>
              <w:rPr>
                <w:rFonts w:ascii="Times New Roman" w:hAnsi="Times New Roman" w:cs="Times New Roman" w:eastAsia="Times New Roman" w:hint="default"/>
                <w:sz w:val="28"/>
                <w:szCs w:val="28"/>
              </w:rPr>
            </w:pPr>
            <w:r>
              <w:rPr>
                <w:rFonts w:ascii="Times New Roman" w:hAnsi="Times New Roman"/>
                <w:b/>
                <w:sz w:val="28"/>
              </w:rPr>
              <w:t>Компетентность в области организации учебной</w:t>
            </w:r>
            <w:r>
              <w:rPr>
                <w:rFonts w:ascii="Times New Roman" w:hAnsi="Times New Roman"/>
                <w:b/>
                <w:spacing w:val="-6"/>
                <w:sz w:val="28"/>
              </w:rPr>
              <w:t> </w:t>
            </w:r>
            <w:r>
              <w:rPr>
                <w:rFonts w:ascii="Times New Roman" w:hAnsi="Times New Roman"/>
                <w:b/>
                <w:sz w:val="28"/>
              </w:rPr>
              <w:t>деятельности</w:t>
            </w:r>
            <w:r>
              <w:rPr>
                <w:rFonts w:ascii="Times New Roman" w:hAnsi="Times New Roman"/>
                <w:sz w:val="28"/>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103" w:right="0"/>
              <w:jc w:val="left"/>
              <w:rPr>
                <w:rFonts w:ascii="Times New Roman" w:hAnsi="Times New Roman" w:cs="Times New Roman" w:eastAsia="Times New Roman" w:hint="default"/>
                <w:sz w:val="24"/>
                <w:szCs w:val="24"/>
              </w:rPr>
            </w:pPr>
            <w:r>
              <w:rPr>
                <w:rFonts w:ascii="Times New Roman"/>
                <w:b/>
                <w:sz w:val="24"/>
              </w:rPr>
              <w:t>6.1.</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739"/>
              <w:jc w:val="left"/>
              <w:rPr>
                <w:rFonts w:ascii="Times New Roman" w:hAnsi="Times New Roman" w:cs="Times New Roman" w:eastAsia="Times New Roman" w:hint="default"/>
                <w:sz w:val="24"/>
                <w:szCs w:val="24"/>
              </w:rPr>
            </w:pPr>
            <w:r>
              <w:rPr>
                <w:rFonts w:ascii="Times New Roman" w:hAnsi="Times New Roman"/>
                <w:b/>
                <w:sz w:val="24"/>
              </w:rPr>
              <w:t>Умение устанавливать субъект</w:t>
            </w:r>
            <w:r>
              <w:rPr>
                <w:rFonts w:ascii="Times New Roman" w:hAnsi="Times New Roman"/>
                <w:b/>
                <w:sz w:val="24"/>
              </w:rPr>
              <w:t>-</w:t>
            </w:r>
            <w:r>
              <w:rPr>
                <w:rFonts w:ascii="Times New Roman" w:hAnsi="Times New Roman"/>
                <w:b/>
                <w:sz w:val="24"/>
              </w:rPr>
              <w:t>субъектные отношения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59"/>
              <w:jc w:val="left"/>
              <w:rPr>
                <w:rFonts w:ascii="Times New Roman" w:hAnsi="Times New Roman" w:cs="Times New Roman" w:eastAsia="Times New Roman" w:hint="default"/>
                <w:sz w:val="22"/>
                <w:szCs w:val="22"/>
              </w:rPr>
            </w:pPr>
            <w:r>
              <w:rPr>
                <w:rFonts w:ascii="Times New Roman" w:hAnsi="Times New Roman"/>
                <w:sz w:val="22"/>
              </w:rPr>
              <w:t>Умеет устанавливать отношения сотрудничества с обучающимися, вести с ними диалог</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5"/>
              <w:jc w:val="both"/>
              <w:rPr>
                <w:rFonts w:ascii="Times New Roman" w:hAnsi="Times New Roman" w:cs="Times New Roman" w:eastAsia="Times New Roman" w:hint="default"/>
                <w:sz w:val="22"/>
                <w:szCs w:val="22"/>
              </w:rPr>
            </w:pPr>
            <w:r>
              <w:rPr>
                <w:rFonts w:ascii="Times New Roman" w:hAnsi="Times New Roman"/>
                <w:b/>
                <w:sz w:val="22"/>
              </w:rPr>
              <w:t>Наблюдение за поведение учителя на уроке и во внеурочное</w:t>
            </w:r>
            <w:r>
              <w:rPr>
                <w:rFonts w:ascii="Times New Roman" w:hAnsi="Times New Roman"/>
                <w:b/>
                <w:spacing w:val="-2"/>
                <w:sz w:val="22"/>
              </w:rPr>
              <w:t> </w:t>
            </w:r>
            <w:r>
              <w:rPr>
                <w:rFonts w:ascii="Times New Roman" w:hAnsi="Times New Roman"/>
                <w:b/>
                <w:sz w:val="22"/>
              </w:rPr>
              <w:t>время.</w:t>
            </w:r>
            <w:r>
              <w:rPr>
                <w:rFonts w:ascii="Times New Roman" w:hAnsi="Times New Roman"/>
                <w:sz w:val="22"/>
              </w:rPr>
            </w:r>
          </w:p>
          <w:p>
            <w:pPr>
              <w:pStyle w:val="TableParagraph"/>
              <w:spacing w:line="252" w:lineRule="exact"/>
              <w:ind w:left="103" w:right="103"/>
              <w:jc w:val="both"/>
              <w:rPr>
                <w:rFonts w:ascii="Times New Roman" w:hAnsi="Times New Roman" w:cs="Times New Roman" w:eastAsia="Times New Roman" w:hint="default"/>
                <w:sz w:val="22"/>
                <w:szCs w:val="22"/>
              </w:rPr>
            </w:pPr>
            <w:r>
              <w:rPr>
                <w:rFonts w:ascii="Times New Roman" w:hAnsi="Times New Roman"/>
                <w:sz w:val="22"/>
              </w:rPr>
              <w:t>Обучающиеся открыто и этично общаются с учителем, диалоги и обсуждения вопросов проходят содержательно, на оптимальном эмоциональном</w:t>
            </w:r>
            <w:r>
              <w:rPr>
                <w:rFonts w:ascii="Times New Roman" w:hAnsi="Times New Roman"/>
                <w:spacing w:val="-4"/>
                <w:sz w:val="22"/>
              </w:rPr>
              <w:t> </w:t>
            </w:r>
            <w:r>
              <w:rPr>
                <w:rFonts w:ascii="Times New Roman" w:hAnsi="Times New Roman"/>
                <w:sz w:val="22"/>
              </w:rPr>
              <w:t>фоне.</w:t>
            </w:r>
          </w:p>
        </w:tc>
      </w:tr>
      <w:tr>
        <w:trPr>
          <w:trHeight w:val="228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3" w:right="0"/>
              <w:jc w:val="left"/>
              <w:rPr>
                <w:rFonts w:ascii="Times New Roman" w:hAnsi="Times New Roman" w:cs="Times New Roman" w:eastAsia="Times New Roman" w:hint="default"/>
                <w:sz w:val="22"/>
                <w:szCs w:val="22"/>
              </w:rPr>
            </w:pPr>
            <w:r>
              <w:rPr>
                <w:rFonts w:ascii="Times New Roman"/>
                <w:sz w:val="22"/>
              </w:rPr>
              <w:t>77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22"/>
              <w:jc w:val="left"/>
              <w:rPr>
                <w:rFonts w:ascii="Times New Roman" w:hAnsi="Times New Roman" w:cs="Times New Roman" w:eastAsia="Times New Roman" w:hint="default"/>
                <w:sz w:val="22"/>
                <w:szCs w:val="22"/>
              </w:rPr>
            </w:pPr>
            <w:r>
              <w:rPr>
                <w:rFonts w:ascii="Times New Roman" w:hAnsi="Times New Roman"/>
                <w:sz w:val="22"/>
              </w:rPr>
              <w:t>Умеет разрешать конфликты оптимальным</w:t>
            </w:r>
            <w:r>
              <w:rPr>
                <w:rFonts w:ascii="Times New Roman" w:hAnsi="Times New Roman"/>
                <w:spacing w:val="-2"/>
                <w:sz w:val="22"/>
              </w:rPr>
              <w:t> </w:t>
            </w:r>
            <w:r>
              <w:rPr>
                <w:rFonts w:ascii="Times New Roman" w:hAnsi="Times New Roman"/>
                <w:sz w:val="22"/>
              </w:rPr>
              <w:t>способом</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(заместителем) образовательного</w:t>
            </w:r>
            <w:r>
              <w:rPr>
                <w:rFonts w:ascii="Times New Roman" w:hAnsi="Times New Roman"/>
                <w:b/>
                <w:spacing w:val="-5"/>
                <w:sz w:val="22"/>
              </w:rPr>
              <w:t> </w:t>
            </w:r>
            <w:r>
              <w:rPr>
                <w:rFonts w:ascii="Times New Roman" w:hAnsi="Times New Roman"/>
                <w:b/>
                <w:sz w:val="22"/>
              </w:rPr>
              <w:t>учреждения.</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Необходимо выяснить у руководителя образовательного учреждения, возникали ли у данного учителя конфликтные ситуации, связанные с профессиональной деятельностью. Если да, то с кем именно (коллеги, ученики, родители, администрация школы), было ли поведение учителя в такой ситуации оправданным и направленным на достижение позитивного</w:t>
            </w:r>
            <w:r>
              <w:rPr>
                <w:rFonts w:ascii="Times New Roman" w:hAnsi="Times New Roman"/>
                <w:spacing w:val="-3"/>
                <w:sz w:val="22"/>
              </w:rPr>
              <w:t> </w:t>
            </w:r>
            <w:r>
              <w:rPr>
                <w:rFonts w:ascii="Times New Roman" w:hAnsi="Times New Roman"/>
                <w:sz w:val="22"/>
              </w:rPr>
              <w:t>результата.</w:t>
            </w:r>
          </w:p>
        </w:tc>
      </w:tr>
      <w:tr>
        <w:trPr>
          <w:trHeight w:val="1274"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78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3"/>
              <w:jc w:val="left"/>
              <w:rPr>
                <w:rFonts w:ascii="Times New Roman" w:hAnsi="Times New Roman" w:cs="Times New Roman" w:eastAsia="Times New Roman" w:hint="default"/>
                <w:sz w:val="22"/>
                <w:szCs w:val="22"/>
              </w:rPr>
            </w:pPr>
            <w:r>
              <w:rPr>
                <w:rFonts w:ascii="Times New Roman" w:hAnsi="Times New Roman"/>
                <w:sz w:val="22"/>
              </w:rPr>
              <w:t>Умеет насыщать общение с обучающимися положительными эмоциями и</w:t>
            </w:r>
            <w:r>
              <w:rPr>
                <w:rFonts w:ascii="Times New Roman" w:hAnsi="Times New Roman"/>
                <w:spacing w:val="-7"/>
                <w:sz w:val="22"/>
              </w:rPr>
              <w:t> </w:t>
            </w:r>
            <w:r>
              <w:rPr>
                <w:rFonts w:ascii="Times New Roman" w:hAnsi="Times New Roman"/>
                <w:sz w:val="22"/>
              </w:rPr>
              <w:t>чувствами.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sz w:val="22"/>
              </w:rPr>
              <w:t>Мимика, словесные реакции учеников свидетельствуют о переживании таких эмоций как интерес, воодушевление, радость. Настроение класса можно оценить как активное, рабочее</w:t>
            </w:r>
            <w:r>
              <w:rPr>
                <w:rFonts w:ascii="Times New Roman" w:hAnsi="Times New Roman"/>
                <w:sz w:val="22"/>
              </w:rPr>
              <w:t>.</w:t>
            </w:r>
          </w:p>
        </w:tc>
      </w:tr>
      <w:tr>
        <w:trPr>
          <w:trHeight w:val="1781"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3" w:right="0"/>
              <w:jc w:val="left"/>
              <w:rPr>
                <w:rFonts w:ascii="Times New Roman" w:hAnsi="Times New Roman" w:cs="Times New Roman" w:eastAsia="Times New Roman" w:hint="default"/>
                <w:sz w:val="22"/>
                <w:szCs w:val="22"/>
              </w:rPr>
            </w:pPr>
            <w:r>
              <w:rPr>
                <w:rFonts w:ascii="Times New Roman"/>
                <w:sz w:val="22"/>
              </w:rPr>
              <w:t>79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37"/>
              <w:jc w:val="left"/>
              <w:rPr>
                <w:rFonts w:ascii="Times New Roman" w:hAnsi="Times New Roman" w:cs="Times New Roman" w:eastAsia="Times New Roman" w:hint="default"/>
                <w:sz w:val="22"/>
                <w:szCs w:val="22"/>
              </w:rPr>
            </w:pPr>
            <w:r>
              <w:rPr>
                <w:rFonts w:ascii="Times New Roman" w:hAnsi="Times New Roman"/>
                <w:sz w:val="22"/>
              </w:rPr>
              <w:t>Умеет выстраивать отношения сотрудничества с коллегами, проявляет себя как член команды при разработке и реализации различных мероприятий, проектов, программ и др.</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tabs>
                <w:tab w:pos="1916" w:val="left" w:leader="none"/>
                <w:tab w:pos="2352" w:val="left" w:leader="none"/>
                <w:tab w:pos="4205" w:val="left" w:leader="none"/>
              </w:tabs>
              <w:spacing w:line="240" w:lineRule="auto"/>
              <w:ind w:left="103" w:right="100"/>
              <w:jc w:val="left"/>
              <w:rPr>
                <w:rFonts w:ascii="Times New Roman" w:hAnsi="Times New Roman" w:cs="Times New Roman" w:eastAsia="Times New Roman" w:hint="default"/>
                <w:sz w:val="22"/>
                <w:szCs w:val="22"/>
              </w:rPr>
            </w:pPr>
            <w:r>
              <w:rPr>
                <w:rFonts w:ascii="Times New Roman" w:hAnsi="Times New Roman"/>
                <w:b/>
                <w:sz w:val="22"/>
              </w:rPr>
              <w:t>Собеседование</w:t>
              <w:tab/>
              <w:t>с</w:t>
              <w:tab/>
              <w:t>руководителем</w:t>
              <w:tab/>
              <w:t>(заместителем) образовательного</w:t>
            </w:r>
            <w:r>
              <w:rPr>
                <w:rFonts w:ascii="Times New Roman" w:hAnsi="Times New Roman"/>
                <w:b/>
                <w:spacing w:val="-5"/>
                <w:sz w:val="22"/>
              </w:rPr>
              <w:t> </w:t>
            </w:r>
            <w:r>
              <w:rPr>
                <w:rFonts w:ascii="Times New Roman" w:hAnsi="Times New Roman"/>
                <w:b/>
                <w:sz w:val="22"/>
              </w:rPr>
              <w:t>учреждения.</w:t>
            </w:r>
            <w:r>
              <w:rPr>
                <w:rFonts w:ascii="Times New Roman" w:hAnsi="Times New Roman"/>
                <w:sz w:val="22"/>
              </w:rPr>
            </w:r>
          </w:p>
          <w:p>
            <w:pPr>
              <w:pStyle w:val="TableParagraph"/>
              <w:spacing w:line="252" w:lineRule="exact"/>
              <w:ind w:left="103" w:right="99"/>
              <w:jc w:val="left"/>
              <w:rPr>
                <w:rFonts w:ascii="Times New Roman" w:hAnsi="Times New Roman" w:cs="Times New Roman" w:eastAsia="Times New Roman" w:hint="default"/>
                <w:sz w:val="22"/>
                <w:szCs w:val="22"/>
              </w:rPr>
            </w:pPr>
            <w:r>
              <w:rPr>
                <w:rFonts w:ascii="Times New Roman" w:hAnsi="Times New Roman"/>
                <w:sz w:val="22"/>
              </w:rPr>
              <w:t>Характеристика отношений учителя с коллегами, примеры ситуаций, свидетельствующих об этих</w:t>
            </w:r>
            <w:r>
              <w:rPr>
                <w:rFonts w:ascii="Times New Roman" w:hAnsi="Times New Roman"/>
                <w:spacing w:val="-8"/>
                <w:sz w:val="22"/>
              </w:rPr>
              <w:t> </w:t>
            </w:r>
            <w:r>
              <w:rPr>
                <w:rFonts w:ascii="Times New Roman" w:hAnsi="Times New Roman"/>
                <w:sz w:val="22"/>
              </w:rPr>
              <w:t>отношениях.</w:t>
            </w:r>
          </w:p>
          <w:p>
            <w:pPr>
              <w:pStyle w:val="TableParagraph"/>
              <w:spacing w:line="250" w:lineRule="exact" w:before="3"/>
              <w:ind w:left="103" w:right="184"/>
              <w:jc w:val="left"/>
              <w:rPr>
                <w:rFonts w:ascii="Times New Roman" w:hAnsi="Times New Roman" w:cs="Times New Roman" w:eastAsia="Times New Roman" w:hint="default"/>
                <w:sz w:val="22"/>
                <w:szCs w:val="22"/>
              </w:rPr>
            </w:pPr>
            <w:r>
              <w:rPr>
                <w:rFonts w:ascii="Times New Roman" w:hAnsi="Times New Roman"/>
                <w:b/>
                <w:sz w:val="22"/>
              </w:rPr>
              <w:t>Анализ имеющихся поощрений и</w:t>
            </w:r>
            <w:r>
              <w:rPr>
                <w:rFonts w:ascii="Times New Roman" w:hAnsi="Times New Roman"/>
                <w:b/>
                <w:spacing w:val="-4"/>
                <w:sz w:val="22"/>
              </w:rPr>
              <w:t> </w:t>
            </w:r>
            <w:r>
              <w:rPr>
                <w:rFonts w:ascii="Times New Roman" w:hAnsi="Times New Roman"/>
                <w:b/>
                <w:sz w:val="22"/>
              </w:rPr>
              <w:t>наказаний.</w:t>
            </w:r>
            <w:r>
              <w:rPr>
                <w:rFonts w:ascii="Times New Roman" w:hAnsi="Times New Roman"/>
                <w:sz w:val="22"/>
              </w:rPr>
            </w:r>
          </w:p>
          <w:p>
            <w:pPr>
              <w:pStyle w:val="TableParagraph"/>
              <w:tabs>
                <w:tab w:pos="765" w:val="left" w:leader="none"/>
                <w:tab w:pos="1225" w:val="left" w:leader="none"/>
                <w:tab w:pos="1566" w:val="left" w:leader="none"/>
                <w:tab w:pos="2612" w:val="left" w:leader="none"/>
                <w:tab w:pos="4224" w:val="left" w:leader="none"/>
                <w:tab w:pos="4641" w:val="left" w:leader="none"/>
                <w:tab w:pos="5600" w:val="left" w:leader="none"/>
              </w:tabs>
              <w:spacing w:line="242" w:lineRule="auto"/>
              <w:ind w:left="103" w:right="104"/>
              <w:jc w:val="left"/>
              <w:rPr>
                <w:rFonts w:ascii="Times New Roman" w:hAnsi="Times New Roman" w:cs="Times New Roman" w:eastAsia="Times New Roman" w:hint="default"/>
                <w:sz w:val="22"/>
                <w:szCs w:val="22"/>
              </w:rPr>
            </w:pPr>
            <w:r>
              <w:rPr>
                <w:rFonts w:ascii="Times New Roman" w:hAnsi="Times New Roman"/>
                <w:sz w:val="22"/>
              </w:rPr>
              <w:t>Есть</w:t>
              <w:tab/>
              <w:t>ли</w:t>
              <w:tab/>
              <w:t>у</w:t>
              <w:tab/>
              <w:t>педагога</w:t>
              <w:tab/>
              <w:t>благодарности</w:t>
              <w:tab/>
              <w:t>за</w:t>
              <w:tab/>
              <w:t>участие</w:t>
              <w:tab/>
              <w:t>в общественных мероприятиях и</w:t>
            </w:r>
            <w:r>
              <w:rPr>
                <w:rFonts w:ascii="Times New Roman" w:hAnsi="Times New Roman"/>
                <w:spacing w:val="-6"/>
                <w:sz w:val="22"/>
              </w:rPr>
              <w:t> </w:t>
            </w:r>
            <w:r>
              <w:rPr>
                <w:rFonts w:ascii="Times New Roman" w:hAnsi="Times New Roman"/>
                <w:sz w:val="22"/>
              </w:rPr>
              <w:t>проектах.</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63"/>
              <w:jc w:val="left"/>
              <w:rPr>
                <w:rFonts w:ascii="Times New Roman" w:hAnsi="Times New Roman" w:cs="Times New Roman" w:eastAsia="Times New Roman" w:hint="default"/>
                <w:sz w:val="22"/>
                <w:szCs w:val="22"/>
              </w:rPr>
            </w:pPr>
            <w:r>
              <w:rPr>
                <w:rFonts w:ascii="Times New Roman" w:hAnsi="Times New Roman"/>
                <w:sz w:val="22"/>
              </w:rPr>
              <w:t>Умеет создать рабочую атмосферу на уроке, поддержать дисциплину</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Педагог показал себя как организатор, умеющий создать и поддерживать рабочую атмосферу на</w:t>
            </w:r>
            <w:r>
              <w:rPr>
                <w:rFonts w:ascii="Times New Roman" w:hAnsi="Times New Roman"/>
                <w:spacing w:val="-8"/>
                <w:sz w:val="22"/>
              </w:rPr>
              <w:t> </w:t>
            </w:r>
            <w:r>
              <w:rPr>
                <w:rFonts w:ascii="Times New Roman" w:hAnsi="Times New Roman"/>
                <w:sz w:val="22"/>
              </w:rPr>
              <w:t>уроке.</w:t>
            </w:r>
          </w:p>
          <w:p>
            <w:pPr>
              <w:pStyle w:val="TableParagraph"/>
              <w:spacing w:line="240" w:lineRule="auto" w:before="4"/>
              <w:ind w:left="103" w:right="102"/>
              <w:jc w:val="both"/>
              <w:rPr>
                <w:rFonts w:ascii="Times New Roman" w:hAnsi="Times New Roman" w:cs="Times New Roman" w:eastAsia="Times New Roman" w:hint="default"/>
                <w:sz w:val="22"/>
                <w:szCs w:val="22"/>
              </w:rPr>
            </w:pPr>
            <w:r>
              <w:rPr>
                <w:rFonts w:ascii="Times New Roman" w:hAnsi="Times New Roman"/>
                <w:b/>
                <w:sz w:val="22"/>
              </w:rPr>
              <w:t>Собеседование с руководителем образовательного учреждения.</w:t>
            </w:r>
            <w:r>
              <w:rPr>
                <w:rFonts w:ascii="Times New Roman" w:hAnsi="Times New Roman"/>
                <w:sz w:val="22"/>
              </w:rPr>
            </w:r>
          </w:p>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sz w:val="22"/>
              </w:rPr>
              <w:t>Необходимо выяснить, может ли учитель сам организовать работу и добиться дисциплины на своих уроках или ему требуется поддержка классного руководителя,</w:t>
            </w:r>
            <w:r>
              <w:rPr>
                <w:rFonts w:ascii="Times New Roman" w:hAnsi="Times New Roman"/>
                <w:spacing w:val="-11"/>
                <w:sz w:val="22"/>
              </w:rPr>
              <w:t> </w:t>
            </w:r>
            <w:r>
              <w:rPr>
                <w:rFonts w:ascii="Times New Roman" w:hAnsi="Times New Roman"/>
                <w:sz w:val="22"/>
              </w:rPr>
              <w:t>завуча.</w:t>
            </w:r>
          </w:p>
        </w:tc>
      </w:tr>
      <w:tr>
        <w:trPr>
          <w:trHeight w:val="838"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03" w:right="0"/>
              <w:jc w:val="left"/>
              <w:rPr>
                <w:rFonts w:ascii="Times New Roman" w:hAnsi="Times New Roman" w:cs="Times New Roman" w:eastAsia="Times New Roman" w:hint="default"/>
                <w:sz w:val="24"/>
                <w:szCs w:val="24"/>
              </w:rPr>
            </w:pPr>
            <w:r>
              <w:rPr>
                <w:rFonts w:ascii="Times New Roman"/>
                <w:b/>
                <w:sz w:val="24"/>
              </w:rPr>
              <w:t>6.2.</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803"/>
              <w:jc w:val="left"/>
              <w:rPr>
                <w:rFonts w:ascii="Times New Roman" w:hAnsi="Times New Roman" w:cs="Times New Roman" w:eastAsia="Times New Roman" w:hint="default"/>
                <w:sz w:val="24"/>
                <w:szCs w:val="24"/>
              </w:rPr>
            </w:pPr>
            <w:r>
              <w:rPr>
                <w:rFonts w:ascii="Times New Roman" w:hAnsi="Times New Roman"/>
                <w:b/>
                <w:sz w:val="24"/>
              </w:rPr>
              <w:t>Умение организовать учебную деятельность обучающихся</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127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left"/>
              <w:rPr>
                <w:rFonts w:ascii="Times New Roman" w:hAnsi="Times New Roman" w:cs="Times New Roman" w:eastAsia="Times New Roman" w:hint="default"/>
                <w:sz w:val="22"/>
                <w:szCs w:val="22"/>
              </w:rPr>
            </w:pPr>
            <w:r>
              <w:rPr>
                <w:rFonts w:ascii="Times New Roman"/>
                <w:sz w:val="22"/>
              </w:rPr>
              <w:t>81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23"/>
              <w:jc w:val="left"/>
              <w:rPr>
                <w:rFonts w:ascii="Times New Roman" w:hAnsi="Times New Roman" w:cs="Times New Roman" w:eastAsia="Times New Roman" w:hint="default"/>
                <w:sz w:val="22"/>
                <w:szCs w:val="22"/>
              </w:rPr>
            </w:pPr>
            <w:r>
              <w:rPr>
                <w:rFonts w:ascii="Times New Roman" w:hAnsi="Times New Roman"/>
                <w:sz w:val="22"/>
              </w:rPr>
              <w:t>Использует методы, побуждающие обучающихся самостоятельно</w:t>
            </w:r>
            <w:r>
              <w:rPr>
                <w:rFonts w:ascii="Times New Roman" w:hAnsi="Times New Roman"/>
                <w:spacing w:val="-4"/>
                <w:sz w:val="22"/>
              </w:rPr>
              <w:t> </w:t>
            </w:r>
            <w:r>
              <w:rPr>
                <w:rFonts w:ascii="Times New Roman" w:hAnsi="Times New Roman"/>
                <w:sz w:val="22"/>
              </w:rPr>
              <w:t>рассуждать</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использует активные методы обучения, обучающиеся проявляют мыслительную активность, думают, дискутируют, самостоятельно ищут ответы на вопросы.</w:t>
            </w:r>
          </w:p>
        </w:tc>
      </w:tr>
      <w:tr>
        <w:trPr>
          <w:trHeight w:val="1275"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56"/>
              <w:jc w:val="left"/>
              <w:rPr>
                <w:rFonts w:ascii="Times New Roman" w:hAnsi="Times New Roman" w:cs="Times New Roman" w:eastAsia="Times New Roman" w:hint="default"/>
                <w:sz w:val="22"/>
                <w:szCs w:val="22"/>
              </w:rPr>
            </w:pPr>
            <w:r>
              <w:rPr>
                <w:rFonts w:ascii="Times New Roman" w:hAnsi="Times New Roman"/>
                <w:sz w:val="22"/>
              </w:rPr>
              <w:t>Формирует у обучающихся навыки  учебной</w:t>
            </w:r>
            <w:r>
              <w:rPr>
                <w:rFonts w:ascii="Times New Roman" w:hAnsi="Times New Roman"/>
                <w:spacing w:val="-3"/>
                <w:sz w:val="22"/>
              </w:rPr>
              <w:t> </w:t>
            </w:r>
            <w:r>
              <w:rPr>
                <w:rFonts w:ascii="Times New Roman" w:hAnsi="Times New Roman"/>
                <w:sz w:val="22"/>
              </w:rPr>
              <w:t>деятельности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Учащиеся владеют навыками учебной деятельности: постановка цели, самооценивание, организация рабочего места и</w:t>
            </w:r>
            <w:r>
              <w:rPr>
                <w:rFonts w:ascii="Times New Roman" w:hAnsi="Times New Roman"/>
                <w:spacing w:val="2"/>
                <w:sz w:val="22"/>
              </w:rPr>
              <w:t> </w:t>
            </w:r>
            <w:r>
              <w:rPr>
                <w:rFonts w:ascii="Times New Roman" w:hAnsi="Times New Roman"/>
                <w:sz w:val="22"/>
              </w:rPr>
              <w:t>т.д.</w:t>
            </w:r>
          </w:p>
          <w:p>
            <w:pPr>
              <w:pStyle w:val="TableParagraph"/>
              <w:spacing w:line="252" w:lineRule="exact"/>
              <w:ind w:left="103" w:right="0"/>
              <w:jc w:val="both"/>
              <w:rPr>
                <w:rFonts w:ascii="Times New Roman" w:hAnsi="Times New Roman" w:cs="Times New Roman" w:eastAsia="Times New Roman" w:hint="default"/>
                <w:sz w:val="22"/>
                <w:szCs w:val="22"/>
              </w:rPr>
            </w:pPr>
            <w:r>
              <w:rPr>
                <w:rFonts w:ascii="Times New Roman" w:hAnsi="Times New Roman"/>
                <w:sz w:val="22"/>
              </w:rPr>
              <w:t>Учащиеся  демонстрируют  владение  навыками  работы  </w:t>
            </w:r>
            <w:r>
              <w:rPr>
                <w:rFonts w:ascii="Times New Roman" w:hAnsi="Times New Roman"/>
                <w:spacing w:val="6"/>
                <w:sz w:val="22"/>
              </w:rPr>
              <w:t> </w:t>
            </w:r>
            <w:r>
              <w:rPr>
                <w:rFonts w:ascii="Times New Roman" w:hAnsi="Times New Roman"/>
                <w:sz w:val="22"/>
              </w:rPr>
              <w:t>с</w:t>
            </w:r>
          </w:p>
        </w:tc>
      </w:tr>
    </w:tbl>
    <w:p>
      <w:pPr>
        <w:spacing w:after="0" w:line="252" w:lineRule="exact"/>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2036"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1313"/>
              <w:jc w:val="left"/>
              <w:rPr>
                <w:rFonts w:ascii="Times New Roman" w:hAnsi="Times New Roman" w:cs="Times New Roman" w:eastAsia="Times New Roman" w:hint="default"/>
                <w:sz w:val="22"/>
                <w:szCs w:val="22"/>
              </w:rPr>
            </w:pPr>
            <w:r>
              <w:rPr>
                <w:rFonts w:ascii="Times New Roman" w:hAnsi="Times New Roman"/>
                <w:sz w:val="22"/>
              </w:rPr>
              <w:t>текстом, конспектирования,</w:t>
            </w:r>
            <w:r>
              <w:rPr>
                <w:rFonts w:ascii="Times New Roman" w:hAnsi="Times New Roman"/>
                <w:spacing w:val="-9"/>
                <w:sz w:val="22"/>
              </w:rPr>
              <w:t> </w:t>
            </w:r>
            <w:r>
              <w:rPr>
                <w:rFonts w:ascii="Times New Roman" w:hAnsi="Times New Roman"/>
                <w:sz w:val="22"/>
              </w:rPr>
              <w:t>реферирования.</w:t>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применяет определенные методы воздействия для того, чтобы заявленные в цели урока навыки были сформированы.</w:t>
            </w:r>
          </w:p>
          <w:p>
            <w:pPr>
              <w:pStyle w:val="TableParagraph"/>
              <w:spacing w:line="240" w:lineRule="auto" w:before="4"/>
              <w:ind w:left="103" w:right="99"/>
              <w:jc w:val="left"/>
              <w:rPr>
                <w:rFonts w:ascii="Times New Roman" w:hAnsi="Times New Roman" w:cs="Times New Roman" w:eastAsia="Times New Roman" w:hint="default"/>
                <w:sz w:val="22"/>
                <w:szCs w:val="22"/>
              </w:rPr>
            </w:pPr>
            <w:r>
              <w:rPr>
                <w:rFonts w:ascii="Times New Roman" w:hAnsi="Times New Roman"/>
                <w:b/>
                <w:sz w:val="22"/>
              </w:rPr>
              <w:t>Анализ рабочих программ и материалов к урокам </w:t>
            </w:r>
            <w:r>
              <w:rPr>
                <w:rFonts w:ascii="Times New Roman" w:hAnsi="Times New Roman"/>
                <w:sz w:val="22"/>
              </w:rPr>
              <w:t>Указанные в программе навыки соответствуют теме и цели занятий. На уроке обучающиеся проявляют те навыки, которые заявлены в</w:t>
            </w:r>
            <w:r>
              <w:rPr>
                <w:rFonts w:ascii="Times New Roman" w:hAnsi="Times New Roman"/>
                <w:spacing w:val="-5"/>
                <w:sz w:val="22"/>
              </w:rPr>
              <w:t> </w:t>
            </w:r>
            <w:r>
              <w:rPr>
                <w:rFonts w:ascii="Times New Roman" w:hAnsi="Times New Roman"/>
                <w:sz w:val="22"/>
              </w:rPr>
              <w:t>программе.</w:t>
            </w:r>
          </w:p>
        </w:tc>
      </w:tr>
      <w:tr>
        <w:trPr>
          <w:trHeight w:val="102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81"/>
              <w:jc w:val="left"/>
              <w:rPr>
                <w:rFonts w:ascii="Times New Roman" w:hAnsi="Times New Roman" w:cs="Times New Roman" w:eastAsia="Times New Roman" w:hint="default"/>
                <w:sz w:val="22"/>
                <w:szCs w:val="22"/>
              </w:rPr>
            </w:pPr>
            <w:r>
              <w:rPr>
                <w:rFonts w:ascii="Times New Roman" w:hAnsi="Times New Roman"/>
                <w:sz w:val="22"/>
              </w:rPr>
              <w:t>Излагает материал в доступной форме в соответствии с дидактическими</w:t>
            </w:r>
            <w:r>
              <w:rPr>
                <w:rFonts w:ascii="Times New Roman" w:hAnsi="Times New Roman"/>
                <w:spacing w:val="-7"/>
                <w:sz w:val="22"/>
              </w:rPr>
              <w:t> </w:t>
            </w:r>
            <w:r>
              <w:rPr>
                <w:rFonts w:ascii="Times New Roman" w:hAnsi="Times New Roman"/>
                <w:sz w:val="22"/>
              </w:rPr>
              <w:t>принципами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Изложение учителем материалов доступно пониманию обучающихся. Изложение соответствует  принципам логики и</w:t>
            </w:r>
            <w:r>
              <w:rPr>
                <w:rFonts w:ascii="Times New Roman" w:hAnsi="Times New Roman"/>
                <w:spacing w:val="-2"/>
                <w:sz w:val="22"/>
              </w:rPr>
              <w:t> </w:t>
            </w:r>
            <w:r>
              <w:rPr>
                <w:rFonts w:ascii="Times New Roman" w:hAnsi="Times New Roman"/>
                <w:sz w:val="22"/>
              </w:rPr>
              <w:t>дидактики.</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86"/>
              <w:jc w:val="left"/>
              <w:rPr>
                <w:rFonts w:ascii="Times New Roman" w:hAnsi="Times New Roman" w:cs="Times New Roman" w:eastAsia="Times New Roman" w:hint="default"/>
                <w:sz w:val="22"/>
                <w:szCs w:val="22"/>
              </w:rPr>
            </w:pPr>
            <w:r>
              <w:rPr>
                <w:rFonts w:ascii="Times New Roman" w:hAnsi="Times New Roman"/>
                <w:sz w:val="22"/>
              </w:rPr>
              <w:t>Умеет организовать обучающихся для достижения запланированных результатов учебной</w:t>
            </w:r>
            <w:r>
              <w:rPr>
                <w:rFonts w:ascii="Times New Roman" w:hAnsi="Times New Roman"/>
                <w:spacing w:val="1"/>
                <w:sz w:val="22"/>
              </w:rPr>
              <w:t> </w:t>
            </w:r>
            <w:r>
              <w:rPr>
                <w:rFonts w:ascii="Times New Roman" w:hAnsi="Times New Roman"/>
                <w:sz w:val="22"/>
              </w:rPr>
              <w:t>деятельности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cs="Times New Roman" w:eastAsia="Times New Roman" w:hint="default"/>
                <w:sz w:val="22"/>
                <w:szCs w:val="22"/>
              </w:rPr>
              <w:t>Обращается к обучающимся с вопросами – напоминаниями о пройденном материале. Просит обучающихся самостоятельно озвучить пройденный материал, чтобы связать его с новым. Показывает обучающимся важность достижения запланированного результата. Целенаправленно ведет обучающихся к достижению цели занятия,</w:t>
            </w:r>
            <w:r>
              <w:rPr>
                <w:rFonts w:ascii="Times New Roman" w:hAnsi="Times New Roman" w:cs="Times New Roman" w:eastAsia="Times New Roman" w:hint="default"/>
                <w:spacing w:val="-7"/>
                <w:sz w:val="22"/>
                <w:szCs w:val="22"/>
              </w:rPr>
              <w:t> </w:t>
            </w:r>
            <w:r>
              <w:rPr>
                <w:rFonts w:ascii="Times New Roman" w:hAnsi="Times New Roman" w:cs="Times New Roman" w:eastAsia="Times New Roman" w:hint="default"/>
                <w:sz w:val="22"/>
                <w:szCs w:val="22"/>
              </w:rPr>
              <w:t>урока.</w:t>
            </w:r>
          </w:p>
        </w:tc>
      </w:tr>
      <w:tr>
        <w:trPr>
          <w:trHeight w:val="228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85</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8"/>
              <w:jc w:val="left"/>
              <w:rPr>
                <w:rFonts w:ascii="Times New Roman" w:hAnsi="Times New Roman" w:cs="Times New Roman" w:eastAsia="Times New Roman" w:hint="default"/>
                <w:sz w:val="22"/>
                <w:szCs w:val="22"/>
              </w:rPr>
            </w:pPr>
            <w:r>
              <w:rPr>
                <w:rFonts w:ascii="Times New Roman" w:hAnsi="Times New Roman"/>
                <w:sz w:val="22"/>
              </w:rPr>
              <w:t>Умеет организовать обучающихся для поиска дополнительной информации, необходимой при решении учебной задачи (книги, компьютерные и медиа</w:t>
            </w:r>
            <w:r>
              <w:rPr>
                <w:rFonts w:ascii="Times New Roman" w:hAnsi="Times New Roman"/>
                <w:sz w:val="22"/>
              </w:rPr>
              <w:t>-</w:t>
            </w:r>
            <w:r>
              <w:rPr>
                <w:rFonts w:ascii="Times New Roman" w:hAnsi="Times New Roman"/>
                <w:sz w:val="22"/>
              </w:rPr>
              <w:t>пособия</w:t>
            </w:r>
            <w:r>
              <w:rPr>
                <w:rFonts w:ascii="Times New Roman" w:hAnsi="Times New Roman"/>
                <w:sz w:val="22"/>
              </w:rPr>
              <w:t>, </w:t>
            </w:r>
            <w:r>
              <w:rPr>
                <w:rFonts w:ascii="Times New Roman" w:hAnsi="Times New Roman"/>
                <w:sz w:val="22"/>
              </w:rPr>
              <w:t>цифровые образовательные ресурсы и</w:t>
            </w:r>
            <w:r>
              <w:rPr>
                <w:rFonts w:ascii="Times New Roman" w:hAnsi="Times New Roman"/>
                <w:spacing w:val="-1"/>
                <w:sz w:val="22"/>
              </w:rPr>
              <w:t> </w:t>
            </w:r>
            <w:r>
              <w:rPr>
                <w:rFonts w:ascii="Times New Roman" w:hAnsi="Times New Roman"/>
                <w:sz w:val="22"/>
              </w:rPr>
              <w:t>др.)</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102"/>
              <w:jc w:val="both"/>
              <w:rPr>
                <w:rFonts w:ascii="Times New Roman" w:hAnsi="Times New Roman" w:cs="Times New Roman" w:eastAsia="Times New Roman" w:hint="default"/>
                <w:sz w:val="22"/>
                <w:szCs w:val="22"/>
              </w:rPr>
            </w:pPr>
            <w:r>
              <w:rPr>
                <w:rFonts w:ascii="Times New Roman" w:hAnsi="Times New Roman"/>
                <w:sz w:val="22"/>
              </w:rPr>
              <w:t>При ответах обучающиеся ссылаются на дополнительный материал, говорят, какие источники, помимо обязательных использовали.</w:t>
            </w:r>
          </w:p>
          <w:p>
            <w:pPr>
              <w:pStyle w:val="TableParagraph"/>
              <w:spacing w:line="240" w:lineRule="auto" w:before="4"/>
              <w:ind w:left="103" w:right="105"/>
              <w:jc w:val="both"/>
              <w:rPr>
                <w:rFonts w:ascii="Times New Roman" w:hAnsi="Times New Roman" w:cs="Times New Roman" w:eastAsia="Times New Roman" w:hint="default"/>
                <w:sz w:val="22"/>
                <w:szCs w:val="22"/>
              </w:rPr>
            </w:pPr>
            <w:r>
              <w:rPr>
                <w:rFonts w:ascii="Times New Roman" w:hAnsi="Times New Roman"/>
                <w:b/>
                <w:sz w:val="22"/>
              </w:rPr>
              <w:t>Участие обучающихся в олимпиадах, конкурсах, проектах</w:t>
            </w:r>
            <w:r>
              <w:rPr>
                <w:rFonts w:ascii="Times New Roman" w:hAnsi="Times New Roman"/>
                <w:b/>
                <w:sz w:val="22"/>
              </w:rPr>
              <w:t>.</w:t>
            </w:r>
            <w:r>
              <w:rPr>
                <w:rFonts w:ascii="Times New Roman" w:hAnsi="Times New Roman"/>
                <w:sz w:val="22"/>
              </w:rPr>
            </w:r>
          </w:p>
          <w:p>
            <w:pPr>
              <w:pStyle w:val="TableParagraph"/>
              <w:spacing w:line="240" w:lineRule="auto"/>
              <w:ind w:left="103" w:right="103"/>
              <w:jc w:val="both"/>
              <w:rPr>
                <w:rFonts w:ascii="Times New Roman" w:hAnsi="Times New Roman" w:cs="Times New Roman" w:eastAsia="Times New Roman" w:hint="default"/>
                <w:sz w:val="22"/>
                <w:szCs w:val="22"/>
              </w:rPr>
            </w:pPr>
            <w:r>
              <w:rPr>
                <w:rFonts w:ascii="Times New Roman" w:hAnsi="Times New Roman"/>
                <w:sz w:val="22"/>
              </w:rPr>
              <w:t>В каких программах (олимпиадах, конференциях ит.п.) участвовали обучающиеся, как было отмечено их участие организаторами или</w:t>
            </w:r>
            <w:r>
              <w:rPr>
                <w:rFonts w:ascii="Times New Roman" w:hAnsi="Times New Roman"/>
                <w:spacing w:val="-4"/>
                <w:sz w:val="22"/>
              </w:rPr>
              <w:t> </w:t>
            </w:r>
            <w:r>
              <w:rPr>
                <w:rFonts w:ascii="Times New Roman" w:hAnsi="Times New Roman"/>
                <w:sz w:val="22"/>
              </w:rPr>
              <w:t>жюри.</w:t>
            </w:r>
          </w:p>
        </w:tc>
      </w:tr>
      <w:tr>
        <w:trPr>
          <w:trHeight w:val="562"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03" w:right="0"/>
              <w:jc w:val="left"/>
              <w:rPr>
                <w:rFonts w:ascii="Times New Roman" w:hAnsi="Times New Roman" w:cs="Times New Roman" w:eastAsia="Times New Roman" w:hint="default"/>
                <w:sz w:val="24"/>
                <w:szCs w:val="24"/>
              </w:rPr>
            </w:pPr>
            <w:r>
              <w:rPr>
                <w:rFonts w:ascii="Times New Roman"/>
                <w:b/>
                <w:sz w:val="24"/>
              </w:rPr>
              <w:t>6.3.</w:t>
            </w:r>
            <w:r>
              <w:rPr>
                <w:rFonts w:ascii="Times New Roman"/>
                <w:sz w:val="24"/>
              </w:rPr>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36"/>
              <w:jc w:val="left"/>
              <w:rPr>
                <w:rFonts w:ascii="Times New Roman" w:hAnsi="Times New Roman" w:cs="Times New Roman" w:eastAsia="Times New Roman" w:hint="default"/>
                <w:sz w:val="24"/>
                <w:szCs w:val="24"/>
              </w:rPr>
            </w:pPr>
            <w:r>
              <w:rPr>
                <w:rFonts w:ascii="Times New Roman" w:hAnsi="Times New Roman"/>
                <w:b/>
                <w:sz w:val="24"/>
              </w:rPr>
              <w:t>Умение реализовать педагогическое</w:t>
            </w:r>
            <w:r>
              <w:rPr>
                <w:rFonts w:ascii="Times New Roman" w:hAnsi="Times New Roman"/>
                <w:b/>
                <w:spacing w:val="-6"/>
                <w:sz w:val="24"/>
              </w:rPr>
              <w:t> </w:t>
            </w:r>
            <w:r>
              <w:rPr>
                <w:rFonts w:ascii="Times New Roman" w:hAnsi="Times New Roman"/>
                <w:b/>
                <w:sz w:val="24"/>
              </w:rPr>
              <w:t>оценивание</w:t>
            </w:r>
            <w:r>
              <w:rPr>
                <w:rFonts w:ascii="Times New Roman" w:hAnsi="Times New Roman"/>
                <w:sz w:val="24"/>
              </w:rPr>
            </w:r>
          </w:p>
        </w:tc>
        <w:tc>
          <w:tcPr>
            <w:tcW w:w="5821" w:type="dxa"/>
            <w:tcBorders>
              <w:top w:val="single" w:sz="4" w:space="0" w:color="000000"/>
              <w:left w:val="single" w:sz="4" w:space="0" w:color="000000"/>
              <w:bottom w:val="single" w:sz="4" w:space="0" w:color="000000"/>
              <w:right w:val="single" w:sz="4" w:space="0" w:color="000000"/>
            </w:tcBorders>
          </w:tcPr>
          <w:p>
            <w:pPr/>
          </w:p>
        </w:tc>
      </w:tr>
      <w:tr>
        <w:trPr>
          <w:trHeight w:val="2287"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86</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72"/>
              <w:jc w:val="left"/>
              <w:rPr>
                <w:rFonts w:ascii="Times New Roman" w:hAnsi="Times New Roman" w:cs="Times New Roman" w:eastAsia="Times New Roman" w:hint="default"/>
                <w:sz w:val="22"/>
                <w:szCs w:val="22"/>
              </w:rPr>
            </w:pPr>
            <w:r>
              <w:rPr>
                <w:rFonts w:ascii="Times New Roman" w:hAnsi="Times New Roman"/>
                <w:sz w:val="22"/>
              </w:rPr>
              <w:t>Учитывает возрастные и индивидуальные особенности обучающихся при</w:t>
            </w:r>
            <w:r>
              <w:rPr>
                <w:rFonts w:ascii="Times New Roman" w:hAnsi="Times New Roman"/>
                <w:spacing w:val="-4"/>
                <w:sz w:val="22"/>
              </w:rPr>
              <w:t> </w:t>
            </w:r>
            <w:r>
              <w:rPr>
                <w:rFonts w:ascii="Times New Roman" w:hAnsi="Times New Roman"/>
                <w:sz w:val="22"/>
              </w:rPr>
              <w:t>оценивании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b/>
                <w:sz w:val="22"/>
              </w:rPr>
              <w:t>.</w:t>
            </w:r>
            <w:r>
              <w:rPr>
                <w:rFonts w:ascii="Times New Roman" w:hAnsi="Times New Roman"/>
                <w:sz w:val="22"/>
              </w:rPr>
            </w:r>
          </w:p>
          <w:p>
            <w:pPr>
              <w:pStyle w:val="TableParagraph"/>
              <w:spacing w:line="240" w:lineRule="auto"/>
              <w:ind w:left="103" w:right="99"/>
              <w:jc w:val="both"/>
              <w:rPr>
                <w:rFonts w:ascii="Times New Roman" w:hAnsi="Times New Roman" w:cs="Times New Roman" w:eastAsia="Times New Roman" w:hint="default"/>
                <w:sz w:val="22"/>
                <w:szCs w:val="22"/>
              </w:rPr>
            </w:pPr>
            <w:r>
              <w:rPr>
                <w:rFonts w:ascii="Times New Roman" w:hAnsi="Times New Roman"/>
                <w:sz w:val="22"/>
              </w:rPr>
              <w:t>При оценивании работы обучающихся учитель учитывает индивидуальные особенности. Комментарии к оценкам свидетельствуют о знании учителем возрастных и индивидуальных черт</w:t>
            </w:r>
            <w:r>
              <w:rPr>
                <w:rFonts w:ascii="Times New Roman" w:hAnsi="Times New Roman"/>
                <w:spacing w:val="-5"/>
                <w:sz w:val="22"/>
              </w:rPr>
              <w:t> </w:t>
            </w:r>
            <w:r>
              <w:rPr>
                <w:rFonts w:ascii="Times New Roman" w:hAnsi="Times New Roman"/>
                <w:sz w:val="22"/>
              </w:rPr>
              <w:t>обучающихся.</w:t>
            </w:r>
          </w:p>
          <w:p>
            <w:pPr>
              <w:pStyle w:val="TableParagraph"/>
              <w:spacing w:line="240" w:lineRule="auto" w:before="4"/>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 учителя и данные диагностики его</w:t>
            </w:r>
            <w:r>
              <w:rPr>
                <w:rFonts w:ascii="Times New Roman" w:hAnsi="Times New Roman"/>
                <w:b/>
                <w:spacing w:val="-1"/>
                <w:sz w:val="22"/>
              </w:rPr>
              <w:t> </w:t>
            </w:r>
            <w:r>
              <w:rPr>
                <w:rFonts w:ascii="Times New Roman" w:hAnsi="Times New Roman"/>
                <w:b/>
                <w:sz w:val="22"/>
              </w:rPr>
              <w:t>компетенции.</w:t>
            </w:r>
            <w:r>
              <w:rPr>
                <w:rFonts w:ascii="Times New Roman" w:hAnsi="Times New Roman"/>
                <w:sz w:val="22"/>
              </w:rPr>
            </w:r>
          </w:p>
          <w:p>
            <w:pPr>
              <w:pStyle w:val="TableParagraph"/>
              <w:spacing w:line="242" w:lineRule="auto"/>
              <w:ind w:left="103" w:right="104"/>
              <w:jc w:val="both"/>
              <w:rPr>
                <w:rFonts w:ascii="Times New Roman" w:hAnsi="Times New Roman" w:cs="Times New Roman" w:eastAsia="Times New Roman" w:hint="default"/>
                <w:sz w:val="22"/>
                <w:szCs w:val="22"/>
              </w:rPr>
            </w:pPr>
            <w:r>
              <w:rPr>
                <w:rFonts w:ascii="Times New Roman" w:hAnsi="Times New Roman"/>
                <w:sz w:val="22"/>
              </w:rPr>
              <w:t>Ответы учителя на соответствующие пункты листа самооценки.</w:t>
            </w:r>
          </w:p>
        </w:tc>
      </w:tr>
      <w:tr>
        <w:trPr>
          <w:trHeight w:val="304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87</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10"/>
              <w:jc w:val="left"/>
              <w:rPr>
                <w:rFonts w:ascii="Times New Roman" w:hAnsi="Times New Roman" w:cs="Times New Roman" w:eastAsia="Times New Roman" w:hint="default"/>
                <w:sz w:val="22"/>
                <w:szCs w:val="22"/>
              </w:rPr>
            </w:pPr>
            <w:r>
              <w:rPr>
                <w:rFonts w:ascii="Times New Roman" w:hAnsi="Times New Roman"/>
                <w:sz w:val="22"/>
              </w:rPr>
              <w:t>Аргументирует оценки, показывает обучающимся их достижения и</w:t>
            </w:r>
            <w:r>
              <w:rPr>
                <w:rFonts w:ascii="Times New Roman" w:hAnsi="Times New Roman"/>
                <w:spacing w:val="-6"/>
                <w:sz w:val="22"/>
              </w:rPr>
              <w:t> </w:t>
            </w:r>
            <w:r>
              <w:rPr>
                <w:rFonts w:ascii="Times New Roman" w:hAnsi="Times New Roman"/>
                <w:sz w:val="22"/>
              </w:rPr>
              <w:t>недоработки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при выставлении оценки не ограничивается только ее констатацией, а указывает, почему оценка выставлена, какими были критерии оценивания, что в работе обучающегося соответствовало критериям, а что нет. Обращает внимание обучающегося на положительные характеристики его работы и на то, что можно исправить, доделать.</w:t>
            </w:r>
          </w:p>
          <w:p>
            <w:pPr>
              <w:pStyle w:val="TableParagraph"/>
              <w:spacing w:line="240" w:lineRule="auto" w:before="4"/>
              <w:ind w:left="103" w:right="102"/>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 учителя и данные диагностики его</w:t>
            </w:r>
            <w:r>
              <w:rPr>
                <w:rFonts w:ascii="Times New Roman" w:hAnsi="Times New Roman"/>
                <w:b/>
                <w:spacing w:val="-1"/>
                <w:sz w:val="22"/>
              </w:rPr>
              <w:t> </w:t>
            </w:r>
            <w:r>
              <w:rPr>
                <w:rFonts w:ascii="Times New Roman" w:hAnsi="Times New Roman"/>
                <w:b/>
                <w:sz w:val="22"/>
              </w:rPr>
              <w:t>компетенции</w:t>
            </w:r>
            <w:r>
              <w:rPr>
                <w:rFonts w:ascii="Times New Roman" w:hAnsi="Times New Roman"/>
                <w:sz w:val="22"/>
              </w:rPr>
            </w:r>
          </w:p>
          <w:p>
            <w:pPr>
              <w:pStyle w:val="TableParagraph"/>
              <w:spacing w:line="242" w:lineRule="auto"/>
              <w:ind w:left="103" w:right="101"/>
              <w:jc w:val="both"/>
              <w:rPr>
                <w:rFonts w:ascii="Times New Roman" w:hAnsi="Times New Roman" w:cs="Times New Roman" w:eastAsia="Times New Roman" w:hint="default"/>
                <w:sz w:val="22"/>
                <w:szCs w:val="22"/>
              </w:rPr>
            </w:pPr>
            <w:r>
              <w:rPr>
                <w:rFonts w:ascii="Times New Roman" w:hAnsi="Times New Roman"/>
                <w:sz w:val="22"/>
              </w:rPr>
              <w:t>Вопросы педагога на соответствующие пункты листа самооценки.</w:t>
            </w:r>
          </w:p>
        </w:tc>
      </w:tr>
      <w:tr>
        <w:trPr>
          <w:trHeight w:val="1275"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88</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03" w:right="395"/>
              <w:jc w:val="left"/>
              <w:rPr>
                <w:rFonts w:ascii="Times New Roman" w:hAnsi="Times New Roman" w:cs="Times New Roman" w:eastAsia="Times New Roman" w:hint="default"/>
                <w:sz w:val="22"/>
                <w:szCs w:val="22"/>
              </w:rPr>
            </w:pPr>
            <w:r>
              <w:rPr>
                <w:rFonts w:ascii="Times New Roman" w:hAnsi="Times New Roman"/>
                <w:sz w:val="22"/>
              </w:rPr>
              <w:t>Применяет различные методы оценивания</w:t>
            </w:r>
            <w:r>
              <w:rPr>
                <w:rFonts w:ascii="Times New Roman" w:hAnsi="Times New Roman"/>
                <w:spacing w:val="-1"/>
                <w:sz w:val="22"/>
              </w:rPr>
              <w:t> </w:t>
            </w:r>
            <w:r>
              <w:rPr>
                <w:rFonts w:ascii="Times New Roman" w:hAnsi="Times New Roman"/>
                <w:sz w:val="22"/>
              </w:rPr>
              <w:t>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На уроке использовались разнообразные оценочные процедуры, способствующие достижению педагогических целей.</w:t>
            </w:r>
          </w:p>
          <w:p>
            <w:pPr>
              <w:pStyle w:val="TableParagraph"/>
              <w:spacing w:line="240" w:lineRule="auto" w:before="6"/>
              <w:ind w:left="103" w:right="0"/>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 учителя и данные</w:t>
            </w:r>
            <w:r>
              <w:rPr>
                <w:rFonts w:ascii="Times New Roman" w:hAnsi="Times New Roman"/>
                <w:b/>
                <w:spacing w:val="18"/>
                <w:sz w:val="22"/>
              </w:rPr>
              <w:t> </w:t>
            </w:r>
            <w:r>
              <w:rPr>
                <w:rFonts w:ascii="Times New Roman" w:hAnsi="Times New Roman"/>
                <w:b/>
                <w:sz w:val="22"/>
              </w:rPr>
              <w:t>диагностики</w:t>
            </w:r>
            <w:r>
              <w:rPr>
                <w:rFonts w:ascii="Times New Roman" w:hAnsi="Times New Roman"/>
                <w:sz w:val="22"/>
              </w:rPr>
            </w:r>
          </w:p>
        </w:tc>
      </w:tr>
    </w:tbl>
    <w:p>
      <w:pPr>
        <w:spacing w:after="0" w:line="240" w:lineRule="auto"/>
        <w:jc w:val="both"/>
        <w:rPr>
          <w:rFonts w:ascii="Times New Roman" w:hAnsi="Times New Roman" w:cs="Times New Roman" w:eastAsia="Times New Roman" w:hint="default"/>
          <w:sz w:val="22"/>
          <w:szCs w:val="22"/>
        </w:rPr>
        <w:sectPr>
          <w:pgSz w:w="11910" w:h="16840"/>
          <w:pgMar w:header="0" w:footer="719" w:top="1120" w:bottom="900" w:left="1160" w:right="700"/>
        </w:sectPr>
      </w:pPr>
    </w:p>
    <w:tbl>
      <w:tblPr>
        <w:tblW w:w="0" w:type="auto"/>
        <w:jc w:val="left"/>
        <w:tblInd w:w="105" w:type="dxa"/>
        <w:tblLayout w:type="fixed"/>
        <w:tblCellMar>
          <w:top w:w="0" w:type="dxa"/>
          <w:left w:w="0" w:type="dxa"/>
          <w:bottom w:w="0" w:type="dxa"/>
          <w:right w:w="0" w:type="dxa"/>
        </w:tblCellMar>
        <w:tblLook w:val="01E0"/>
      </w:tblPr>
      <w:tblGrid>
        <w:gridCol w:w="626"/>
        <w:gridCol w:w="3363"/>
        <w:gridCol w:w="5821"/>
      </w:tblGrid>
      <w:tr>
        <w:trPr>
          <w:trHeight w:val="771" w:hRule="exact"/>
        </w:trPr>
        <w:tc>
          <w:tcPr>
            <w:tcW w:w="626" w:type="dxa"/>
            <w:tcBorders>
              <w:top w:val="single" w:sz="4" w:space="0" w:color="000000"/>
              <w:left w:val="single" w:sz="4" w:space="0" w:color="000000"/>
              <w:bottom w:val="single" w:sz="4" w:space="0" w:color="000000"/>
              <w:right w:val="single" w:sz="4" w:space="0" w:color="000000"/>
            </w:tcBorders>
          </w:tcPr>
          <w:p>
            <w:pPr/>
          </w:p>
        </w:tc>
        <w:tc>
          <w:tcPr>
            <w:tcW w:w="3363" w:type="dxa"/>
            <w:tcBorders>
              <w:top w:val="single" w:sz="4" w:space="0" w:color="000000"/>
              <w:left w:val="single" w:sz="4" w:space="0" w:color="000000"/>
              <w:bottom w:val="single" w:sz="4" w:space="0" w:color="000000"/>
              <w:right w:val="single" w:sz="4" w:space="0" w:color="000000"/>
            </w:tcBorders>
          </w:tcPr>
          <w:p>
            <w:pP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5" w:lineRule="exact"/>
              <w:ind w:left="103" w:right="1313"/>
              <w:jc w:val="left"/>
              <w:rPr>
                <w:rFonts w:ascii="Times New Roman" w:hAnsi="Times New Roman" w:cs="Times New Roman" w:eastAsia="Times New Roman" w:hint="default"/>
                <w:sz w:val="22"/>
                <w:szCs w:val="22"/>
              </w:rPr>
            </w:pPr>
            <w:r>
              <w:rPr>
                <w:rFonts w:ascii="Times New Roman" w:hAnsi="Times New Roman"/>
                <w:b/>
                <w:sz w:val="22"/>
              </w:rPr>
              <w:t>его</w:t>
            </w:r>
            <w:r>
              <w:rPr>
                <w:rFonts w:ascii="Times New Roman" w:hAnsi="Times New Roman"/>
                <w:b/>
                <w:spacing w:val="-1"/>
                <w:sz w:val="22"/>
              </w:rPr>
              <w:t> </w:t>
            </w:r>
            <w:r>
              <w:rPr>
                <w:rFonts w:ascii="Times New Roman" w:hAnsi="Times New Roman"/>
                <w:b/>
                <w:sz w:val="22"/>
              </w:rPr>
              <w:t>компетенции</w:t>
            </w:r>
            <w:r>
              <w:rPr>
                <w:rFonts w:ascii="Times New Roman" w:hAnsi="Times New Roman"/>
                <w:sz w:val="22"/>
              </w:rPr>
            </w:r>
          </w:p>
          <w:p>
            <w:pPr>
              <w:pStyle w:val="TableParagraph"/>
              <w:spacing w:line="252" w:lineRule="exact" w:before="1"/>
              <w:ind w:left="103" w:right="184"/>
              <w:jc w:val="left"/>
              <w:rPr>
                <w:rFonts w:ascii="Times New Roman" w:hAnsi="Times New Roman" w:cs="Times New Roman" w:eastAsia="Times New Roman" w:hint="default"/>
                <w:sz w:val="22"/>
                <w:szCs w:val="22"/>
              </w:rPr>
            </w:pPr>
            <w:r>
              <w:rPr>
                <w:rFonts w:ascii="Times New Roman" w:hAnsi="Times New Roman"/>
                <w:sz w:val="22"/>
              </w:rPr>
              <w:t>Вопросы педагога на соответствующие пункты листа самооценки.</w:t>
            </w:r>
          </w:p>
        </w:tc>
      </w:tr>
      <w:tr>
        <w:trPr>
          <w:trHeight w:val="2033"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89</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74"/>
              <w:jc w:val="left"/>
              <w:rPr>
                <w:rFonts w:ascii="Times New Roman" w:hAnsi="Times New Roman" w:cs="Times New Roman" w:eastAsia="Times New Roman" w:hint="default"/>
                <w:sz w:val="22"/>
                <w:szCs w:val="22"/>
              </w:rPr>
            </w:pPr>
            <w:r>
              <w:rPr>
                <w:rFonts w:ascii="Times New Roman" w:hAnsi="Times New Roman"/>
                <w:sz w:val="22"/>
              </w:rPr>
              <w:t>Умеет сочетать методы педагогического оценивания, взаимооценки и самооценки обучающихся</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spacing w:line="240" w:lineRule="auto"/>
              <w:ind w:left="103" w:right="101"/>
              <w:jc w:val="both"/>
              <w:rPr>
                <w:rFonts w:ascii="Times New Roman" w:hAnsi="Times New Roman" w:cs="Times New Roman" w:eastAsia="Times New Roman" w:hint="default"/>
                <w:sz w:val="22"/>
                <w:szCs w:val="22"/>
              </w:rPr>
            </w:pPr>
            <w:r>
              <w:rPr>
                <w:rFonts w:ascii="Times New Roman" w:hAnsi="Times New Roman"/>
                <w:sz w:val="22"/>
              </w:rPr>
              <w:t>Учитель оценивал одну и ту же работу обучающихся несколькими способами и показывал, что работы оцениваются объективно, поскольку результаты оценивания</w:t>
            </w:r>
            <w:r>
              <w:rPr>
                <w:rFonts w:ascii="Times New Roman" w:hAnsi="Times New Roman"/>
                <w:spacing w:val="-2"/>
                <w:sz w:val="22"/>
              </w:rPr>
              <w:t> </w:t>
            </w:r>
            <w:r>
              <w:rPr>
                <w:rFonts w:ascii="Times New Roman" w:hAnsi="Times New Roman"/>
                <w:sz w:val="22"/>
              </w:rPr>
              <w:t>совпадают.</w:t>
            </w:r>
          </w:p>
          <w:p>
            <w:pPr>
              <w:pStyle w:val="TableParagraph"/>
              <w:spacing w:line="251" w:lineRule="exact" w:before="4"/>
              <w:ind w:left="103" w:right="0"/>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w:t>
            </w:r>
            <w:r>
              <w:rPr>
                <w:rFonts w:ascii="Times New Roman" w:hAnsi="Times New Roman"/>
                <w:b/>
                <w:spacing w:val="-5"/>
                <w:sz w:val="22"/>
              </w:rPr>
              <w:t> </w:t>
            </w:r>
            <w:r>
              <w:rPr>
                <w:rFonts w:ascii="Times New Roman" w:hAnsi="Times New Roman"/>
                <w:b/>
                <w:sz w:val="22"/>
              </w:rPr>
              <w:t>учителя.</w:t>
            </w:r>
            <w:r>
              <w:rPr>
                <w:rFonts w:ascii="Times New Roman" w:hAnsi="Times New Roman"/>
                <w:sz w:val="22"/>
              </w:rPr>
            </w:r>
          </w:p>
          <w:p>
            <w:pPr>
              <w:pStyle w:val="TableParagraph"/>
              <w:spacing w:line="240" w:lineRule="auto"/>
              <w:ind w:left="103" w:right="104"/>
              <w:jc w:val="both"/>
              <w:rPr>
                <w:rFonts w:ascii="Times New Roman" w:hAnsi="Times New Roman" w:cs="Times New Roman" w:eastAsia="Times New Roman" w:hint="default"/>
                <w:sz w:val="22"/>
                <w:szCs w:val="22"/>
              </w:rPr>
            </w:pPr>
            <w:r>
              <w:rPr>
                <w:rFonts w:ascii="Times New Roman" w:hAnsi="Times New Roman"/>
                <w:sz w:val="22"/>
              </w:rPr>
              <w:t>Анализируются ответы педагога на соответствующие пункты листа</w:t>
            </w:r>
            <w:r>
              <w:rPr>
                <w:rFonts w:ascii="Times New Roman" w:hAnsi="Times New Roman"/>
                <w:spacing w:val="-2"/>
                <w:sz w:val="22"/>
              </w:rPr>
              <w:t> </w:t>
            </w:r>
            <w:r>
              <w:rPr>
                <w:rFonts w:ascii="Times New Roman" w:hAnsi="Times New Roman"/>
                <w:sz w:val="22"/>
              </w:rPr>
              <w:t>самооценки.</w:t>
            </w:r>
          </w:p>
        </w:tc>
      </w:tr>
      <w:tr>
        <w:trPr>
          <w:trHeight w:val="2036" w:hRule="exact"/>
        </w:trPr>
        <w:tc>
          <w:tcPr>
            <w:tcW w:w="62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03" w:right="0"/>
              <w:jc w:val="left"/>
              <w:rPr>
                <w:rFonts w:ascii="Times New Roman" w:hAnsi="Times New Roman" w:cs="Times New Roman" w:eastAsia="Times New Roman" w:hint="default"/>
                <w:sz w:val="22"/>
                <w:szCs w:val="22"/>
              </w:rPr>
            </w:pPr>
            <w:r>
              <w:rPr>
                <w:rFonts w:ascii="Times New Roman"/>
                <w:sz w:val="22"/>
              </w:rPr>
              <w:t>90</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55"/>
              <w:jc w:val="both"/>
              <w:rPr>
                <w:rFonts w:ascii="Times New Roman" w:hAnsi="Times New Roman" w:cs="Times New Roman" w:eastAsia="Times New Roman" w:hint="default"/>
                <w:sz w:val="22"/>
                <w:szCs w:val="22"/>
              </w:rPr>
            </w:pPr>
            <w:r>
              <w:rPr>
                <w:rFonts w:ascii="Times New Roman" w:hAnsi="Times New Roman"/>
                <w:sz w:val="22"/>
              </w:rPr>
              <w:t>Способствует формированию навыков самооценки учебной деятельности.</w:t>
            </w:r>
          </w:p>
        </w:tc>
        <w:tc>
          <w:tcPr>
            <w:tcW w:w="5821"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03" w:right="0"/>
              <w:jc w:val="both"/>
              <w:rPr>
                <w:rFonts w:ascii="Times New Roman" w:hAnsi="Times New Roman" w:cs="Times New Roman" w:eastAsia="Times New Roman" w:hint="default"/>
                <w:sz w:val="22"/>
                <w:szCs w:val="22"/>
              </w:rPr>
            </w:pPr>
            <w:r>
              <w:rPr>
                <w:rFonts w:ascii="Times New Roman" w:hAnsi="Times New Roman"/>
                <w:b/>
                <w:sz w:val="22"/>
              </w:rPr>
              <w:t>Анализ</w:t>
            </w:r>
            <w:r>
              <w:rPr>
                <w:rFonts w:ascii="Times New Roman" w:hAnsi="Times New Roman"/>
                <w:b/>
                <w:spacing w:val="-1"/>
                <w:sz w:val="22"/>
              </w:rPr>
              <w:t> </w:t>
            </w:r>
            <w:r>
              <w:rPr>
                <w:rFonts w:ascii="Times New Roman" w:hAnsi="Times New Roman"/>
                <w:b/>
                <w:sz w:val="22"/>
              </w:rPr>
              <w:t>урока.</w:t>
            </w:r>
            <w:r>
              <w:rPr>
                <w:rFonts w:ascii="Times New Roman" w:hAnsi="Times New Roman"/>
                <w:sz w:val="22"/>
              </w:rPr>
            </w:r>
          </w:p>
          <w:p>
            <w:pPr>
              <w:pStyle w:val="TableParagraph"/>
              <w:tabs>
                <w:tab w:pos="2709" w:val="left" w:leader="none"/>
                <w:tab w:pos="4604" w:val="left" w:leader="none"/>
              </w:tabs>
              <w:spacing w:line="240" w:lineRule="auto"/>
              <w:ind w:left="103" w:right="100"/>
              <w:jc w:val="both"/>
              <w:rPr>
                <w:rFonts w:ascii="Times New Roman" w:hAnsi="Times New Roman" w:cs="Times New Roman" w:eastAsia="Times New Roman" w:hint="default"/>
                <w:sz w:val="22"/>
                <w:szCs w:val="22"/>
              </w:rPr>
            </w:pPr>
            <w:r>
              <w:rPr>
                <w:rFonts w:ascii="Times New Roman" w:hAnsi="Times New Roman"/>
                <w:sz w:val="22"/>
              </w:rPr>
              <w:t>Обучающиеся применяют методы самооценки. Выставленные</w:t>
              <w:tab/>
              <w:t>оценки</w:t>
              <w:tab/>
              <w:t>отличаются дифференцированностью, наличием четких критериев, обоснованностью.</w:t>
            </w:r>
          </w:p>
          <w:p>
            <w:pPr>
              <w:pStyle w:val="TableParagraph"/>
              <w:spacing w:line="250" w:lineRule="exact" w:before="7"/>
              <w:ind w:left="103" w:right="0"/>
              <w:jc w:val="both"/>
              <w:rPr>
                <w:rFonts w:ascii="Times New Roman" w:hAnsi="Times New Roman" w:cs="Times New Roman" w:eastAsia="Times New Roman" w:hint="default"/>
                <w:sz w:val="22"/>
                <w:szCs w:val="22"/>
              </w:rPr>
            </w:pPr>
            <w:r>
              <w:rPr>
                <w:rFonts w:ascii="Times New Roman" w:hAnsi="Times New Roman"/>
                <w:b/>
                <w:sz w:val="22"/>
              </w:rPr>
              <w:t>Результаты самооценки</w:t>
            </w:r>
            <w:r>
              <w:rPr>
                <w:rFonts w:ascii="Times New Roman" w:hAnsi="Times New Roman"/>
                <w:b/>
                <w:spacing w:val="-4"/>
                <w:sz w:val="22"/>
              </w:rPr>
              <w:t> </w:t>
            </w:r>
            <w:r>
              <w:rPr>
                <w:rFonts w:ascii="Times New Roman" w:hAnsi="Times New Roman"/>
                <w:b/>
                <w:sz w:val="22"/>
              </w:rPr>
              <w:t>педагога</w:t>
            </w:r>
            <w:r>
              <w:rPr>
                <w:rFonts w:ascii="Times New Roman" w:hAnsi="Times New Roman"/>
                <w:sz w:val="22"/>
              </w:rPr>
            </w:r>
          </w:p>
          <w:p>
            <w:pPr>
              <w:pStyle w:val="TableParagraph"/>
              <w:spacing w:line="252" w:lineRule="exact" w:before="1"/>
              <w:ind w:left="103" w:right="104"/>
              <w:jc w:val="both"/>
              <w:rPr>
                <w:rFonts w:ascii="Times New Roman" w:hAnsi="Times New Roman" w:cs="Times New Roman" w:eastAsia="Times New Roman" w:hint="default"/>
                <w:sz w:val="22"/>
                <w:szCs w:val="22"/>
              </w:rPr>
            </w:pPr>
            <w:r>
              <w:rPr>
                <w:rFonts w:ascii="Times New Roman" w:hAnsi="Times New Roman"/>
                <w:sz w:val="22"/>
              </w:rPr>
              <w:t>Анализируются ответы педагога на соответствующие пункты листа</w:t>
            </w:r>
            <w:r>
              <w:rPr>
                <w:rFonts w:ascii="Times New Roman" w:hAnsi="Times New Roman"/>
                <w:spacing w:val="-2"/>
                <w:sz w:val="22"/>
              </w:rPr>
              <w:t> </w:t>
            </w:r>
            <w:r>
              <w:rPr>
                <w:rFonts w:ascii="Times New Roman" w:hAnsi="Times New Roman"/>
                <w:sz w:val="22"/>
              </w:rPr>
              <w:t>самооценки.</w:t>
            </w:r>
          </w:p>
        </w:tc>
      </w:tr>
    </w:tbl>
    <w:p>
      <w:pPr>
        <w:spacing w:after="0" w:line="252" w:lineRule="exact"/>
        <w:jc w:val="both"/>
        <w:rPr>
          <w:rFonts w:ascii="Times New Roman" w:hAnsi="Times New Roman" w:cs="Times New Roman" w:eastAsia="Times New Roman" w:hint="default"/>
          <w:sz w:val="22"/>
          <w:szCs w:val="22"/>
        </w:rPr>
        <w:sectPr>
          <w:pgSz w:w="11910" w:h="16840"/>
          <w:pgMar w:header="0" w:footer="719" w:top="1120" w:bottom="900" w:left="1160" w:right="700"/>
        </w:sectPr>
      </w:pPr>
    </w:p>
    <w:p>
      <w:pPr>
        <w:spacing w:line="314" w:lineRule="auto" w:before="51"/>
        <w:ind w:left="974" w:right="87" w:firstLine="6510"/>
        <w:jc w:val="left"/>
        <w:rPr>
          <w:rFonts w:ascii="Arial" w:hAnsi="Arial" w:cs="Arial" w:eastAsia="Arial" w:hint="default"/>
          <w:sz w:val="28"/>
          <w:szCs w:val="28"/>
        </w:rPr>
      </w:pPr>
      <w:r>
        <w:rPr>
          <w:rFonts w:ascii="Arial" w:hAnsi="Arial"/>
          <w:b/>
          <w:sz w:val="28"/>
        </w:rPr>
        <w:t>Приложение </w:t>
      </w:r>
      <w:r>
        <w:rPr>
          <w:rFonts w:ascii="Arial" w:hAnsi="Arial"/>
          <w:b/>
          <w:sz w:val="28"/>
        </w:rPr>
        <w:t>7 </w:t>
      </w:r>
      <w:r>
        <w:rPr>
          <w:rFonts w:ascii="Arial" w:hAnsi="Arial"/>
          <w:b/>
          <w:sz w:val="28"/>
        </w:rPr>
        <w:t>Типовые характеристики педагога,</w:t>
      </w:r>
      <w:r>
        <w:rPr>
          <w:rFonts w:ascii="Arial" w:hAnsi="Arial"/>
          <w:b/>
          <w:spacing w:val="-13"/>
          <w:sz w:val="28"/>
        </w:rPr>
        <w:t> </w:t>
      </w:r>
      <w:r>
        <w:rPr>
          <w:rFonts w:ascii="Arial" w:hAnsi="Arial"/>
          <w:b/>
          <w:sz w:val="28"/>
        </w:rPr>
        <w:t>соответствующего</w:t>
      </w:r>
      <w:r>
        <w:rPr>
          <w:rFonts w:ascii="Arial" w:hAnsi="Arial"/>
          <w:sz w:val="28"/>
        </w:rPr>
      </w:r>
    </w:p>
    <w:p>
      <w:pPr>
        <w:spacing w:line="321" w:lineRule="exact" w:before="0"/>
        <w:ind w:left="100" w:right="90" w:firstLine="319"/>
        <w:jc w:val="left"/>
        <w:rPr>
          <w:rFonts w:ascii="Arial" w:hAnsi="Arial" w:cs="Arial" w:eastAsia="Arial" w:hint="default"/>
          <w:sz w:val="28"/>
          <w:szCs w:val="28"/>
        </w:rPr>
      </w:pPr>
      <w:r>
        <w:rPr>
          <w:rFonts w:ascii="Arial" w:hAnsi="Arial"/>
          <w:b/>
          <w:sz w:val="28"/>
        </w:rPr>
        <w:t>требованиям первой и высшей квалификационных</w:t>
      </w:r>
      <w:r>
        <w:rPr>
          <w:rFonts w:ascii="Arial" w:hAnsi="Arial"/>
          <w:b/>
          <w:spacing w:val="-12"/>
          <w:sz w:val="28"/>
        </w:rPr>
        <w:t> </w:t>
      </w:r>
      <w:r>
        <w:rPr>
          <w:rFonts w:ascii="Arial" w:hAnsi="Arial"/>
          <w:b/>
          <w:sz w:val="28"/>
        </w:rPr>
        <w:t>категорий</w:t>
      </w:r>
      <w:r>
        <w:rPr>
          <w:rFonts w:ascii="Arial" w:hAnsi="Arial"/>
          <w:sz w:val="28"/>
        </w:rPr>
      </w:r>
    </w:p>
    <w:p>
      <w:pPr>
        <w:spacing w:line="240" w:lineRule="auto" w:before="11"/>
        <w:rPr>
          <w:rFonts w:ascii="Arial" w:hAnsi="Arial" w:cs="Arial" w:eastAsia="Arial" w:hint="default"/>
          <w:b/>
          <w:bCs/>
          <w:sz w:val="25"/>
          <w:szCs w:val="25"/>
        </w:rPr>
      </w:pPr>
    </w:p>
    <w:p>
      <w:pPr>
        <w:tabs>
          <w:tab w:pos="1456" w:val="left" w:leader="none"/>
          <w:tab w:pos="3761" w:val="left" w:leader="none"/>
          <w:tab w:pos="5192" w:val="left" w:leader="none"/>
          <w:tab w:pos="7804" w:val="left" w:leader="none"/>
        </w:tabs>
        <w:spacing w:line="312" w:lineRule="auto" w:before="0"/>
        <w:ind w:left="100" w:right="107" w:firstLine="0"/>
        <w:jc w:val="left"/>
        <w:rPr>
          <w:rFonts w:ascii="Times New Roman" w:hAnsi="Times New Roman" w:cs="Times New Roman" w:eastAsia="Times New Roman" w:hint="default"/>
          <w:sz w:val="28"/>
          <w:szCs w:val="28"/>
        </w:rPr>
      </w:pPr>
      <w:r>
        <w:rPr>
          <w:rFonts w:ascii="Times New Roman" w:hAnsi="Times New Roman"/>
          <w:b/>
          <w:sz w:val="28"/>
        </w:rPr>
        <w:t>Типовая</w:t>
        <w:tab/>
        <w:t>характеристика</w:t>
        <w:tab/>
        <w:t>педагога,</w:t>
        <w:tab/>
        <w:t>соответствующего</w:t>
        <w:tab/>
      </w:r>
      <w:r>
        <w:rPr>
          <w:rFonts w:ascii="Times New Roman" w:hAnsi="Times New Roman"/>
          <w:b/>
          <w:spacing w:val="-1"/>
          <w:sz w:val="28"/>
        </w:rPr>
        <w:t>требованиям </w:t>
      </w:r>
      <w:r>
        <w:rPr>
          <w:rFonts w:ascii="Times New Roman" w:hAnsi="Times New Roman"/>
          <w:b/>
          <w:spacing w:val="-1"/>
          <w:sz w:val="28"/>
        </w:rPr>
      </w:r>
      <w:r>
        <w:rPr>
          <w:rFonts w:ascii="Times New Roman" w:hAnsi="Times New Roman"/>
          <w:b/>
          <w:sz w:val="28"/>
        </w:rPr>
        <w:t>высшей квалификационной</w:t>
      </w:r>
      <w:r>
        <w:rPr>
          <w:rFonts w:ascii="Times New Roman" w:hAnsi="Times New Roman"/>
          <w:b/>
          <w:spacing w:val="-12"/>
          <w:sz w:val="28"/>
        </w:rPr>
        <w:t> </w:t>
      </w:r>
      <w:r>
        <w:rPr>
          <w:rFonts w:ascii="Times New Roman" w:hAnsi="Times New Roman"/>
          <w:b/>
          <w:sz w:val="28"/>
        </w:rPr>
        <w:t>категории</w:t>
      </w:r>
      <w:r>
        <w:rPr>
          <w:rFonts w:ascii="Times New Roman" w:hAnsi="Times New Roman"/>
          <w:sz w:val="28"/>
        </w:rPr>
      </w:r>
    </w:p>
    <w:p>
      <w:pPr>
        <w:pStyle w:val="BodyText"/>
        <w:spacing w:line="312" w:lineRule="auto"/>
        <w:ind w:right="101" w:firstLine="707"/>
        <w:jc w:val="both"/>
      </w:pPr>
      <w:r>
        <w:rPr/>
        <w:t>Компетентность в области личностных качеств сформирована на достаточно высоком, но не максимально возможном уровне. Педагог способен к тонкому, точному и индивидуализированному восприятию внутреннего мира учащихся. Он характеризуется высокой степенью удовлетворенности от профессии и самореализованности в ней. Педагог имеет достаточно высокий уровень общей культуры, что позволяет ему свободно ориентироваться не только в своем предмете, но и в смежных предметных областях, а в результате – эффективно реализовывать свои профессиональные функции. Возможно сочетание относительно не высокой общей культуры с высоким уровнем самоорганизованности, что позволяет компенсировать недостатки и в результате обеспечивать приемлемое выполнение педагогической</w:t>
      </w:r>
      <w:r>
        <w:rPr>
          <w:spacing w:val="-14"/>
        </w:rPr>
        <w:t> </w:t>
      </w:r>
      <w:r>
        <w:rPr/>
        <w:t>деятельности.</w:t>
      </w:r>
    </w:p>
    <w:p>
      <w:pPr>
        <w:pStyle w:val="BodyText"/>
        <w:spacing w:line="312" w:lineRule="auto" w:before="5"/>
        <w:ind w:right="101"/>
        <w:jc w:val="both"/>
      </w:pPr>
      <w:r>
        <w:rPr/>
        <w:t>Педагог может поставить и обосновать цели и задачи учебного курса и отдельного занятия, ориентируясь на хорошее знание нормативных требований, возрастных и индивидуальных особенностей обучающихся. Проявляет не только необходимые знания, но и достаточно сформированные умения их использовать при постановке цели. Педагог может поставить и обосновать цели и задачи для каждого обучающегося в рамках учебного курса для каждого отдельного занятия по любой теме. Педагог может откорректировать цели и задачи учебного курса и отдельных занятий в зависимости от образовательных запросов обучающихся, выявленного  уровня их развития, учебных достижений и др. Он периодически вовлекает обучающихся в процесс постановки цели. Требуется повышение квалификации и коррекционная работа для устранения указанных проблем: развитие умения ставить цель для учащихся на основе темы любого урока, развитие умения учитывать особенности любого возраста и индивидуальные особенности любого школьника при постановке цели, вовлекать учащихся в процесс постановки</w:t>
      </w:r>
      <w:r>
        <w:rPr>
          <w:spacing w:val="-8"/>
        </w:rPr>
        <w:t> </w:t>
      </w:r>
      <w:r>
        <w:rPr/>
        <w:t>цели.</w:t>
      </w:r>
    </w:p>
    <w:p>
      <w:pPr>
        <w:spacing w:after="0" w:line="312" w:lineRule="auto"/>
        <w:jc w:val="both"/>
        <w:sectPr>
          <w:pgSz w:w="11910" w:h="16840"/>
          <w:pgMar w:header="0" w:footer="719" w:top="1060" w:bottom="900" w:left="1340" w:right="1000"/>
        </w:sectPr>
      </w:pPr>
    </w:p>
    <w:p>
      <w:pPr>
        <w:pStyle w:val="BodyText"/>
        <w:spacing w:line="314" w:lineRule="auto" w:before="47"/>
        <w:ind w:right="109"/>
        <w:jc w:val="both"/>
      </w:pPr>
      <w:r>
        <w:rPr/>
        <w:t>Педагог владеет навыками мотивирования и имеет  необходимые знания  для  этого,   умеет  побудить  интерес  к  предмету.  Ориентируется</w:t>
      </w:r>
      <w:r>
        <w:rPr>
          <w:spacing w:val="-16"/>
        </w:rPr>
        <w:t> </w:t>
      </w:r>
      <w:r>
        <w:rPr/>
        <w:t>на</w:t>
      </w:r>
    </w:p>
    <w:p>
      <w:pPr>
        <w:pStyle w:val="BodyText"/>
        <w:spacing w:line="312" w:lineRule="auto"/>
        <w:ind w:right="99" w:firstLine="0"/>
        <w:jc w:val="both"/>
      </w:pPr>
      <w:r>
        <w:rPr/>
        <w:t>«интересность», яркость примеров с точки зрения восприятия конкретных учеников. Использует индивидуальный подход в оценивании учеников. Включает в обучение значимый для обучающихся материала, трансформируя нормативные задачи в личностно</w:t>
      </w:r>
      <w:r>
        <w:rPr>
          <w:rFonts w:ascii="Times New Roman" w:hAnsi="Times New Roman"/>
        </w:rPr>
        <w:t>-</w:t>
      </w:r>
      <w:r>
        <w:rPr/>
        <w:t>значимые. Использует оценку как мотивирующий фактор. Активно использует положительную мотивацию (одобрение, похвала). Создает ситуации успеха. Учитывает интерес обучающихся к соревнованию как форме работы и использует взаимное сравнение и сравнение с прошлыми личными результатами для мотивирования обучающихся. Включает мотивацию на позитивное отношение к школе, товарищам. В деятельности педагога присутствуют элементы соотнесения школьного обучения с личным преуспеванием  ученика в системе конкретных отношений со сверстниками и</w:t>
      </w:r>
      <w:r>
        <w:rPr>
          <w:spacing w:val="-18"/>
        </w:rPr>
        <w:t> </w:t>
      </w:r>
      <w:r>
        <w:rPr/>
        <w:t>взрослыми.</w:t>
      </w:r>
    </w:p>
    <w:p>
      <w:pPr>
        <w:pStyle w:val="BodyText"/>
        <w:spacing w:line="312" w:lineRule="auto" w:before="2"/>
        <w:ind w:right="100"/>
        <w:jc w:val="both"/>
      </w:pPr>
      <w:r>
        <w:rPr/>
        <w:t>Педагог может успешно реализовать типовую образовательную программу, обосновать самостоятельный выбор учебников и учебных комплектов, внести необходимые допустимые изменения в программный материал. Периодически участвует в обсуждении программ на заседаниях методического объединения. Имеет некоторое количество самостоятельных программных и методических разработок. Сравнивая различные программы, скорее видит их общие черты, чем различия. Педагог успешно реализует модифицированные с учетом принципов индивидуализации и дифференциации образовательные программы. Педагог целенаправленно обновляет методические и дидактические</w:t>
      </w:r>
      <w:r>
        <w:rPr>
          <w:spacing w:val="-14"/>
        </w:rPr>
        <w:t> </w:t>
      </w:r>
      <w:r>
        <w:rPr/>
        <w:t>материалы.</w:t>
      </w:r>
    </w:p>
    <w:p>
      <w:pPr>
        <w:pStyle w:val="BodyText"/>
        <w:spacing w:line="312" w:lineRule="auto" w:before="2"/>
        <w:ind w:right="106"/>
        <w:jc w:val="both"/>
      </w:pPr>
      <w:r>
        <w:rPr/>
        <w:t>Применяемые им способы принятия решений носят творческий характер, они направлены на поддержку личности учащегося. Такой учитель способен к выработке нескольких альтернативных вариантов решения, ведущий критерий при выборе альтернативы – интересы</w:t>
      </w:r>
      <w:r>
        <w:rPr>
          <w:spacing w:val="-17"/>
        </w:rPr>
        <w:t> </w:t>
      </w:r>
      <w:r>
        <w:rPr/>
        <w:t>ученика.</w:t>
      </w:r>
    </w:p>
    <w:p>
      <w:pPr>
        <w:pStyle w:val="BodyText"/>
        <w:spacing w:line="312" w:lineRule="auto" w:before="5"/>
        <w:ind w:right="100" w:firstLine="707"/>
        <w:jc w:val="both"/>
      </w:pPr>
      <w:r>
        <w:rPr/>
        <w:t>Педагог умеет планировать учебные занятия, выбирает оптимальные методы и средства обучения. Однако его уровень умений не всегда обеспечивает высокие результаты в освоении предметного содержания, так как он недооценивает многогранность учебно</w:t>
      </w:r>
      <w:r>
        <w:rPr>
          <w:rFonts w:ascii="Times New Roman" w:hAnsi="Times New Roman"/>
        </w:rPr>
        <w:t>-</w:t>
      </w:r>
      <w:r>
        <w:rPr/>
        <w:t>воспитательного процесса. Педагог «не всегда видит» место преподаваемой дисциплины в учебном плане, не умеет выделить главного (существенного) и второстепенного в учебном содержании, в системе понятий </w:t>
      </w:r>
      <w:r>
        <w:rPr>
          <w:rFonts w:ascii="Times New Roman" w:hAnsi="Times New Roman"/>
        </w:rPr>
        <w:t>- </w:t>
      </w:r>
      <w:r>
        <w:rPr/>
        <w:t>для него все важно. В   </w:t>
      </w:r>
      <w:r>
        <w:rPr>
          <w:spacing w:val="6"/>
        </w:rPr>
        <w:t> </w:t>
      </w:r>
      <w:r>
        <w:rPr/>
        <w:t>результате,</w:t>
      </w:r>
    </w:p>
    <w:p>
      <w:pPr>
        <w:spacing w:after="0" w:line="312" w:lineRule="auto"/>
        <w:jc w:val="both"/>
        <w:sectPr>
          <w:pgSz w:w="11910" w:h="16840"/>
          <w:pgMar w:header="0" w:footer="719" w:top="1060" w:bottom="900" w:left="1340" w:right="1000"/>
        </w:sectPr>
      </w:pPr>
    </w:p>
    <w:p>
      <w:pPr>
        <w:pStyle w:val="BodyText"/>
        <w:spacing w:line="314" w:lineRule="auto" w:before="47"/>
        <w:ind w:right="225" w:firstLine="0"/>
        <w:jc w:val="left"/>
      </w:pPr>
      <w:r>
        <w:rPr/>
        <w:t>несмотря на все усилия, некоторая часть обучающихся показывает не высокий уровень знаний, умений и навыков по предмету в</w:t>
      </w:r>
      <w:r>
        <w:rPr>
          <w:spacing w:val="-13"/>
        </w:rPr>
        <w:t> </w:t>
      </w:r>
      <w:r>
        <w:rPr/>
        <w:t>целом.</w:t>
      </w:r>
    </w:p>
    <w:p>
      <w:pPr>
        <w:pStyle w:val="BodyText"/>
        <w:spacing w:line="312" w:lineRule="auto"/>
        <w:ind w:right="116"/>
        <w:jc w:val="both"/>
      </w:pPr>
      <w:r>
        <w:rPr/>
        <w:t>Такого педагога выгодно отличает умение работать в коллективе, включаясь в систему деловых и межличностных отношений с другими участниками образовательного процесса. Для него характерны развитые практические привычки, склонности, индивидуальный стиль продуктивной педагогической деятельности; отношение к обучению как важнейшему средству самоподготовки к практической деятельности. Он обладает богатым опытом профессионального самообразования. К отличительным чертам  такого педагога можно отнести: критическую оценку результатов своего труда и своих товарищей, активную позицию в вопросах эффективной организации продуктивной учебной деятельности, направленность оценивание  и коррекцию учебного процесса для достижения высоких результатов деятельности.</w:t>
      </w:r>
    </w:p>
    <w:p>
      <w:pPr>
        <w:pStyle w:val="BodyText"/>
        <w:spacing w:line="312" w:lineRule="auto" w:before="2"/>
        <w:ind w:right="115"/>
        <w:jc w:val="both"/>
      </w:pPr>
      <w:r>
        <w:rPr/>
        <w:t>Важнейшее из его практических умений – это умение применять теоретические знания на практике, переносить их в учебные ситуации. Варьируя степень новизны и комплексности учебного задания, педагог может определить и оценить уровень готовности учащихся к освоению и применению</w:t>
      </w:r>
      <w:r>
        <w:rPr>
          <w:spacing w:val="-11"/>
        </w:rPr>
        <w:t> </w:t>
      </w:r>
      <w:r>
        <w:rPr/>
        <w:t>знаний.</w:t>
      </w:r>
    </w:p>
    <w:p>
      <w:pPr>
        <w:pStyle w:val="Heading2"/>
        <w:spacing w:line="312" w:lineRule="auto" w:before="7"/>
        <w:ind w:right="121" w:firstLine="719"/>
        <w:jc w:val="both"/>
        <w:rPr>
          <w:b w:val="0"/>
          <w:bCs w:val="0"/>
        </w:rPr>
      </w:pPr>
      <w:r>
        <w:rPr/>
        <w:t>Типовая характеристика педагога, соответствующего требованиям с высшей квалификационной</w:t>
      </w:r>
      <w:r>
        <w:rPr>
          <w:spacing w:val="-11"/>
        </w:rPr>
        <w:t> </w:t>
      </w:r>
      <w:r>
        <w:rPr/>
        <w:t>категории</w:t>
      </w:r>
      <w:r>
        <w:rPr>
          <w:b w:val="0"/>
        </w:rPr>
      </w:r>
    </w:p>
    <w:p>
      <w:pPr>
        <w:pStyle w:val="BodyText"/>
        <w:spacing w:line="312" w:lineRule="auto"/>
        <w:ind w:right="117"/>
        <w:jc w:val="both"/>
      </w:pPr>
      <w:r>
        <w:rPr/>
        <w:t>Педагог характеризуется максимальным (или близким к нему) уровнем развития компетентности в области личностных качеств, он способен к дифференцированному и индивидуализированному восприятию внутреннего мира учащихся; к тому, чтобы занимать по отношению к ним гуманистическую позицию в ходе образовательного процесса. Педагог обладает широкой общей культурой и развитыми навыками самоорганизации своей профессиональной деятельности. Все это позволяет ему реализовывать педагогическую деятельность на уровне профессионального</w:t>
      </w:r>
      <w:r>
        <w:rPr>
          <w:spacing w:val="-15"/>
        </w:rPr>
        <w:t> </w:t>
      </w:r>
      <w:r>
        <w:rPr/>
        <w:t>мастерства.</w:t>
      </w:r>
    </w:p>
    <w:p>
      <w:pPr>
        <w:pStyle w:val="BodyText"/>
        <w:spacing w:line="312" w:lineRule="auto" w:before="2"/>
        <w:ind w:right="222"/>
        <w:jc w:val="both"/>
      </w:pPr>
      <w:r>
        <w:rPr/>
        <w:t>Педагог может сформулировать и обосновать цели и задачи собственной педагогической деятельности. Цели и задачи отдельного занятия формулируются на основе, как нормативных требований, так и возрастных и индивидуальных особенностей обучающихся. Педагог может корректировать цели и задачи в зависимости от образовательных запросов обучающихся, выявленного уровня их развития, учебных достижений и др. Педагог   </w:t>
      </w:r>
      <w:r>
        <w:rPr>
          <w:spacing w:val="5"/>
        </w:rPr>
        <w:t> </w:t>
      </w:r>
      <w:r>
        <w:rPr/>
        <w:t>может</w:t>
      </w:r>
    </w:p>
    <w:p>
      <w:pPr>
        <w:spacing w:after="0" w:line="312" w:lineRule="auto"/>
        <w:jc w:val="both"/>
        <w:sectPr>
          <w:pgSz w:w="11910" w:h="16840"/>
          <w:pgMar w:header="0" w:footer="719" w:top="1060" w:bottom="900" w:left="1340" w:right="880"/>
        </w:sectPr>
      </w:pPr>
    </w:p>
    <w:p>
      <w:pPr>
        <w:pStyle w:val="BodyText"/>
        <w:spacing w:line="312" w:lineRule="auto" w:before="47"/>
        <w:ind w:right="102" w:firstLine="0"/>
        <w:jc w:val="both"/>
      </w:pPr>
      <w:r>
        <w:rPr/>
        <w:t>вовлечь обучающихся в формулирование индивидуальных учебных целей курса и отдельных занятий. Построение педагогического взаимодействия осуществляется преимущественно по типу субъект</w:t>
      </w:r>
      <w:r>
        <w:rPr>
          <w:rFonts w:ascii="Times New Roman" w:hAnsi="Times New Roman"/>
        </w:rPr>
        <w:t>-</w:t>
      </w:r>
      <w:r>
        <w:rPr/>
        <w:t>субъектных отношений. Возможно повышение квалификации по совершенствованию всех показателей компетенции целеполагания, особенно развитию умения вовлекать школьников в процесс постановки</w:t>
      </w:r>
      <w:r>
        <w:rPr>
          <w:spacing w:val="-12"/>
        </w:rPr>
        <w:t> </w:t>
      </w:r>
      <w:r>
        <w:rPr/>
        <w:t>цели.</w:t>
      </w:r>
    </w:p>
    <w:p>
      <w:pPr>
        <w:pStyle w:val="BodyText"/>
        <w:spacing w:line="312" w:lineRule="auto" w:before="2"/>
        <w:ind w:right="102"/>
        <w:jc w:val="both"/>
      </w:pPr>
      <w:r>
        <w:rPr/>
        <w:t>Учитель характеризуется развитыми навыками и умениями формировать мотивацию учащихся к осуществлению учебной деятельности. Воспринимает взаимодействие с учениками как личностно значимую деятельность и «заражает» учащихся своим интересом к предмету, учебе и школе в целом. Реализуя все умения, присущие предшествующим категориям, ориентируется на уникальный личностный потенциал ученика. Формирует интерес к учебе и предмету на основе творческой активности ученика, поощряет самостоятельную учебную и научно</w:t>
      </w:r>
      <w:r>
        <w:rPr>
          <w:rFonts w:ascii="Times New Roman" w:hAnsi="Times New Roman"/>
        </w:rPr>
        <w:t>-</w:t>
      </w:r>
      <w:r>
        <w:rPr/>
        <w:t>исследовательскую деятельность обучающихся. Широко использует элементы соревновательности. Использует позитивную мотивацию перспективного характера (ценность обучения в общей системе образования, для будущей жизни, перспектив профессии, возможностей достичь экономического, социального благополучия для данного ученика и др.), стимулирует творческую активность ученика, поощряет самомотивацию как личностную ценность, направляет ученика к совместной</w:t>
      </w:r>
      <w:r>
        <w:rPr>
          <w:spacing w:val="-15"/>
        </w:rPr>
        <w:t> </w:t>
      </w:r>
      <w:r>
        <w:rPr/>
        <w:t>деятельности.</w:t>
      </w:r>
    </w:p>
    <w:p>
      <w:pPr>
        <w:pStyle w:val="BodyText"/>
        <w:spacing w:line="312" w:lineRule="auto" w:before="2"/>
        <w:ind w:right="104"/>
        <w:jc w:val="both"/>
      </w:pPr>
      <w:r>
        <w:rPr/>
        <w:t>Учитель в совершенстве владеет содержанием своего предмета и осуществляет оптимальный отбор методов, средств, форм обучения и воспитания или (и) самостоятельно разрабатывает, апробирует и успешно применяет педагогические технологии или их элементы, которые могут быть рекомендованы к распространению. Использует разнообразные, в том числе исследовательские и опытно</w:t>
      </w:r>
      <w:r>
        <w:rPr>
          <w:rFonts w:ascii="Times New Roman" w:hAnsi="Times New Roman"/>
        </w:rPr>
        <w:t>-</w:t>
      </w:r>
      <w:r>
        <w:rPr/>
        <w:t>экспериментальные методы обучения и воспитания. Создает условия для реализации творческих возможностей обучающихся (воспитанников). Творческая организация уроков стимулирует самостоятельное открытие учащимися межпредметных связей. Творчески развивает и совершенствует традиционных методы</w:t>
      </w:r>
      <w:r>
        <w:rPr>
          <w:spacing w:val="-20"/>
        </w:rPr>
        <w:t> </w:t>
      </w:r>
      <w:r>
        <w:rPr/>
        <w:t>преподавания.</w:t>
      </w:r>
    </w:p>
    <w:p>
      <w:pPr>
        <w:pStyle w:val="BodyText"/>
        <w:spacing w:line="312" w:lineRule="auto" w:before="2"/>
        <w:ind w:left="280" w:right="103"/>
        <w:jc w:val="both"/>
      </w:pPr>
      <w:r>
        <w:rPr/>
        <w:t>Педагогу с таким уровнем квалификации недостаточно успешно реализовать и модернизировать типовую образовательную программу, его знание учеников и предмета позволяет разрабатывать инновационные (авторские) программы, новые дидактические и методические   </w:t>
      </w:r>
      <w:r>
        <w:rPr>
          <w:spacing w:val="61"/>
        </w:rPr>
        <w:t> </w:t>
      </w:r>
      <w:r>
        <w:rPr/>
        <w:t>материалы.</w:t>
      </w:r>
    </w:p>
    <w:p>
      <w:pPr>
        <w:spacing w:after="0" w:line="312" w:lineRule="auto"/>
        <w:jc w:val="both"/>
        <w:sectPr>
          <w:pgSz w:w="11910" w:h="16840"/>
          <w:pgMar w:header="0" w:footer="719" w:top="1060" w:bottom="900" w:left="1340" w:right="1000"/>
        </w:sectPr>
      </w:pPr>
    </w:p>
    <w:p>
      <w:pPr>
        <w:pStyle w:val="BodyText"/>
        <w:spacing w:line="312" w:lineRule="auto" w:before="47"/>
        <w:ind w:left="280" w:right="102" w:firstLine="0"/>
        <w:jc w:val="both"/>
        <w:rPr>
          <w:rFonts w:ascii="Times New Roman" w:hAnsi="Times New Roman" w:cs="Times New Roman" w:eastAsia="Times New Roman" w:hint="default"/>
        </w:rPr>
      </w:pPr>
      <w:r>
        <w:rPr/>
        <w:t>Гибкое реагирование на возможности учеников, на их готовность осваивать учебный материал позволяют достигать целей и задач урока в сложных условиях</w:t>
      </w:r>
      <w:r>
        <w:rPr>
          <w:rFonts w:ascii="Times New Roman" w:hAnsi="Times New Roman"/>
        </w:rPr>
        <w:t>. </w:t>
      </w:r>
      <w:r>
        <w:rPr/>
        <w:t>Учитель способен перестроить в необходимых пределах материал урока, если ученики устали или утомлены предыдущим занятием. Работу такого учителя отличает умение добиться хороших результатов обучения  по преподаваемому</w:t>
      </w:r>
      <w:r>
        <w:rPr>
          <w:spacing w:val="-9"/>
        </w:rPr>
        <w:t> </w:t>
      </w:r>
      <w:r>
        <w:rPr/>
        <w:t>предмету</w:t>
      </w:r>
      <w:r>
        <w:rPr>
          <w:rFonts w:ascii="Times New Roman" w:hAnsi="Times New Roman"/>
        </w:rPr>
        <w:t>.</w:t>
      </w:r>
    </w:p>
    <w:p>
      <w:pPr>
        <w:pStyle w:val="BodyText"/>
        <w:spacing w:line="312" w:lineRule="auto" w:before="2"/>
        <w:ind w:left="280" w:right="99"/>
        <w:jc w:val="both"/>
      </w:pPr>
      <w:r>
        <w:rPr/>
        <w:t>В ситуации принятия решения педагог направлен на развитие у учеников самостоятельности</w:t>
      </w:r>
      <w:r>
        <w:rPr>
          <w:rFonts w:ascii="Times New Roman" w:hAnsi="Times New Roman"/>
        </w:rPr>
        <w:t>. </w:t>
      </w:r>
      <w:r>
        <w:rPr/>
        <w:t>Данный педагог умеет достаточно быстро находить креативные решения, поддерживающие личность ученика даже в сложных не стандартных ситуациях. Последовательность и умение обосновать принимаемые решения позволяют педагогу добиться понимания со стороны учащихся и стимулируют последних к активному включению в процедуру принятия и реализации</w:t>
      </w:r>
      <w:r>
        <w:rPr>
          <w:spacing w:val="-18"/>
        </w:rPr>
        <w:t> </w:t>
      </w:r>
      <w:r>
        <w:rPr/>
        <w:t>решения.</w:t>
      </w:r>
    </w:p>
    <w:p>
      <w:pPr>
        <w:pStyle w:val="BodyText"/>
        <w:spacing w:line="312" w:lineRule="auto" w:before="5"/>
        <w:ind w:right="102" w:firstLine="707"/>
        <w:jc w:val="both"/>
      </w:pPr>
      <w:r>
        <w:rPr/>
        <w:t>Организация умственной деятельности обучающихся соответствует требованиям индивидуализации и дифференциации. Урок организован так, что учащиеся справляются с поставленными задачами. Домашняя работа предполагает формирование навыков самообучения и самоорганизации. Умение учителя распределить нагрузку, управлять вниманием учеников, учитывать особенности памяти и мышления, формирование интереса позволяют добиваться высоких результатов по своему</w:t>
      </w:r>
      <w:r>
        <w:rPr>
          <w:spacing w:val="-19"/>
        </w:rPr>
        <w:t> </w:t>
      </w:r>
      <w:r>
        <w:rPr/>
        <w:t>предмету.</w:t>
      </w:r>
    </w:p>
    <w:p>
      <w:pPr>
        <w:pStyle w:val="BodyText"/>
        <w:spacing w:line="312" w:lineRule="auto" w:before="5"/>
        <w:ind w:right="107" w:firstLine="707"/>
        <w:jc w:val="both"/>
      </w:pPr>
      <w:r>
        <w:rPr/>
        <w:t>Педагог умеет на хорошем уровне организовать учебную деятельность обучающихся; формировать способы совместной деятельности и сотрудничества; обеспечить оперативное и адекватное педагогическое оценивание.</w:t>
      </w:r>
    </w:p>
    <w:p>
      <w:pPr>
        <w:pStyle w:val="BodyText"/>
        <w:spacing w:line="312" w:lineRule="auto" w:before="2"/>
        <w:ind w:right="106" w:firstLine="707"/>
        <w:jc w:val="both"/>
      </w:pPr>
      <w:r>
        <w:rPr/>
        <w:t>Педагога данной категории отличают ответственное отношение к  своим обязанностям, стремление к проявлению методического мастерства в своей деятельности, умение проявлять творческий подход к решению разнообразных педагогических</w:t>
      </w:r>
      <w:r>
        <w:rPr>
          <w:spacing w:val="-12"/>
        </w:rPr>
        <w:t> </w:t>
      </w:r>
      <w:r>
        <w:rPr/>
        <w:t>задач.</w:t>
      </w:r>
    </w:p>
    <w:p>
      <w:pPr>
        <w:spacing w:after="0" w:line="312" w:lineRule="auto"/>
        <w:jc w:val="both"/>
        <w:sectPr>
          <w:pgSz w:w="11910" w:h="16840"/>
          <w:pgMar w:header="0" w:footer="719" w:top="1060" w:bottom="900" w:left="1340" w:right="1000"/>
        </w:sectPr>
      </w:pPr>
    </w:p>
    <w:p>
      <w:pPr>
        <w:pStyle w:val="Heading2"/>
        <w:spacing w:line="240" w:lineRule="auto" w:before="51"/>
        <w:ind w:left="7844" w:right="0"/>
        <w:jc w:val="left"/>
        <w:rPr>
          <w:rFonts w:ascii="Arial" w:hAnsi="Arial" w:cs="Arial" w:eastAsia="Arial" w:hint="default"/>
          <w:b w:val="0"/>
          <w:bCs w:val="0"/>
        </w:rPr>
      </w:pPr>
      <w:r>
        <w:rPr>
          <w:rFonts w:ascii="Arial" w:hAnsi="Arial"/>
        </w:rPr>
        <w:t>Приложение </w:t>
      </w:r>
      <w:r>
        <w:rPr>
          <w:rFonts w:ascii="Arial" w:hAnsi="Arial"/>
        </w:rPr>
        <w:t>8</w:t>
      </w:r>
      <w:r>
        <w:rPr>
          <w:rFonts w:ascii="Arial" w:hAnsi="Arial"/>
          <w:b w:val="0"/>
        </w:rPr>
      </w:r>
    </w:p>
    <w:p>
      <w:pPr>
        <w:spacing w:line="240" w:lineRule="auto" w:before="0"/>
        <w:rPr>
          <w:rFonts w:ascii="Arial" w:hAnsi="Arial" w:cs="Arial" w:eastAsia="Arial" w:hint="default"/>
          <w:b/>
          <w:bCs/>
          <w:sz w:val="28"/>
          <w:szCs w:val="28"/>
        </w:rPr>
      </w:pPr>
    </w:p>
    <w:p>
      <w:pPr>
        <w:spacing w:line="320" w:lineRule="exact" w:before="194"/>
        <w:ind w:left="1175" w:right="944" w:firstLine="0"/>
        <w:jc w:val="center"/>
        <w:rPr>
          <w:rFonts w:ascii="Arial" w:hAnsi="Arial" w:cs="Arial" w:eastAsia="Arial" w:hint="default"/>
          <w:sz w:val="28"/>
          <w:szCs w:val="28"/>
        </w:rPr>
      </w:pPr>
      <w:r>
        <w:rPr>
          <w:rFonts w:ascii="Arial" w:hAnsi="Arial"/>
          <w:b/>
          <w:sz w:val="28"/>
        </w:rPr>
        <w:t>Лист самооценки педагогической деятельности</w:t>
      </w:r>
      <w:r>
        <w:rPr>
          <w:rFonts w:ascii="Arial" w:hAnsi="Arial"/>
          <w:b/>
          <w:spacing w:val="-13"/>
          <w:sz w:val="28"/>
        </w:rPr>
        <w:t> </w:t>
      </w:r>
      <w:r>
        <w:rPr>
          <w:rFonts w:ascii="Arial" w:hAnsi="Arial"/>
          <w:b/>
          <w:sz w:val="28"/>
        </w:rPr>
        <w:t>учителя</w:t>
      </w:r>
      <w:r>
        <w:rPr>
          <w:rFonts w:ascii="Arial" w:hAnsi="Arial"/>
          <w:sz w:val="28"/>
        </w:rPr>
      </w:r>
    </w:p>
    <w:p>
      <w:pPr>
        <w:pStyle w:val="BodyText"/>
        <w:spacing w:line="320" w:lineRule="exact"/>
        <w:ind w:left="1175" w:right="940" w:firstLine="0"/>
        <w:jc w:val="center"/>
        <w:rPr>
          <w:rFonts w:ascii="Times New Roman" w:hAnsi="Times New Roman" w:cs="Times New Roman" w:eastAsia="Times New Roman" w:hint="default"/>
        </w:rPr>
      </w:pPr>
      <w:r>
        <w:rPr>
          <w:rFonts w:ascii="Times New Roman" w:hAnsi="Times New Roman" w:cs="Times New Roman" w:eastAsia="Times New Roman" w:hint="default"/>
        </w:rPr>
        <w:t>(</w:t>
      </w:r>
      <w:r>
        <w:rPr/>
        <w:t>Второй вариант – использование дискретной</w:t>
      </w:r>
      <w:r>
        <w:rPr>
          <w:spacing w:val="-9"/>
        </w:rPr>
        <w:t> </w:t>
      </w:r>
      <w:r>
        <w:rPr/>
        <w:t>шкалы</w:t>
      </w:r>
      <w:r>
        <w:rPr>
          <w:rFonts w:ascii="Times New Roman" w:hAnsi="Times New Roman" w:cs="Times New Roman" w:eastAsia="Times New Roman" w:hint="default"/>
        </w:rPr>
        <w:t>)</w:t>
      </w:r>
    </w:p>
    <w:p>
      <w:pPr>
        <w:spacing w:line="240" w:lineRule="auto" w:before="0"/>
        <w:rPr>
          <w:rFonts w:ascii="Times New Roman" w:hAnsi="Times New Roman" w:cs="Times New Roman" w:eastAsia="Times New Roman" w:hint="default"/>
          <w:sz w:val="20"/>
          <w:szCs w:val="20"/>
        </w:rPr>
      </w:pPr>
    </w:p>
    <w:p>
      <w:pPr>
        <w:spacing w:line="240" w:lineRule="auto" w:before="8"/>
        <w:rPr>
          <w:rFonts w:ascii="Times New Roman" w:hAnsi="Times New Roman" w:cs="Times New Roman" w:eastAsia="Times New Roman" w:hint="default"/>
          <w:sz w:val="28"/>
          <w:szCs w:val="28"/>
        </w:rPr>
      </w:pPr>
    </w:p>
    <w:p>
      <w:pPr>
        <w:tabs>
          <w:tab w:pos="9145" w:val="left" w:leader="none"/>
        </w:tabs>
        <w:spacing w:before="73"/>
        <w:ind w:left="46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(ФИО),</w:t>
      </w:r>
      <w:r>
        <w:rPr>
          <w:rFonts w:ascii="Times New Roman" w:hAnsi="Times New Roman"/>
          <w:sz w:val="20"/>
        </w:rPr>
      </w:r>
    </w:p>
    <w:p>
      <w:pPr>
        <w:tabs>
          <w:tab w:pos="4755" w:val="left" w:leader="none"/>
        </w:tabs>
        <w:spacing w:before="178"/>
        <w:ind w:left="46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образовательное учреждение, преподаваемый</w:t>
      </w:r>
      <w:r>
        <w:rPr>
          <w:rFonts w:ascii="Times New Roman" w:hAnsi="Times New Roman"/>
          <w:b/>
          <w:spacing w:val="-1"/>
          <w:sz w:val="20"/>
        </w:rPr>
        <w:t> </w:t>
      </w:r>
      <w:r>
        <w:rPr>
          <w:rFonts w:ascii="Times New Roman" w:hAnsi="Times New Roman"/>
          <w:b/>
          <w:sz w:val="20"/>
        </w:rPr>
        <w:t>предмет)</w:t>
      </w:r>
      <w:r>
        <w:rPr>
          <w:rFonts w:ascii="Times New Roman" w:hAnsi="Times New Roman"/>
          <w:sz w:val="20"/>
        </w:rPr>
      </w:r>
    </w:p>
    <w:p>
      <w:pPr>
        <w:tabs>
          <w:tab w:pos="5702" w:val="left" w:leader="none"/>
        </w:tabs>
        <w:spacing w:before="115"/>
        <w:ind w:left="46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(имеющаяся квалификационная</w:t>
      </w:r>
      <w:r>
        <w:rPr>
          <w:rFonts w:ascii="Times New Roman" w:hAnsi="Times New Roman"/>
          <w:b/>
          <w:spacing w:val="-9"/>
          <w:sz w:val="20"/>
        </w:rPr>
        <w:t> </w:t>
      </w:r>
      <w:r>
        <w:rPr>
          <w:rFonts w:ascii="Times New Roman" w:hAnsi="Times New Roman"/>
          <w:b/>
          <w:sz w:val="20"/>
        </w:rPr>
        <w:t>категория)</w:t>
      </w:r>
      <w:r>
        <w:rPr>
          <w:rFonts w:ascii="Times New Roman" w:hAnsi="Times New Roman"/>
          <w:sz w:val="20"/>
        </w:rPr>
      </w:r>
    </w:p>
    <w:p>
      <w:pPr>
        <w:tabs>
          <w:tab w:pos="6012" w:val="left" w:leader="none"/>
        </w:tabs>
        <w:spacing w:before="113"/>
        <w:ind w:left="510" w:right="0" w:firstLine="0"/>
        <w:jc w:val="left"/>
        <w:rPr>
          <w:rFonts w:ascii="Times New Roman" w:hAnsi="Times New Roman" w:cs="Times New Roman" w:eastAsia="Times New Roman" w:hint="default"/>
          <w:sz w:val="20"/>
          <w:szCs w:val="20"/>
        </w:rPr>
      </w:pPr>
      <w:r>
        <w:rPr>
          <w:rFonts w:ascii="Times New Roman" w:hAnsi="Times New Roman"/>
          <w:w w:val="99"/>
          <w:sz w:val="20"/>
        </w:rPr>
      </w:r>
      <w:r>
        <w:rPr>
          <w:rFonts w:ascii="Times New Roman" w:hAnsi="Times New Roman"/>
          <w:w w:val="99"/>
          <w:sz w:val="20"/>
          <w:u w:val="single" w:color="000000"/>
        </w:rPr>
        <w:t> </w:t>
      </w:r>
      <w:r>
        <w:rPr>
          <w:rFonts w:ascii="Times New Roman" w:hAnsi="Times New Roman"/>
          <w:sz w:val="20"/>
          <w:u w:val="single" w:color="000000"/>
        </w:rPr>
        <w:tab/>
      </w:r>
      <w:r>
        <w:rPr>
          <w:rFonts w:ascii="Times New Roman" w:hAnsi="Times New Roman"/>
          <w:sz w:val="20"/>
        </w:rPr>
      </w:r>
      <w:r>
        <w:rPr>
          <w:rFonts w:ascii="Times New Roman" w:hAnsi="Times New Roman"/>
          <w:b/>
          <w:sz w:val="20"/>
        </w:rPr>
        <w:t>(категория, на которую Вы</w:t>
      </w:r>
      <w:r>
        <w:rPr>
          <w:rFonts w:ascii="Times New Roman" w:hAnsi="Times New Roman"/>
          <w:b/>
          <w:spacing w:val="-8"/>
          <w:sz w:val="20"/>
        </w:rPr>
        <w:t> </w:t>
      </w:r>
      <w:r>
        <w:rPr>
          <w:rFonts w:ascii="Times New Roman" w:hAnsi="Times New Roman"/>
          <w:b/>
          <w:sz w:val="20"/>
        </w:rPr>
        <w:t>претендуете)</w:t>
      </w:r>
      <w:r>
        <w:rPr>
          <w:rFonts w:ascii="Times New Roman" w:hAnsi="Times New Roman"/>
          <w:sz w:val="20"/>
        </w:rPr>
      </w:r>
    </w:p>
    <w:p>
      <w:pPr>
        <w:spacing w:line="240" w:lineRule="auto" w:before="0"/>
        <w:rPr>
          <w:rFonts w:ascii="Times New Roman" w:hAnsi="Times New Roman" w:cs="Times New Roman" w:eastAsia="Times New Roman" w:hint="default"/>
          <w:b/>
          <w:bCs/>
          <w:sz w:val="20"/>
          <w:szCs w:val="20"/>
        </w:rPr>
      </w:pPr>
    </w:p>
    <w:p>
      <w:pPr>
        <w:spacing w:line="252" w:lineRule="exact" w:before="138"/>
        <w:ind w:left="1175" w:right="243" w:firstLine="0"/>
        <w:jc w:val="center"/>
        <w:rPr>
          <w:rFonts w:ascii="Times New Roman" w:hAnsi="Times New Roman" w:cs="Times New Roman" w:eastAsia="Times New Roman" w:hint="default"/>
          <w:sz w:val="22"/>
          <w:szCs w:val="22"/>
        </w:rPr>
      </w:pPr>
      <w:r>
        <w:rPr>
          <w:rFonts w:ascii="Times New Roman" w:hAnsi="Times New Roman"/>
          <w:b/>
          <w:sz w:val="22"/>
        </w:rPr>
        <w:t>Уважаемый</w:t>
      </w:r>
      <w:r>
        <w:rPr>
          <w:rFonts w:ascii="Times New Roman" w:hAnsi="Times New Roman"/>
          <w:b/>
          <w:spacing w:val="-4"/>
          <w:sz w:val="22"/>
        </w:rPr>
        <w:t> </w:t>
      </w:r>
      <w:r>
        <w:rPr>
          <w:rFonts w:ascii="Times New Roman" w:hAnsi="Times New Roman"/>
          <w:b/>
          <w:sz w:val="22"/>
        </w:rPr>
        <w:t>учитель!</w:t>
      </w:r>
      <w:r>
        <w:rPr>
          <w:rFonts w:ascii="Times New Roman" w:hAnsi="Times New Roman"/>
          <w:sz w:val="22"/>
        </w:rPr>
      </w:r>
    </w:p>
    <w:p>
      <w:pPr>
        <w:spacing w:line="312" w:lineRule="auto" w:before="0"/>
        <w:ind w:left="102" w:right="220" w:firstLine="720"/>
        <w:jc w:val="both"/>
        <w:rPr>
          <w:rFonts w:ascii="Times New Roman" w:hAnsi="Times New Roman" w:cs="Times New Roman" w:eastAsia="Times New Roman" w:hint="default"/>
          <w:sz w:val="24"/>
          <w:szCs w:val="24"/>
        </w:rPr>
      </w:pPr>
      <w:r>
        <w:rPr>
          <w:rFonts w:ascii="Times New Roman" w:hAnsi="Times New Roman"/>
          <w:sz w:val="24"/>
        </w:rPr>
        <w:t>Ваша профессиональная деятельность одна из самых важных и сложных. Для того чтобы больше узнать о том, какие приемы и способы Вы используете в своей работе, предлагаем Вам заполнить лист самооценки. Надеемся, что, предлагаемая методика будет содействовать Вашему профессиональному развитию. Вы сможете по достоинству оценить собственные сильные стороны, выявить резервы для дальнейшего профессионального</w:t>
      </w:r>
      <w:r>
        <w:rPr>
          <w:rFonts w:ascii="Times New Roman" w:hAnsi="Times New Roman"/>
          <w:spacing w:val="-27"/>
          <w:sz w:val="24"/>
        </w:rPr>
        <w:t> </w:t>
      </w:r>
      <w:r>
        <w:rPr>
          <w:rFonts w:ascii="Times New Roman" w:hAnsi="Times New Roman"/>
          <w:sz w:val="24"/>
        </w:rPr>
        <w:t>роста.</w:t>
      </w:r>
    </w:p>
    <w:p>
      <w:pPr>
        <w:spacing w:line="312" w:lineRule="auto" w:before="2"/>
        <w:ind w:left="102" w:right="226" w:firstLine="720"/>
        <w:jc w:val="both"/>
        <w:rPr>
          <w:rFonts w:ascii="Times New Roman" w:hAnsi="Times New Roman" w:cs="Times New Roman" w:eastAsia="Times New Roman" w:hint="default"/>
          <w:sz w:val="24"/>
          <w:szCs w:val="24"/>
        </w:rPr>
      </w:pPr>
      <w:r>
        <w:rPr>
          <w:rFonts w:ascii="Times New Roman" w:hAnsi="Times New Roman"/>
          <w:sz w:val="24"/>
        </w:rPr>
        <w:t>Вам предлагается оценить ряд утверждений, которые отражают отдельные действия и качества, необходимые для профессиональной педагогической деятельности, используя </w:t>
      </w:r>
      <w:r>
        <w:rPr>
          <w:rFonts w:ascii="Times New Roman" w:hAnsi="Times New Roman"/>
          <w:sz w:val="24"/>
        </w:rPr>
        <w:t>5-</w:t>
      </w:r>
      <w:r>
        <w:rPr>
          <w:rFonts w:ascii="Times New Roman" w:hAnsi="Times New Roman"/>
          <w:sz w:val="24"/>
        </w:rPr>
        <w:t>ти балльную</w:t>
      </w:r>
      <w:r>
        <w:rPr>
          <w:rFonts w:ascii="Times New Roman" w:hAnsi="Times New Roman"/>
          <w:spacing w:val="-6"/>
          <w:sz w:val="24"/>
        </w:rPr>
        <w:t> </w:t>
      </w:r>
      <w:r>
        <w:rPr>
          <w:rFonts w:ascii="Times New Roman" w:hAnsi="Times New Roman"/>
          <w:sz w:val="24"/>
        </w:rPr>
        <w:t>шкалу</w:t>
      </w:r>
      <w:r>
        <w:rPr>
          <w:rFonts w:ascii="Times New Roman" w:hAnsi="Times New Roman"/>
          <w:sz w:val="24"/>
        </w:rPr>
        <w:t>:</w:t>
      </w:r>
    </w:p>
    <w:p>
      <w:pPr>
        <w:spacing w:line="264" w:lineRule="auto" w:before="4"/>
        <w:ind w:left="822" w:right="457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5 </w:t>
      </w:r>
      <w:r>
        <w:rPr>
          <w:rFonts w:ascii="Times New Roman" w:hAnsi="Times New Roman" w:cs="Times New Roman" w:eastAsia="Times New Roman" w:hint="default"/>
          <w:b/>
          <w:bCs/>
          <w:sz w:val="24"/>
          <w:szCs w:val="24"/>
        </w:rPr>
        <w:t>– </w:t>
      </w:r>
      <w:r>
        <w:rPr>
          <w:rFonts w:ascii="Times New Roman" w:hAnsi="Times New Roman" w:cs="Times New Roman" w:eastAsia="Times New Roman" w:hint="default"/>
          <w:sz w:val="24"/>
          <w:szCs w:val="24"/>
        </w:rPr>
        <w:t>Вы абсолютно согласны с утверждением </w:t>
      </w:r>
      <w:r>
        <w:rPr>
          <w:rFonts w:ascii="Times New Roman" w:hAnsi="Times New Roman" w:cs="Times New Roman" w:eastAsia="Times New Roman" w:hint="default"/>
          <w:sz w:val="24"/>
          <w:szCs w:val="24"/>
        </w:rPr>
        <w:t>4 </w:t>
      </w:r>
      <w:r>
        <w:rPr>
          <w:rFonts w:ascii="Times New Roman" w:hAnsi="Times New Roman" w:cs="Times New Roman" w:eastAsia="Times New Roman" w:hint="default"/>
          <w:sz w:val="24"/>
          <w:szCs w:val="24"/>
        </w:rPr>
        <w:t>–  Вы скорее согласны с</w:t>
      </w:r>
      <w:r>
        <w:rPr>
          <w:rFonts w:ascii="Times New Roman" w:hAnsi="Times New Roman" w:cs="Times New Roman" w:eastAsia="Times New Roman" w:hint="default"/>
          <w:spacing w:val="-13"/>
          <w:sz w:val="24"/>
          <w:szCs w:val="24"/>
        </w:rPr>
        <w:t> </w:t>
      </w:r>
      <w:r>
        <w:rPr>
          <w:rFonts w:ascii="Times New Roman" w:hAnsi="Times New Roman" w:cs="Times New Roman" w:eastAsia="Times New Roman" w:hint="default"/>
          <w:sz w:val="24"/>
          <w:szCs w:val="24"/>
        </w:rPr>
        <w:t>утверждением</w:t>
      </w:r>
    </w:p>
    <w:p>
      <w:pPr>
        <w:spacing w:line="264" w:lineRule="auto" w:before="2"/>
        <w:ind w:left="1180" w:right="0" w:hanging="36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3 </w:t>
      </w:r>
      <w:r>
        <w:rPr>
          <w:rFonts w:ascii="Times New Roman" w:hAnsi="Times New Roman" w:cs="Times New Roman" w:eastAsia="Times New Roman" w:hint="default"/>
          <w:sz w:val="24"/>
          <w:szCs w:val="24"/>
        </w:rPr>
        <w:t>– Вы выбираете нечто среднее, ваше мнение зависит от ситуации, обстоятельств, дополнительных</w:t>
      </w:r>
      <w:r>
        <w:rPr>
          <w:rFonts w:ascii="Times New Roman" w:hAnsi="Times New Roman" w:cs="Times New Roman" w:eastAsia="Times New Roman" w:hint="default"/>
          <w:spacing w:val="-7"/>
          <w:sz w:val="24"/>
          <w:szCs w:val="24"/>
        </w:rPr>
        <w:t> </w:t>
      </w:r>
      <w:r>
        <w:rPr>
          <w:rFonts w:ascii="Times New Roman" w:hAnsi="Times New Roman" w:cs="Times New Roman" w:eastAsia="Times New Roman" w:hint="default"/>
          <w:sz w:val="24"/>
          <w:szCs w:val="24"/>
        </w:rPr>
        <w:t>факторов</w:t>
      </w:r>
    </w:p>
    <w:p>
      <w:pPr>
        <w:spacing w:before="2"/>
        <w:ind w:left="822" w:right="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2 </w:t>
      </w:r>
      <w:r>
        <w:rPr>
          <w:rFonts w:ascii="Times New Roman" w:hAnsi="Times New Roman" w:cs="Times New Roman" w:eastAsia="Times New Roman" w:hint="default"/>
          <w:sz w:val="24"/>
          <w:szCs w:val="24"/>
        </w:rPr>
        <w:t>–  Вы скорее не согласны с</w:t>
      </w:r>
      <w:r>
        <w:rPr>
          <w:rFonts w:ascii="Times New Roman" w:hAnsi="Times New Roman" w:cs="Times New Roman" w:eastAsia="Times New Roman" w:hint="default"/>
          <w:spacing w:val="-14"/>
          <w:sz w:val="24"/>
          <w:szCs w:val="24"/>
        </w:rPr>
        <w:t> </w:t>
      </w:r>
      <w:r>
        <w:rPr>
          <w:rFonts w:ascii="Times New Roman" w:hAnsi="Times New Roman" w:cs="Times New Roman" w:eastAsia="Times New Roman" w:hint="default"/>
          <w:sz w:val="24"/>
          <w:szCs w:val="24"/>
        </w:rPr>
        <w:t>утверждением</w:t>
      </w:r>
    </w:p>
    <w:p>
      <w:pPr>
        <w:spacing w:before="26"/>
        <w:ind w:left="822" w:right="0"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1 </w:t>
      </w:r>
      <w:r>
        <w:rPr>
          <w:rFonts w:ascii="Times New Roman" w:hAnsi="Times New Roman" w:cs="Times New Roman" w:eastAsia="Times New Roman" w:hint="default"/>
          <w:sz w:val="24"/>
          <w:szCs w:val="24"/>
        </w:rPr>
        <w:t>–  Вы абсолютно не согласны с</w:t>
      </w:r>
      <w:r>
        <w:rPr>
          <w:rFonts w:ascii="Times New Roman" w:hAnsi="Times New Roman" w:cs="Times New Roman" w:eastAsia="Times New Roman" w:hint="default"/>
          <w:spacing w:val="-11"/>
          <w:sz w:val="24"/>
          <w:szCs w:val="24"/>
        </w:rPr>
        <w:t> </w:t>
      </w:r>
      <w:r>
        <w:rPr>
          <w:rFonts w:ascii="Times New Roman" w:hAnsi="Times New Roman" w:cs="Times New Roman" w:eastAsia="Times New Roman" w:hint="default"/>
          <w:sz w:val="24"/>
          <w:szCs w:val="24"/>
        </w:rPr>
        <w:t>утверждением</w:t>
      </w:r>
    </w:p>
    <w:p>
      <w:pPr>
        <w:spacing w:before="33"/>
        <w:ind w:left="822" w:right="0" w:firstLine="0"/>
        <w:jc w:val="left"/>
        <w:rPr>
          <w:rFonts w:ascii="Times New Roman" w:hAnsi="Times New Roman" w:cs="Times New Roman" w:eastAsia="Times New Roman" w:hint="default"/>
          <w:sz w:val="24"/>
          <w:szCs w:val="24"/>
        </w:rPr>
      </w:pPr>
      <w:r>
        <w:rPr>
          <w:rFonts w:ascii="Times New Roman" w:hAnsi="Times New Roman"/>
          <w:b/>
          <w:sz w:val="24"/>
        </w:rPr>
        <w:t>Отмечайте Ваш ответ знаком «+» в соответствующей</w:t>
      </w:r>
      <w:r>
        <w:rPr>
          <w:rFonts w:ascii="Times New Roman" w:hAnsi="Times New Roman"/>
          <w:b/>
          <w:spacing w:val="-16"/>
          <w:sz w:val="24"/>
        </w:rPr>
        <w:t> </w:t>
      </w:r>
      <w:r>
        <w:rPr>
          <w:rFonts w:ascii="Times New Roman" w:hAnsi="Times New Roman"/>
          <w:b/>
          <w:sz w:val="24"/>
        </w:rPr>
        <w:t>колонке.</w:t>
      </w:r>
      <w:r>
        <w:rPr>
          <w:rFonts w:ascii="Times New Roman" w:hAnsi="Times New Roman"/>
          <w:sz w:val="24"/>
        </w:rPr>
      </w:r>
    </w:p>
    <w:p>
      <w:pPr>
        <w:spacing w:before="81" w:after="3"/>
        <w:ind w:left="1175" w:right="244" w:firstLine="0"/>
        <w:jc w:val="center"/>
        <w:rPr>
          <w:rFonts w:ascii="Times New Roman" w:hAnsi="Times New Roman" w:cs="Times New Roman" w:eastAsia="Times New Roman" w:hint="default"/>
          <w:sz w:val="22"/>
          <w:szCs w:val="22"/>
        </w:rPr>
      </w:pPr>
      <w:r>
        <w:rPr>
          <w:rFonts w:ascii="Times New Roman" w:hAnsi="Times New Roman"/>
          <w:b/>
          <w:sz w:val="22"/>
        </w:rPr>
        <w:t>Заранее благодарим за</w:t>
      </w:r>
      <w:r>
        <w:rPr>
          <w:rFonts w:ascii="Times New Roman" w:hAnsi="Times New Roman"/>
          <w:b/>
          <w:spacing w:val="-9"/>
          <w:sz w:val="22"/>
        </w:rPr>
        <w:t> </w:t>
      </w:r>
      <w:r>
        <w:rPr>
          <w:rFonts w:ascii="Times New Roman" w:hAnsi="Times New Roman"/>
          <w:b/>
          <w:sz w:val="22"/>
        </w:rPr>
        <w:t>сотрудничество!</w:t>
      </w:r>
      <w:r>
        <w:rPr>
          <w:rFonts w:ascii="Times New Roman" w:hAnsi="Times New Roman"/>
          <w:sz w:val="22"/>
        </w:rPr>
      </w:r>
    </w:p>
    <w:tbl>
      <w:tblPr>
        <w:tblW w:w="0" w:type="auto"/>
        <w:jc w:val="left"/>
        <w:tblInd w:w="347" w:type="dxa"/>
        <w:tblLayout w:type="fixed"/>
        <w:tblCellMar>
          <w:top w:w="0" w:type="dxa"/>
          <w:left w:w="0" w:type="dxa"/>
          <w:bottom w:w="0" w:type="dxa"/>
          <w:right w:w="0" w:type="dxa"/>
        </w:tblCellMar>
        <w:tblLook w:val="01E0"/>
      </w:tblPr>
      <w:tblGrid>
        <w:gridCol w:w="499"/>
        <w:gridCol w:w="6993"/>
        <w:gridCol w:w="353"/>
        <w:gridCol w:w="446"/>
        <w:gridCol w:w="463"/>
        <w:gridCol w:w="362"/>
        <w:gridCol w:w="456"/>
      </w:tblGrid>
      <w:tr>
        <w:trPr>
          <w:trHeight w:val="33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103" w:right="0"/>
              <w:jc w:val="left"/>
              <w:rPr>
                <w:rFonts w:ascii="Times New Roman" w:hAnsi="Times New Roman" w:cs="Times New Roman" w:eastAsia="Times New Roman" w:hint="default"/>
                <w:sz w:val="28"/>
                <w:szCs w:val="28"/>
              </w:rPr>
            </w:pPr>
            <w:r>
              <w:rPr>
                <w:rFonts w:ascii="Times New Roman" w:hAnsi="Times New Roman" w:cs="Times New Roman" w:eastAsia="Times New Roman" w:hint="default"/>
                <w:b/>
                <w:bCs/>
                <w:w w:val="100"/>
                <w:sz w:val="28"/>
                <w:szCs w:val="28"/>
              </w:rPr>
              <w:t>№</w:t>
            </w:r>
            <w:r>
              <w:rPr>
                <w:rFonts w:ascii="Times New Roman" w:hAnsi="Times New Roman" w:cs="Times New Roman" w:eastAsia="Times New Roman" w:hint="default"/>
                <w:w w:val="100"/>
                <w:sz w:val="28"/>
                <w:szCs w:val="28"/>
              </w:rPr>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7"/>
              <w:ind w:left="2785" w:right="2791"/>
              <w:jc w:val="center"/>
              <w:rPr>
                <w:rFonts w:ascii="Times New Roman" w:hAnsi="Times New Roman" w:cs="Times New Roman" w:eastAsia="Times New Roman" w:hint="default"/>
                <w:sz w:val="24"/>
                <w:szCs w:val="24"/>
              </w:rPr>
            </w:pPr>
            <w:r>
              <w:rPr>
                <w:rFonts w:ascii="Times New Roman" w:hAnsi="Times New Roman"/>
                <w:sz w:val="24"/>
              </w:rPr>
              <w:t>Утверждения</w:t>
            </w:r>
          </w:p>
        </w:tc>
        <w:tc>
          <w:tcPr>
            <w:tcW w:w="35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55" w:right="0"/>
              <w:jc w:val="left"/>
              <w:rPr>
                <w:rFonts w:ascii="Times New Roman" w:hAnsi="Times New Roman" w:cs="Times New Roman" w:eastAsia="Times New Roman" w:hint="default"/>
                <w:sz w:val="24"/>
                <w:szCs w:val="24"/>
              </w:rPr>
            </w:pPr>
            <w:r>
              <w:rPr>
                <w:rFonts w:ascii="Times New Roman"/>
                <w:b/>
                <w:sz w:val="24"/>
              </w:rPr>
              <w:t>1</w:t>
            </w:r>
            <w:r>
              <w:rPr>
                <w:rFonts w:ascii="Times New Roman"/>
                <w:sz w:val="24"/>
              </w:rPr>
            </w: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2</w:t>
            </w:r>
            <w:r>
              <w:rPr>
                <w:rFonts w:ascii="Times New Roman"/>
                <w:sz w:val="24"/>
              </w:rPr>
            </w:r>
          </w:p>
        </w:tc>
        <w:tc>
          <w:tcPr>
            <w:tcW w:w="463"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03" w:right="0"/>
              <w:jc w:val="left"/>
              <w:rPr>
                <w:rFonts w:ascii="Times New Roman" w:hAnsi="Times New Roman" w:cs="Times New Roman" w:eastAsia="Times New Roman" w:hint="default"/>
                <w:sz w:val="24"/>
                <w:szCs w:val="24"/>
              </w:rPr>
            </w:pPr>
            <w:r>
              <w:rPr>
                <w:rFonts w:ascii="Times New Roman"/>
                <w:b/>
                <w:sz w:val="24"/>
              </w:rPr>
              <w:t>3</w:t>
            </w:r>
            <w:r>
              <w:rPr>
                <w:rFonts w:ascii="Times New Roman"/>
                <w:sz w:val="24"/>
              </w:rPr>
            </w:r>
          </w:p>
        </w:tc>
        <w:tc>
          <w:tcPr>
            <w:tcW w:w="362"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98" w:right="0"/>
              <w:jc w:val="left"/>
              <w:rPr>
                <w:rFonts w:ascii="Times New Roman" w:hAnsi="Times New Roman" w:cs="Times New Roman" w:eastAsia="Times New Roman" w:hint="default"/>
                <w:sz w:val="24"/>
                <w:szCs w:val="24"/>
              </w:rPr>
            </w:pPr>
            <w:r>
              <w:rPr>
                <w:rFonts w:ascii="Times New Roman"/>
                <w:b/>
                <w:sz w:val="24"/>
              </w:rPr>
              <w:t>4</w:t>
            </w:r>
            <w:r>
              <w:rPr>
                <w:rFonts w:ascii="Times New Roman"/>
                <w:sz w:val="24"/>
              </w:rPr>
            </w:r>
          </w:p>
        </w:tc>
        <w:tc>
          <w:tcPr>
            <w:tcW w:w="45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2"/>
              <w:jc w:val="center"/>
              <w:rPr>
                <w:rFonts w:ascii="Times New Roman" w:hAnsi="Times New Roman" w:cs="Times New Roman" w:eastAsia="Times New Roman" w:hint="default"/>
                <w:sz w:val="24"/>
                <w:szCs w:val="24"/>
              </w:rPr>
            </w:pPr>
            <w:r>
              <w:rPr>
                <w:rFonts w:ascii="Times New Roman"/>
                <w:b/>
                <w:sz w:val="24"/>
              </w:rPr>
              <w:t>5</w:t>
            </w:r>
            <w:r>
              <w:rPr>
                <w:rFonts w:ascii="Times New Roman"/>
                <w:sz w:val="24"/>
              </w:rPr>
            </w:r>
          </w:p>
        </w:tc>
      </w:tr>
      <w:tr>
        <w:trPr>
          <w:trHeight w:val="29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1"/>
              <w:ind w:left="95" w:right="144"/>
              <w:jc w:val="left"/>
              <w:rPr>
                <w:rFonts w:ascii="Times New Roman" w:hAnsi="Times New Roman" w:cs="Times New Roman" w:eastAsia="Times New Roman" w:hint="default"/>
                <w:sz w:val="20"/>
                <w:szCs w:val="20"/>
              </w:rPr>
            </w:pPr>
            <w:r>
              <w:rPr>
                <w:rFonts w:ascii="Times New Roman" w:hAnsi="Times New Roman"/>
                <w:sz w:val="20"/>
              </w:rPr>
              <w:t>Я безразличен(</w:t>
            </w:r>
            <w:r>
              <w:rPr>
                <w:rFonts w:ascii="Times New Roman" w:hAnsi="Times New Roman"/>
                <w:sz w:val="20"/>
              </w:rPr>
              <w:t>-</w:t>
            </w:r>
            <w:r>
              <w:rPr>
                <w:rFonts w:ascii="Times New Roman" w:hAnsi="Times New Roman"/>
                <w:sz w:val="20"/>
              </w:rPr>
              <w:t>на) к критике в свой</w:t>
            </w:r>
            <w:r>
              <w:rPr>
                <w:rFonts w:ascii="Times New Roman" w:hAnsi="Times New Roman"/>
                <w:spacing w:val="-13"/>
                <w:sz w:val="20"/>
              </w:rPr>
              <w:t> </w:t>
            </w:r>
            <w:r>
              <w:rPr>
                <w:rFonts w:ascii="Times New Roman" w:hAnsi="Times New Roman"/>
                <w:sz w:val="20"/>
              </w:rPr>
              <w:t>адрес</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2.</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95" w:right="144"/>
              <w:jc w:val="left"/>
              <w:rPr>
                <w:rFonts w:ascii="Times New Roman" w:hAnsi="Times New Roman" w:cs="Times New Roman" w:eastAsia="Times New Roman" w:hint="default"/>
                <w:sz w:val="20"/>
                <w:szCs w:val="20"/>
              </w:rPr>
            </w:pPr>
            <w:r>
              <w:rPr>
                <w:rFonts w:ascii="Times New Roman" w:hAnsi="Times New Roman"/>
                <w:sz w:val="20"/>
              </w:rPr>
              <w:t>Я поощряю даже самые маленькие успехи</w:t>
            </w:r>
            <w:r>
              <w:rPr>
                <w:rFonts w:ascii="Times New Roman" w:hAnsi="Times New Roman"/>
                <w:spacing w:val="-11"/>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3.</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95" w:right="144"/>
              <w:jc w:val="left"/>
              <w:rPr>
                <w:rFonts w:ascii="Times New Roman" w:hAnsi="Times New Roman" w:cs="Times New Roman" w:eastAsia="Times New Roman" w:hint="default"/>
                <w:sz w:val="20"/>
                <w:szCs w:val="20"/>
              </w:rPr>
            </w:pPr>
            <w:r>
              <w:rPr>
                <w:rFonts w:ascii="Times New Roman" w:hAnsi="Times New Roman"/>
                <w:sz w:val="20"/>
              </w:rPr>
              <w:t>Я хорошо знаю основные нормативные документы, отражающие требования к содержанию и результатам обучения по своему</w:t>
            </w:r>
            <w:r>
              <w:rPr>
                <w:rFonts w:ascii="Times New Roman" w:hAnsi="Times New Roman"/>
                <w:spacing w:val="-15"/>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4.</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95" w:right="144"/>
              <w:jc w:val="left"/>
              <w:rPr>
                <w:rFonts w:ascii="Times New Roman" w:hAnsi="Times New Roman" w:cs="Times New Roman" w:eastAsia="Times New Roman" w:hint="default"/>
                <w:sz w:val="20"/>
                <w:szCs w:val="20"/>
              </w:rPr>
            </w:pPr>
            <w:r>
              <w:rPr>
                <w:rFonts w:ascii="Times New Roman" w:hAnsi="Times New Roman"/>
                <w:sz w:val="20"/>
              </w:rPr>
              <w:t>Я умею устанавливать отношения сотрудничества с</w:t>
            </w:r>
            <w:r>
              <w:rPr>
                <w:rFonts w:ascii="Times New Roman" w:hAnsi="Times New Roman"/>
                <w:spacing w:val="-18"/>
                <w:sz w:val="20"/>
              </w:rPr>
              <w:t> </w:t>
            </w:r>
            <w:r>
              <w:rPr>
                <w:rFonts w:ascii="Times New Roman" w:hAnsi="Times New Roman"/>
                <w:sz w:val="20"/>
              </w:rPr>
              <w:t>обучающимися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5.</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95" w:right="144"/>
              <w:jc w:val="left"/>
              <w:rPr>
                <w:rFonts w:ascii="Times New Roman" w:hAnsi="Times New Roman" w:cs="Times New Roman" w:eastAsia="Times New Roman" w:hint="default"/>
                <w:sz w:val="20"/>
                <w:szCs w:val="20"/>
              </w:rPr>
            </w:pPr>
            <w:r>
              <w:rPr>
                <w:rFonts w:ascii="Times New Roman" w:hAnsi="Times New Roman"/>
                <w:sz w:val="20"/>
              </w:rPr>
              <w:t>Окружающие не прислушиваются к моим</w:t>
            </w:r>
            <w:r>
              <w:rPr>
                <w:rFonts w:ascii="Times New Roman" w:hAnsi="Times New Roman"/>
                <w:spacing w:val="-11"/>
                <w:sz w:val="20"/>
              </w:rPr>
              <w:t> </w:t>
            </w:r>
            <w:r>
              <w:rPr>
                <w:rFonts w:ascii="Times New Roman" w:hAnsi="Times New Roman"/>
                <w:sz w:val="20"/>
              </w:rPr>
              <w:t>предложениям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9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6.</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3"/>
              <w:ind w:left="103" w:right="144"/>
              <w:jc w:val="left"/>
              <w:rPr>
                <w:rFonts w:ascii="Times New Roman" w:hAnsi="Times New Roman" w:cs="Times New Roman" w:eastAsia="Times New Roman" w:hint="default"/>
                <w:sz w:val="20"/>
                <w:szCs w:val="20"/>
              </w:rPr>
            </w:pPr>
            <w:r>
              <w:rPr>
                <w:rFonts w:ascii="Times New Roman" w:hAnsi="Times New Roman"/>
                <w:sz w:val="20"/>
              </w:rPr>
              <w:t>Считаю важным различать  цель и тему</w:t>
            </w:r>
            <w:r>
              <w:rPr>
                <w:rFonts w:ascii="Times New Roman" w:hAnsi="Times New Roman"/>
                <w:spacing w:val="-15"/>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7.</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75"/>
              <w:jc w:val="left"/>
              <w:rPr>
                <w:rFonts w:ascii="Times New Roman" w:hAnsi="Times New Roman" w:cs="Times New Roman" w:eastAsia="Times New Roman" w:hint="default"/>
                <w:sz w:val="20"/>
                <w:szCs w:val="20"/>
              </w:rPr>
            </w:pPr>
            <w:r>
              <w:rPr>
                <w:rFonts w:ascii="Times New Roman" w:hAnsi="Times New Roman"/>
                <w:sz w:val="20"/>
              </w:rPr>
              <w:t>На моих уроках отсутствуют условия для формирования устойчивой позитивной мотивации</w:t>
            </w:r>
            <w:r>
              <w:rPr>
                <w:rFonts w:ascii="Times New Roman" w:hAnsi="Times New Roman"/>
                <w:spacing w:val="-11"/>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8.</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05"/>
              <w:jc w:val="left"/>
              <w:rPr>
                <w:rFonts w:ascii="Times New Roman" w:hAnsi="Times New Roman" w:cs="Times New Roman" w:eastAsia="Times New Roman" w:hint="default"/>
                <w:sz w:val="20"/>
                <w:szCs w:val="20"/>
              </w:rPr>
            </w:pPr>
            <w:r>
              <w:rPr>
                <w:rFonts w:ascii="Times New Roman" w:hAnsi="Times New Roman"/>
                <w:sz w:val="20"/>
              </w:rPr>
              <w:t>Мое знание внутрипредметных и межпредметных связей требует серьезного улучшения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9.</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144"/>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Новаторство – кредо каждого хорошего</w:t>
            </w:r>
            <w:r>
              <w:rPr>
                <w:rFonts w:ascii="Times New Roman" w:hAnsi="Times New Roman" w:cs="Times New Roman" w:eastAsia="Times New Roman" w:hint="default"/>
                <w:spacing w:val="-10"/>
                <w:sz w:val="20"/>
                <w:szCs w:val="20"/>
              </w:rPr>
              <w:t> </w:t>
            </w:r>
            <w:r>
              <w:rPr>
                <w:rFonts w:ascii="Times New Roman" w:hAnsi="Times New Roman" w:cs="Times New Roman" w:eastAsia="Times New Roman" w:hint="default"/>
                <w:sz w:val="20"/>
                <w:szCs w:val="20"/>
              </w:rPr>
              <w:t>учителя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10.</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67"/>
              <w:jc w:val="left"/>
              <w:rPr>
                <w:rFonts w:ascii="Times New Roman" w:hAnsi="Times New Roman" w:cs="Times New Roman" w:eastAsia="Times New Roman" w:hint="default"/>
                <w:sz w:val="20"/>
                <w:szCs w:val="20"/>
              </w:rPr>
            </w:pPr>
            <w:r>
              <w:rPr>
                <w:rFonts w:ascii="Times New Roman" w:hAnsi="Times New Roman"/>
                <w:sz w:val="20"/>
              </w:rPr>
              <w:t>На моих уроках обучающиеся делают все по алгоритму, они не рассуждают самостоятельно</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11</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44"/>
              <w:jc w:val="left"/>
              <w:rPr>
                <w:rFonts w:ascii="Times New Roman" w:hAnsi="Times New Roman" w:cs="Times New Roman" w:eastAsia="Times New Roman" w:hint="default"/>
                <w:sz w:val="20"/>
                <w:szCs w:val="20"/>
              </w:rPr>
            </w:pPr>
            <w:r>
              <w:rPr>
                <w:rFonts w:ascii="Times New Roman" w:hAnsi="Times New Roman"/>
                <w:sz w:val="20"/>
              </w:rPr>
              <w:t>Мой общий кругозор достаточно</w:t>
            </w:r>
            <w:r>
              <w:rPr>
                <w:rFonts w:ascii="Times New Roman" w:hAnsi="Times New Roman"/>
                <w:spacing w:val="-12"/>
                <w:sz w:val="20"/>
              </w:rPr>
              <w:t> </w:t>
            </w:r>
            <w:r>
              <w:rPr>
                <w:rFonts w:ascii="Times New Roman" w:hAnsi="Times New Roman"/>
                <w:sz w:val="20"/>
              </w:rPr>
              <w:t>ограничен</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12</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9"/>
              <w:ind w:left="103" w:right="144"/>
              <w:jc w:val="left"/>
              <w:rPr>
                <w:rFonts w:ascii="Times New Roman" w:hAnsi="Times New Roman" w:cs="Times New Roman" w:eastAsia="Times New Roman" w:hint="default"/>
                <w:sz w:val="20"/>
                <w:szCs w:val="20"/>
              </w:rPr>
            </w:pPr>
            <w:r>
              <w:rPr>
                <w:rFonts w:ascii="Times New Roman" w:hAnsi="Times New Roman"/>
                <w:sz w:val="20"/>
              </w:rPr>
              <w:t>Все мои обучающиеся принимают участие в постановке целей и задач</w:t>
            </w:r>
            <w:r>
              <w:rPr>
                <w:rFonts w:ascii="Times New Roman" w:hAnsi="Times New Roman"/>
                <w:spacing w:val="-14"/>
                <w:sz w:val="20"/>
              </w:rPr>
              <w:t> </w:t>
            </w:r>
            <w:r>
              <w:rPr>
                <w:rFonts w:ascii="Times New Roman" w:hAnsi="Times New Roman"/>
                <w:sz w:val="20"/>
              </w:rPr>
              <w:t>урока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3" w:right="0"/>
              <w:jc w:val="left"/>
              <w:rPr>
                <w:rFonts w:ascii="Times New Roman" w:hAnsi="Times New Roman" w:cs="Times New Roman" w:eastAsia="Times New Roman" w:hint="default"/>
                <w:sz w:val="20"/>
                <w:szCs w:val="20"/>
              </w:rPr>
            </w:pPr>
            <w:r>
              <w:rPr>
                <w:rFonts w:ascii="Times New Roman"/>
                <w:sz w:val="20"/>
              </w:rPr>
              <w:t>13</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не считаю нужным анализировать уровень усвоения предлагаемого материала  и развития</w:t>
            </w:r>
            <w:r>
              <w:rPr>
                <w:rFonts w:ascii="Times New Roman" w:hAnsi="Times New Roman"/>
                <w:spacing w:val="-14"/>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5"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03" w:right="0"/>
              <w:jc w:val="left"/>
              <w:rPr>
                <w:rFonts w:ascii="Times New Roman" w:hAnsi="Times New Roman" w:cs="Times New Roman" w:eastAsia="Times New Roman" w:hint="default"/>
                <w:sz w:val="20"/>
                <w:szCs w:val="20"/>
              </w:rPr>
            </w:pPr>
            <w:r>
              <w:rPr>
                <w:rFonts w:ascii="Times New Roman"/>
                <w:sz w:val="20"/>
              </w:rPr>
              <w:t>14</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24" w:lineRule="exact"/>
              <w:ind w:left="103" w:right="18"/>
              <w:jc w:val="left"/>
              <w:rPr>
                <w:rFonts w:ascii="Times New Roman" w:hAnsi="Times New Roman" w:cs="Times New Roman" w:eastAsia="Times New Roman" w:hint="default"/>
                <w:sz w:val="20"/>
                <w:szCs w:val="20"/>
              </w:rPr>
            </w:pPr>
            <w:r>
              <w:rPr>
                <w:rFonts w:ascii="Times New Roman" w:hAnsi="Times New Roman"/>
                <w:sz w:val="20"/>
              </w:rPr>
              <w:t>У меня достаточно поверхностное представление о  возрастных </w:t>
            </w:r>
            <w:r>
              <w:rPr>
                <w:rFonts w:ascii="Times New Roman" w:hAnsi="Times New Roman"/>
                <w:spacing w:val="31"/>
                <w:sz w:val="20"/>
              </w:rPr>
              <w:t> </w:t>
            </w:r>
            <w:r>
              <w:rPr>
                <w:rFonts w:ascii="Times New Roman" w:hAnsi="Times New Roman"/>
                <w:sz w:val="20"/>
              </w:rPr>
              <w:t>особенностях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060" w:bottom="900" w:left="980" w:right="880"/>
        </w:sectPr>
      </w:pPr>
    </w:p>
    <w:tbl>
      <w:tblPr>
        <w:tblW w:w="0" w:type="auto"/>
        <w:jc w:val="left"/>
        <w:tblInd w:w="107" w:type="dxa"/>
        <w:tblLayout w:type="fixed"/>
        <w:tblCellMar>
          <w:top w:w="0" w:type="dxa"/>
          <w:left w:w="0" w:type="dxa"/>
          <w:bottom w:w="0" w:type="dxa"/>
          <w:right w:w="0" w:type="dxa"/>
        </w:tblCellMar>
        <w:tblLook w:val="01E0"/>
      </w:tblPr>
      <w:tblGrid>
        <w:gridCol w:w="499"/>
        <w:gridCol w:w="1828"/>
        <w:gridCol w:w="401"/>
        <w:gridCol w:w="793"/>
        <w:gridCol w:w="730"/>
        <w:gridCol w:w="3240"/>
        <w:gridCol w:w="353"/>
        <w:gridCol w:w="446"/>
        <w:gridCol w:w="463"/>
        <w:gridCol w:w="362"/>
        <w:gridCol w:w="456"/>
      </w:tblGrid>
      <w:tr>
        <w:trPr>
          <w:trHeight w:val="317" w:hRule="exact"/>
        </w:trPr>
        <w:tc>
          <w:tcPr>
            <w:tcW w:w="499" w:type="dxa"/>
            <w:tcBorders>
              <w:top w:val="single" w:sz="4" w:space="0" w:color="000000"/>
              <w:left w:val="single" w:sz="4" w:space="0" w:color="000000"/>
              <w:bottom w:val="single" w:sz="4" w:space="0" w:color="000000"/>
              <w:right w:val="single" w:sz="4" w:space="0" w:color="000000"/>
            </w:tcBorders>
          </w:tcPr>
          <w:p>
            <w:pP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15</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24"/>
              <w:jc w:val="left"/>
              <w:rPr>
                <w:rFonts w:ascii="Times New Roman" w:hAnsi="Times New Roman" w:cs="Times New Roman" w:eastAsia="Times New Roman" w:hint="default"/>
                <w:sz w:val="20"/>
                <w:szCs w:val="20"/>
              </w:rPr>
            </w:pPr>
            <w:r>
              <w:rPr>
                <w:rFonts w:ascii="Times New Roman" w:hAnsi="Times New Roman"/>
                <w:sz w:val="20"/>
              </w:rPr>
              <w:t>Я не считаю необходимым демонстрировать успехи обучающихся их родителям (другим</w:t>
            </w:r>
            <w:r>
              <w:rPr>
                <w:rFonts w:ascii="Times New Roman" w:hAnsi="Times New Roman"/>
                <w:spacing w:val="-8"/>
                <w:sz w:val="20"/>
              </w:rPr>
              <w:t> </w:t>
            </w:r>
            <w:r>
              <w:rPr>
                <w:rFonts w:ascii="Times New Roman" w:hAnsi="Times New Roman"/>
                <w:sz w:val="20"/>
              </w:rPr>
              <w:t>взрослым)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16</w:t>
            </w:r>
          </w:p>
        </w:tc>
        <w:tc>
          <w:tcPr>
            <w:tcW w:w="1828" w:type="dxa"/>
            <w:tcBorders>
              <w:top w:val="single" w:sz="4" w:space="0" w:color="000000"/>
              <w:left w:val="single" w:sz="4" w:space="0" w:color="000000"/>
              <w:bottom w:val="single" w:sz="4" w:space="0" w:color="000000"/>
              <w:right w:val="nil" w:sz="6" w:space="0" w:color="auto"/>
            </w:tcBorders>
          </w:tcPr>
          <w:p>
            <w:pPr>
              <w:pStyle w:val="TableParagraph"/>
              <w:tabs>
                <w:tab w:pos="441" w:val="left" w:leader="none"/>
                <w:tab w:pos="844" w:val="left" w:leader="none"/>
              </w:tabs>
              <w:spacing w:line="240" w:lineRule="auto"/>
              <w:ind w:left="103" w:right="100"/>
              <w:jc w:val="left"/>
              <w:rPr>
                <w:rFonts w:ascii="Times New Roman" w:hAnsi="Times New Roman" w:cs="Times New Roman" w:eastAsia="Times New Roman" w:hint="default"/>
                <w:sz w:val="20"/>
                <w:szCs w:val="20"/>
              </w:rPr>
            </w:pPr>
            <w:r>
              <w:rPr>
                <w:rFonts w:ascii="Times New Roman" w:hAnsi="Times New Roman"/>
                <w:sz w:val="20"/>
              </w:rPr>
              <w:t>Я</w:t>
              <w:tab/>
              <w:t>не</w:t>
              <w:tab/>
              <w:t>применяю технологии</w:t>
            </w:r>
          </w:p>
        </w:tc>
        <w:tc>
          <w:tcPr>
            <w:tcW w:w="401" w:type="dxa"/>
            <w:tcBorders>
              <w:top w:val="single" w:sz="4" w:space="0" w:color="000000"/>
              <w:left w:val="nil" w:sz="6" w:space="0" w:color="auto"/>
              <w:bottom w:val="single" w:sz="4" w:space="0" w:color="000000"/>
              <w:right w:val="nil" w:sz="6" w:space="0" w:color="auto"/>
            </w:tcBorders>
          </w:tcPr>
          <w:p>
            <w:pPr>
              <w:pStyle w:val="TableParagraph"/>
              <w:spacing w:line="218" w:lineRule="exact"/>
              <w:ind w:left="102" w:right="0"/>
              <w:jc w:val="left"/>
              <w:rPr>
                <w:rFonts w:ascii="Times New Roman" w:hAnsi="Times New Roman" w:cs="Times New Roman" w:eastAsia="Times New Roman" w:hint="default"/>
                <w:sz w:val="20"/>
                <w:szCs w:val="20"/>
              </w:rPr>
            </w:pPr>
            <w:r>
              <w:rPr>
                <w:rFonts w:ascii="Times New Roman" w:hAnsi="Times New Roman"/>
                <w:sz w:val="20"/>
              </w:rPr>
              <w:t>на</w:t>
            </w:r>
          </w:p>
        </w:tc>
        <w:tc>
          <w:tcPr>
            <w:tcW w:w="793" w:type="dxa"/>
            <w:tcBorders>
              <w:top w:val="single" w:sz="4" w:space="0" w:color="000000"/>
              <w:left w:val="nil" w:sz="6" w:space="0" w:color="auto"/>
              <w:bottom w:val="single" w:sz="4" w:space="0" w:color="000000"/>
              <w:right w:val="nil" w:sz="6" w:space="0" w:color="auto"/>
            </w:tcBorders>
          </w:tcPr>
          <w:p>
            <w:pPr>
              <w:pStyle w:val="TableParagraph"/>
              <w:spacing w:line="218" w:lineRule="exact"/>
              <w:ind w:left="104" w:right="0"/>
              <w:jc w:val="left"/>
              <w:rPr>
                <w:rFonts w:ascii="Times New Roman" w:hAnsi="Times New Roman" w:cs="Times New Roman" w:eastAsia="Times New Roman" w:hint="default"/>
                <w:sz w:val="20"/>
                <w:szCs w:val="20"/>
              </w:rPr>
            </w:pPr>
            <w:r>
              <w:rPr>
                <w:rFonts w:ascii="Times New Roman" w:hAnsi="Times New Roman"/>
                <w:sz w:val="20"/>
              </w:rPr>
              <w:t>уроках</w:t>
            </w:r>
          </w:p>
        </w:tc>
        <w:tc>
          <w:tcPr>
            <w:tcW w:w="730" w:type="dxa"/>
            <w:tcBorders>
              <w:top w:val="single" w:sz="4" w:space="0" w:color="000000"/>
              <w:left w:val="nil" w:sz="6" w:space="0" w:color="auto"/>
              <w:bottom w:val="single" w:sz="4" w:space="0" w:color="000000"/>
              <w:right w:val="nil" w:sz="6" w:space="0" w:color="auto"/>
            </w:tcBorders>
          </w:tcPr>
          <w:p>
            <w:pPr>
              <w:pStyle w:val="TableParagraph"/>
              <w:spacing w:line="218" w:lineRule="exact"/>
              <w:ind w:left="102" w:right="0"/>
              <w:jc w:val="left"/>
              <w:rPr>
                <w:rFonts w:ascii="Times New Roman" w:hAnsi="Times New Roman" w:cs="Times New Roman" w:eastAsia="Times New Roman" w:hint="default"/>
                <w:sz w:val="20"/>
                <w:szCs w:val="20"/>
              </w:rPr>
            </w:pPr>
            <w:r>
              <w:rPr>
                <w:rFonts w:ascii="Times New Roman" w:hAnsi="Times New Roman"/>
                <w:sz w:val="20"/>
              </w:rPr>
              <w:t>новые</w:t>
            </w:r>
          </w:p>
        </w:tc>
        <w:tc>
          <w:tcPr>
            <w:tcW w:w="3240" w:type="dxa"/>
            <w:tcBorders>
              <w:top w:val="single" w:sz="4" w:space="0" w:color="000000"/>
              <w:left w:val="nil" w:sz="6" w:space="0" w:color="auto"/>
              <w:bottom w:val="single" w:sz="4" w:space="0" w:color="000000"/>
              <w:right w:val="single" w:sz="4" w:space="0" w:color="000000"/>
            </w:tcBorders>
          </w:tcPr>
          <w:p>
            <w:pPr>
              <w:pStyle w:val="TableParagraph"/>
              <w:spacing w:line="218" w:lineRule="exact"/>
              <w:ind w:left="104" w:right="0"/>
              <w:jc w:val="left"/>
              <w:rPr>
                <w:rFonts w:ascii="Times New Roman" w:hAnsi="Times New Roman" w:cs="Times New Roman" w:eastAsia="Times New Roman" w:hint="default"/>
                <w:sz w:val="20"/>
                <w:szCs w:val="20"/>
              </w:rPr>
            </w:pPr>
            <w:r>
              <w:rPr>
                <w:rFonts w:ascii="Times New Roman" w:hAnsi="Times New Roman"/>
                <w:sz w:val="20"/>
              </w:rPr>
              <w:t>информационно</w:t>
            </w:r>
            <w:r>
              <w:rPr>
                <w:rFonts w:ascii="Times New Roman" w:hAnsi="Times New Roman"/>
                <w:sz w:val="20"/>
              </w:rPr>
              <w:t>-</w:t>
            </w:r>
            <w:r>
              <w:rPr>
                <w:rFonts w:ascii="Times New Roman" w:hAnsi="Times New Roman"/>
                <w:sz w:val="20"/>
              </w:rPr>
              <w:t>коммуникативные</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52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17</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40"/>
              <w:ind w:left="103" w:right="466"/>
              <w:jc w:val="left"/>
              <w:rPr>
                <w:rFonts w:ascii="Times New Roman" w:hAnsi="Times New Roman" w:cs="Times New Roman" w:eastAsia="Times New Roman" w:hint="default"/>
                <w:sz w:val="20"/>
                <w:szCs w:val="20"/>
              </w:rPr>
            </w:pPr>
            <w:r>
              <w:rPr>
                <w:rFonts w:ascii="Times New Roman" w:hAnsi="Times New Roman"/>
                <w:sz w:val="20"/>
              </w:rPr>
              <w:t>Я затрудняюсь в обосновании достоинств и ограничений выбранной мною образовательной</w:t>
            </w:r>
            <w:r>
              <w:rPr>
                <w:rFonts w:ascii="Times New Roman" w:hAnsi="Times New Roman"/>
                <w:spacing w:val="-5"/>
                <w:sz w:val="20"/>
              </w:rPr>
              <w:t> </w:t>
            </w:r>
            <w:r>
              <w:rPr>
                <w:rFonts w:ascii="Times New Roman" w:hAnsi="Times New Roman"/>
                <w:sz w:val="20"/>
              </w:rPr>
              <w:t>программы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18</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left="103" w:right="144"/>
              <w:jc w:val="left"/>
              <w:rPr>
                <w:rFonts w:ascii="Times New Roman" w:hAnsi="Times New Roman" w:cs="Times New Roman" w:eastAsia="Times New Roman" w:hint="default"/>
                <w:sz w:val="20"/>
                <w:szCs w:val="20"/>
              </w:rPr>
            </w:pPr>
            <w:r>
              <w:rPr>
                <w:rFonts w:ascii="Times New Roman" w:hAnsi="Times New Roman"/>
                <w:sz w:val="20"/>
              </w:rPr>
              <w:t>Я умею разрешать конфликты оптимальным</w:t>
            </w:r>
            <w:r>
              <w:rPr>
                <w:rFonts w:ascii="Times New Roman" w:hAnsi="Times New Roman"/>
                <w:spacing w:val="-17"/>
                <w:sz w:val="20"/>
              </w:rPr>
              <w:t> </w:t>
            </w:r>
            <w:r>
              <w:rPr>
                <w:rFonts w:ascii="Times New Roman" w:hAnsi="Times New Roman"/>
                <w:sz w:val="20"/>
              </w:rPr>
              <w:t>способом</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19</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Для меня характерно «держать себя в</w:t>
            </w:r>
            <w:r>
              <w:rPr>
                <w:rFonts w:ascii="Times New Roman" w:hAnsi="Times New Roman"/>
                <w:spacing w:val="-14"/>
                <w:sz w:val="20"/>
              </w:rPr>
              <w:t> </w:t>
            </w:r>
            <w:r>
              <w:rPr>
                <w:rFonts w:ascii="Times New Roman" w:hAnsi="Times New Roman"/>
                <w:sz w:val="20"/>
              </w:rPr>
              <w:t>руках»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20</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383"/>
              <w:jc w:val="left"/>
              <w:rPr>
                <w:rFonts w:ascii="Times New Roman" w:hAnsi="Times New Roman" w:cs="Times New Roman" w:eastAsia="Times New Roman" w:hint="default"/>
                <w:sz w:val="20"/>
                <w:szCs w:val="20"/>
              </w:rPr>
            </w:pPr>
            <w:r>
              <w:rPr>
                <w:rFonts w:ascii="Times New Roman" w:hAnsi="Times New Roman"/>
                <w:sz w:val="20"/>
              </w:rPr>
              <w:t>У меня есть большой опыт участия в работе групп по разработке программ, дидактических и методических</w:t>
            </w:r>
            <w:r>
              <w:rPr>
                <w:rFonts w:ascii="Times New Roman" w:hAnsi="Times New Roman"/>
                <w:spacing w:val="-9"/>
                <w:sz w:val="20"/>
              </w:rPr>
              <w:t> </w:t>
            </w:r>
            <w:r>
              <w:rPr>
                <w:rFonts w:ascii="Times New Roman" w:hAnsi="Times New Roman"/>
                <w:sz w:val="20"/>
              </w:rPr>
              <w:t>материалов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21</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уделяю много внимания формированию навыков учебной деятельности у 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22</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80"/>
              <w:jc w:val="left"/>
              <w:rPr>
                <w:rFonts w:ascii="Times New Roman" w:hAnsi="Times New Roman" w:cs="Times New Roman" w:eastAsia="Times New Roman" w:hint="default"/>
                <w:sz w:val="20"/>
                <w:szCs w:val="20"/>
              </w:rPr>
            </w:pPr>
            <w:r>
              <w:rPr>
                <w:rFonts w:ascii="Times New Roman" w:hAnsi="Times New Roman"/>
                <w:sz w:val="20"/>
              </w:rPr>
              <w:t>Я отдаю предпочтение обучающимся, которые тщательно и точно выполняют требования</w:t>
            </w:r>
            <w:r>
              <w:rPr>
                <w:rFonts w:ascii="Times New Roman" w:hAnsi="Times New Roman"/>
                <w:spacing w:val="-8"/>
                <w:sz w:val="20"/>
              </w:rPr>
              <w:t> </w:t>
            </w:r>
            <w:r>
              <w:rPr>
                <w:rFonts w:ascii="Times New Roman" w:hAnsi="Times New Roman"/>
                <w:sz w:val="20"/>
              </w:rPr>
              <w:t>учителя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23</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422"/>
              <w:jc w:val="left"/>
              <w:rPr>
                <w:rFonts w:ascii="Times New Roman" w:hAnsi="Times New Roman" w:cs="Times New Roman" w:eastAsia="Times New Roman" w:hint="default"/>
                <w:sz w:val="20"/>
                <w:szCs w:val="20"/>
              </w:rPr>
            </w:pPr>
            <w:r>
              <w:rPr>
                <w:rFonts w:ascii="Times New Roman" w:hAnsi="Times New Roman"/>
                <w:sz w:val="20"/>
              </w:rPr>
              <w:t>Используемый мною набор дидактических и методических материалов для различных категорий обучающихся достаточно</w:t>
            </w:r>
            <w:r>
              <w:rPr>
                <w:rFonts w:ascii="Times New Roman" w:hAnsi="Times New Roman"/>
                <w:spacing w:val="-13"/>
                <w:sz w:val="20"/>
              </w:rPr>
              <w:t> </w:t>
            </w:r>
            <w:r>
              <w:rPr>
                <w:rFonts w:ascii="Times New Roman" w:hAnsi="Times New Roman"/>
                <w:sz w:val="20"/>
              </w:rPr>
              <w:t>ограничен</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85"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24</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При принятии решения в проблемной ситуации отдаленные последствия не важны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25</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46"/>
              <w:jc w:val="left"/>
              <w:rPr>
                <w:rFonts w:ascii="Times New Roman" w:hAnsi="Times New Roman" w:cs="Times New Roman" w:eastAsia="Times New Roman" w:hint="default"/>
                <w:sz w:val="20"/>
                <w:szCs w:val="20"/>
              </w:rPr>
            </w:pPr>
            <w:r>
              <w:rPr>
                <w:rFonts w:ascii="Times New Roman" w:hAnsi="Times New Roman"/>
                <w:sz w:val="20"/>
              </w:rPr>
              <w:t>Считаю, что учитель не обязан комментировать обучающимся выставляемые им</w:t>
            </w:r>
            <w:r>
              <w:rPr>
                <w:rFonts w:ascii="Times New Roman" w:hAnsi="Times New Roman"/>
                <w:spacing w:val="-4"/>
                <w:sz w:val="20"/>
              </w:rPr>
              <w:t> </w:t>
            </w:r>
            <w:r>
              <w:rPr>
                <w:rFonts w:ascii="Times New Roman" w:hAnsi="Times New Roman"/>
                <w:sz w:val="20"/>
              </w:rPr>
              <w:t>оценки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26</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103" w:right="144"/>
              <w:jc w:val="left"/>
              <w:rPr>
                <w:rFonts w:ascii="Times New Roman" w:hAnsi="Times New Roman" w:cs="Times New Roman" w:eastAsia="Times New Roman" w:hint="default"/>
                <w:sz w:val="20"/>
                <w:szCs w:val="20"/>
              </w:rPr>
            </w:pPr>
            <w:r>
              <w:rPr>
                <w:rFonts w:ascii="Times New Roman" w:hAnsi="Times New Roman"/>
                <w:sz w:val="20"/>
              </w:rPr>
              <w:t>Я обращаю внимание на плохое настроение своих</w:t>
            </w:r>
            <w:r>
              <w:rPr>
                <w:rFonts w:ascii="Times New Roman" w:hAnsi="Times New Roman"/>
                <w:spacing w:val="-10"/>
                <w:sz w:val="20"/>
              </w:rPr>
              <w:t> </w:t>
            </w:r>
            <w:r>
              <w:rPr>
                <w:rFonts w:ascii="Times New Roman" w:hAnsi="Times New Roman"/>
                <w:sz w:val="20"/>
              </w:rPr>
              <w:t>коллег</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52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27</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40"/>
              <w:ind w:left="103" w:right="180"/>
              <w:jc w:val="left"/>
              <w:rPr>
                <w:rFonts w:ascii="Times New Roman" w:hAnsi="Times New Roman" w:cs="Times New Roman" w:eastAsia="Times New Roman" w:hint="default"/>
                <w:sz w:val="20"/>
                <w:szCs w:val="20"/>
              </w:rPr>
            </w:pPr>
            <w:r>
              <w:rPr>
                <w:rFonts w:ascii="Times New Roman" w:hAnsi="Times New Roman"/>
                <w:sz w:val="20"/>
              </w:rPr>
              <w:t>При постановке целей урока должны доминировать нормативные требования, а не индивидуальные особенности</w:t>
            </w:r>
            <w:r>
              <w:rPr>
                <w:rFonts w:ascii="Times New Roman" w:hAnsi="Times New Roman"/>
                <w:spacing w:val="-18"/>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28</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676"/>
              <w:jc w:val="left"/>
              <w:rPr>
                <w:rFonts w:ascii="Times New Roman" w:hAnsi="Times New Roman" w:cs="Times New Roman" w:eastAsia="Times New Roman" w:hint="default"/>
                <w:sz w:val="20"/>
                <w:szCs w:val="20"/>
              </w:rPr>
            </w:pPr>
            <w:r>
              <w:rPr>
                <w:rFonts w:ascii="Times New Roman" w:hAnsi="Times New Roman"/>
                <w:sz w:val="20"/>
              </w:rPr>
              <w:t>Я так организую урок, чтобы обучающиеся рассуждали, дискутировали, выполняли  нестандартные</w:t>
            </w:r>
            <w:r>
              <w:rPr>
                <w:rFonts w:ascii="Times New Roman" w:hAnsi="Times New Roman"/>
                <w:spacing w:val="-12"/>
                <w:sz w:val="20"/>
              </w:rPr>
              <w:t> </w:t>
            </w:r>
            <w:r>
              <w:rPr>
                <w:rFonts w:ascii="Times New Roman" w:hAnsi="Times New Roman"/>
                <w:sz w:val="20"/>
              </w:rPr>
              <w:t>задания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29</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Моя рабочая программа не предполагает решение воспитательных</w:t>
            </w:r>
            <w:r>
              <w:rPr>
                <w:rFonts w:ascii="Times New Roman" w:hAnsi="Times New Roman"/>
                <w:spacing w:val="-21"/>
                <w:sz w:val="20"/>
              </w:rPr>
              <w:t> </w:t>
            </w:r>
            <w:r>
              <w:rPr>
                <w:rFonts w:ascii="Times New Roman" w:hAnsi="Times New Roman"/>
                <w:sz w:val="20"/>
              </w:rPr>
              <w:t>задач</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30</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left="103" w:right="144"/>
              <w:jc w:val="left"/>
              <w:rPr>
                <w:rFonts w:ascii="Times New Roman" w:hAnsi="Times New Roman" w:cs="Times New Roman" w:eastAsia="Times New Roman" w:hint="default"/>
                <w:sz w:val="20"/>
                <w:szCs w:val="20"/>
              </w:rPr>
            </w:pPr>
            <w:r>
              <w:rPr>
                <w:rFonts w:ascii="Times New Roman" w:hAnsi="Times New Roman"/>
                <w:sz w:val="20"/>
              </w:rPr>
              <w:t>У меня легко получается решать несколько задач</w:t>
            </w:r>
            <w:r>
              <w:rPr>
                <w:rFonts w:ascii="Times New Roman" w:hAnsi="Times New Roman"/>
                <w:spacing w:val="-18"/>
                <w:sz w:val="20"/>
              </w:rPr>
              <w:t> </w:t>
            </w:r>
            <w:r>
              <w:rPr>
                <w:rFonts w:ascii="Times New Roman" w:hAnsi="Times New Roman"/>
                <w:sz w:val="20"/>
              </w:rPr>
              <w:t>одновременно</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31</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не трачу время на то, чтобы обучающиеся формулировали цель их деятельности на</w:t>
            </w:r>
            <w:r>
              <w:rPr>
                <w:rFonts w:ascii="Times New Roman" w:hAnsi="Times New Roman"/>
                <w:spacing w:val="-7"/>
                <w:sz w:val="20"/>
              </w:rPr>
              <w:t> </w:t>
            </w:r>
            <w:r>
              <w:rPr>
                <w:rFonts w:ascii="Times New Roman" w:hAnsi="Times New Roman"/>
                <w:sz w:val="20"/>
              </w:rPr>
              <w:t>уроке</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32</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265"/>
              <w:jc w:val="left"/>
              <w:rPr>
                <w:rFonts w:ascii="Times New Roman" w:hAnsi="Times New Roman" w:cs="Times New Roman" w:eastAsia="Times New Roman" w:hint="default"/>
                <w:sz w:val="20"/>
                <w:szCs w:val="20"/>
              </w:rPr>
            </w:pPr>
            <w:r>
              <w:rPr>
                <w:rFonts w:ascii="Times New Roman" w:hAnsi="Times New Roman"/>
                <w:sz w:val="20"/>
              </w:rPr>
              <w:t>Лишь некоторые обучающиеся с большой заинтересованностью работают на моих</w:t>
            </w:r>
            <w:r>
              <w:rPr>
                <w:rFonts w:ascii="Times New Roman" w:hAnsi="Times New Roman"/>
                <w:spacing w:val="-3"/>
                <w:sz w:val="20"/>
              </w:rPr>
              <w:t> </w:t>
            </w:r>
            <w:r>
              <w:rPr>
                <w:rFonts w:ascii="Times New Roman" w:hAnsi="Times New Roman"/>
                <w:sz w:val="20"/>
              </w:rPr>
              <w:t>уроках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33</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913"/>
              <w:jc w:val="left"/>
              <w:rPr>
                <w:rFonts w:ascii="Times New Roman" w:hAnsi="Times New Roman" w:cs="Times New Roman" w:eastAsia="Times New Roman" w:hint="default"/>
                <w:sz w:val="20"/>
                <w:szCs w:val="20"/>
              </w:rPr>
            </w:pPr>
            <w:r>
              <w:rPr>
                <w:rFonts w:ascii="Times New Roman" w:hAnsi="Times New Roman"/>
                <w:sz w:val="20"/>
              </w:rPr>
              <w:t>При подготовке к урокам, помимо основного материала, я использую дополнительные материалы по</w:t>
            </w:r>
            <w:r>
              <w:rPr>
                <w:rFonts w:ascii="Times New Roman" w:hAnsi="Times New Roman"/>
                <w:spacing w:val="-10"/>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34</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У меня нет дидактических и методических материалов, разработанных самостоятельно</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35</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509"/>
              <w:jc w:val="left"/>
              <w:rPr>
                <w:rFonts w:ascii="Times New Roman" w:hAnsi="Times New Roman" w:cs="Times New Roman" w:eastAsia="Times New Roman" w:hint="default"/>
                <w:sz w:val="20"/>
                <w:szCs w:val="20"/>
              </w:rPr>
            </w:pPr>
            <w:r>
              <w:rPr>
                <w:rFonts w:ascii="Times New Roman" w:hAnsi="Times New Roman"/>
                <w:sz w:val="20"/>
              </w:rPr>
              <w:t>Мне приходится часто слышать, что обучающиеся не поняли изложенный мною</w:t>
            </w:r>
            <w:r>
              <w:rPr>
                <w:rFonts w:ascii="Times New Roman" w:hAnsi="Times New Roman"/>
                <w:spacing w:val="-3"/>
                <w:sz w:val="20"/>
              </w:rPr>
              <w:t> </w:t>
            </w:r>
            <w:r>
              <w:rPr>
                <w:rFonts w:ascii="Times New Roman" w:hAnsi="Times New Roman"/>
                <w:sz w:val="20"/>
              </w:rPr>
              <w:t>материал</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36</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44"/>
              <w:jc w:val="left"/>
              <w:rPr>
                <w:rFonts w:ascii="Times New Roman" w:hAnsi="Times New Roman" w:cs="Times New Roman" w:eastAsia="Times New Roman" w:hint="default"/>
                <w:sz w:val="20"/>
                <w:szCs w:val="20"/>
              </w:rPr>
            </w:pPr>
            <w:r>
              <w:rPr>
                <w:rFonts w:ascii="Times New Roman" w:hAnsi="Times New Roman"/>
                <w:sz w:val="20"/>
              </w:rPr>
              <w:t>Моя осведомленность об актуальных событиях социальной жизни достаточно ограничена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37</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left="103" w:right="144"/>
              <w:jc w:val="left"/>
              <w:rPr>
                <w:rFonts w:ascii="Times New Roman" w:hAnsi="Times New Roman" w:cs="Times New Roman" w:eastAsia="Times New Roman" w:hint="default"/>
                <w:sz w:val="20"/>
                <w:szCs w:val="20"/>
              </w:rPr>
            </w:pPr>
            <w:r>
              <w:rPr>
                <w:rFonts w:ascii="Times New Roman" w:hAnsi="Times New Roman"/>
                <w:sz w:val="20"/>
              </w:rPr>
              <w:t>Все мои обучающиеся хорошо осознают причины своих успехов и</w:t>
            </w:r>
            <w:r>
              <w:rPr>
                <w:rFonts w:ascii="Times New Roman" w:hAnsi="Times New Roman"/>
                <w:spacing w:val="-14"/>
                <w:sz w:val="20"/>
              </w:rPr>
              <w:t> </w:t>
            </w:r>
            <w:r>
              <w:rPr>
                <w:rFonts w:ascii="Times New Roman" w:hAnsi="Times New Roman"/>
                <w:sz w:val="20"/>
              </w:rPr>
              <w:t>неудач</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70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38</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8"/>
              <w:jc w:val="left"/>
              <w:rPr>
                <w:rFonts w:ascii="Times New Roman" w:hAnsi="Times New Roman" w:cs="Times New Roman" w:eastAsia="Times New Roman" w:hint="default"/>
                <w:sz w:val="20"/>
                <w:szCs w:val="20"/>
              </w:rPr>
            </w:pPr>
            <w:r>
              <w:rPr>
                <w:rFonts w:ascii="Times New Roman" w:hAnsi="Times New Roman"/>
                <w:sz w:val="20"/>
              </w:rPr>
              <w:t>Побуждаю обучающихся самостоятельно ставить и решать задачи с высокой степенью свободы и ответственности (например, подготовить задание со слабым обучающимся; придумать задания для самостоятельной работы и т.</w:t>
            </w:r>
            <w:r>
              <w:rPr>
                <w:rFonts w:ascii="Times New Roman" w:hAnsi="Times New Roman"/>
                <w:spacing w:val="-18"/>
                <w:sz w:val="20"/>
              </w:rPr>
              <w:t> </w:t>
            </w:r>
            <w:r>
              <w:rPr>
                <w:rFonts w:ascii="Times New Roman" w:hAnsi="Times New Roman"/>
                <w:sz w:val="20"/>
              </w:rPr>
              <w:t>п.)</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39</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использую в педагогических целях даже «внештатные» ситуации, казалось бы, не имеющие отношения к изучаемому</w:t>
            </w:r>
            <w:r>
              <w:rPr>
                <w:rFonts w:ascii="Times New Roman" w:hAnsi="Times New Roman"/>
                <w:spacing w:val="-11"/>
                <w:sz w:val="20"/>
              </w:rPr>
              <w:t> </w:t>
            </w:r>
            <w:r>
              <w:rPr>
                <w:rFonts w:ascii="Times New Roman" w:hAnsi="Times New Roman"/>
                <w:sz w:val="20"/>
              </w:rPr>
              <w:t>предмету</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40</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33"/>
              <w:ind w:left="103" w:right="144"/>
              <w:jc w:val="left"/>
              <w:rPr>
                <w:rFonts w:ascii="Times New Roman" w:hAnsi="Times New Roman" w:cs="Times New Roman" w:eastAsia="Times New Roman" w:hint="default"/>
                <w:sz w:val="20"/>
                <w:szCs w:val="20"/>
              </w:rPr>
            </w:pPr>
            <w:r>
              <w:rPr>
                <w:rFonts w:ascii="Times New Roman" w:hAnsi="Times New Roman"/>
                <w:sz w:val="20"/>
              </w:rPr>
              <w:t>Я умею сохранять спокойствие в самых непредвиденных</w:t>
            </w:r>
            <w:r>
              <w:rPr>
                <w:rFonts w:ascii="Times New Roman" w:hAnsi="Times New Roman"/>
                <w:spacing w:val="-15"/>
                <w:sz w:val="20"/>
              </w:rPr>
              <w:t> </w:t>
            </w:r>
            <w:r>
              <w:rPr>
                <w:rFonts w:ascii="Times New Roman" w:hAnsi="Times New Roman"/>
                <w:sz w:val="20"/>
              </w:rPr>
              <w:t>ситуациях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2"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41</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59"/>
              <w:ind w:left="103" w:right="144"/>
              <w:jc w:val="left"/>
              <w:rPr>
                <w:rFonts w:ascii="Times New Roman" w:hAnsi="Times New Roman" w:cs="Times New Roman" w:eastAsia="Times New Roman" w:hint="default"/>
                <w:sz w:val="20"/>
                <w:szCs w:val="20"/>
              </w:rPr>
            </w:pPr>
            <w:r>
              <w:rPr>
                <w:rFonts w:ascii="Times New Roman" w:hAnsi="Times New Roman"/>
                <w:sz w:val="20"/>
              </w:rPr>
              <w:t>Обучающимся не обязательно знать критерии оценивания их</w:t>
            </w:r>
            <w:r>
              <w:rPr>
                <w:rFonts w:ascii="Times New Roman" w:hAnsi="Times New Roman"/>
                <w:spacing w:val="-20"/>
                <w:sz w:val="20"/>
              </w:rPr>
              <w:t> </w:t>
            </w:r>
            <w:r>
              <w:rPr>
                <w:rFonts w:ascii="Times New Roman" w:hAnsi="Times New Roman"/>
                <w:sz w:val="20"/>
              </w:rPr>
              <w:t>работы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42</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33"/>
              <w:ind w:left="103" w:right="144"/>
              <w:jc w:val="left"/>
              <w:rPr>
                <w:rFonts w:ascii="Times New Roman" w:hAnsi="Times New Roman" w:cs="Times New Roman" w:eastAsia="Times New Roman" w:hint="default"/>
                <w:sz w:val="20"/>
                <w:szCs w:val="20"/>
              </w:rPr>
            </w:pPr>
            <w:r>
              <w:rPr>
                <w:rFonts w:ascii="Times New Roman" w:hAnsi="Times New Roman"/>
                <w:sz w:val="20"/>
              </w:rPr>
              <w:t>Мне очень трудно управлять ходом беседы или</w:t>
            </w:r>
            <w:r>
              <w:rPr>
                <w:rFonts w:ascii="Times New Roman" w:hAnsi="Times New Roman"/>
                <w:spacing w:val="-14"/>
                <w:sz w:val="20"/>
              </w:rPr>
              <w:t> </w:t>
            </w:r>
            <w:r>
              <w:rPr>
                <w:rFonts w:ascii="Times New Roman" w:hAnsi="Times New Roman"/>
                <w:sz w:val="20"/>
              </w:rPr>
              <w:t>переговоров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43</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30"/>
              <w:jc w:val="left"/>
              <w:rPr>
                <w:rFonts w:ascii="Times New Roman" w:hAnsi="Times New Roman" w:cs="Times New Roman" w:eastAsia="Times New Roman" w:hint="default"/>
                <w:sz w:val="20"/>
                <w:szCs w:val="20"/>
              </w:rPr>
            </w:pPr>
            <w:r>
              <w:rPr>
                <w:rFonts w:ascii="Times New Roman" w:hAnsi="Times New Roman"/>
                <w:sz w:val="20"/>
              </w:rPr>
              <w:t>Я постоянно предлагаю обучающимся самостоятельно осуществлять контроль за достигнутыми</w:t>
            </w:r>
            <w:r>
              <w:rPr>
                <w:rFonts w:ascii="Times New Roman" w:hAnsi="Times New Roman"/>
                <w:spacing w:val="-8"/>
                <w:sz w:val="20"/>
              </w:rPr>
              <w:t> </w:t>
            </w:r>
            <w:r>
              <w:rPr>
                <w:rFonts w:ascii="Times New Roman" w:hAnsi="Times New Roman"/>
                <w:sz w:val="20"/>
              </w:rPr>
              <w:t>результатами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6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44</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не умею дозировать задачи так, чтобы обучающиеся почувствовали свой успех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45</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всегда готовлю разные варианты проведения уроков для обучающихся разного уровня одной</w:t>
            </w:r>
            <w:r>
              <w:rPr>
                <w:rFonts w:ascii="Times New Roman" w:hAnsi="Times New Roman"/>
                <w:spacing w:val="-10"/>
                <w:sz w:val="20"/>
              </w:rPr>
              <w:t> </w:t>
            </w:r>
            <w:r>
              <w:rPr>
                <w:rFonts w:ascii="Times New Roman" w:hAnsi="Times New Roman"/>
                <w:sz w:val="20"/>
              </w:rPr>
              <w:t>параллели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2"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46</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Моя рабочая программа недостаточно</w:t>
            </w:r>
            <w:r>
              <w:rPr>
                <w:rFonts w:ascii="Times New Roman" w:hAnsi="Times New Roman"/>
                <w:spacing w:val="-12"/>
                <w:sz w:val="20"/>
              </w:rPr>
              <w:t> </w:t>
            </w:r>
            <w:r>
              <w:rPr>
                <w:rFonts w:ascii="Times New Roman" w:hAnsi="Times New Roman"/>
                <w:sz w:val="20"/>
              </w:rPr>
              <w:t>обоснована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47</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У меня есть значительный опыт совместной работы по подготовке и реализации различных мероприятий, проектов, программ и</w:t>
            </w:r>
            <w:r>
              <w:rPr>
                <w:rFonts w:ascii="Times New Roman" w:hAnsi="Times New Roman"/>
                <w:spacing w:val="-11"/>
                <w:sz w:val="20"/>
              </w:rPr>
              <w:t> </w:t>
            </w:r>
            <w:r>
              <w:rPr>
                <w:rFonts w:ascii="Times New Roman" w:hAnsi="Times New Roman"/>
                <w:sz w:val="20"/>
              </w:rPr>
              <w:t>др.</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48</w:t>
            </w:r>
          </w:p>
        </w:tc>
        <w:tc>
          <w:tcPr>
            <w:tcW w:w="6993" w:type="dxa"/>
            <w:gridSpan w:val="5"/>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На моем рабочем месте всегда</w:t>
            </w:r>
            <w:r>
              <w:rPr>
                <w:rFonts w:ascii="Times New Roman" w:hAnsi="Times New Roman"/>
                <w:spacing w:val="-9"/>
                <w:sz w:val="20"/>
              </w:rPr>
              <w:t> </w:t>
            </w:r>
            <w:r>
              <w:rPr>
                <w:rFonts w:ascii="Times New Roman" w:hAnsi="Times New Roman"/>
                <w:sz w:val="20"/>
              </w:rPr>
              <w:t>порядок</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bl>
    <w:p>
      <w:pPr>
        <w:spacing w:after="0"/>
        <w:sectPr>
          <w:pgSz w:w="11910" w:h="16840"/>
          <w:pgMar w:header="0" w:footer="719" w:top="1120" w:bottom="900" w:left="1220" w:right="880"/>
        </w:sectPr>
      </w:pPr>
    </w:p>
    <w:tbl>
      <w:tblPr>
        <w:tblW w:w="0" w:type="auto"/>
        <w:jc w:val="left"/>
        <w:tblInd w:w="107" w:type="dxa"/>
        <w:tblLayout w:type="fixed"/>
        <w:tblCellMar>
          <w:top w:w="0" w:type="dxa"/>
          <w:left w:w="0" w:type="dxa"/>
          <w:bottom w:w="0" w:type="dxa"/>
          <w:right w:w="0" w:type="dxa"/>
        </w:tblCellMar>
        <w:tblLook w:val="01E0"/>
      </w:tblPr>
      <w:tblGrid>
        <w:gridCol w:w="499"/>
        <w:gridCol w:w="6993"/>
        <w:gridCol w:w="353"/>
        <w:gridCol w:w="446"/>
        <w:gridCol w:w="463"/>
        <w:gridCol w:w="362"/>
        <w:gridCol w:w="456"/>
      </w:tblGrid>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49</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44"/>
              <w:jc w:val="left"/>
              <w:rPr>
                <w:rFonts w:ascii="Times New Roman" w:hAnsi="Times New Roman" w:cs="Times New Roman" w:eastAsia="Times New Roman" w:hint="default"/>
                <w:sz w:val="20"/>
                <w:szCs w:val="20"/>
              </w:rPr>
            </w:pPr>
            <w:r>
              <w:rPr>
                <w:rFonts w:ascii="Times New Roman" w:hAnsi="Times New Roman"/>
                <w:sz w:val="20"/>
              </w:rPr>
              <w:t>На моих уроках обучающиеся не могут ответить на вопрос "Что должно быть достигнуто в результате</w:t>
            </w:r>
            <w:r>
              <w:rPr>
                <w:rFonts w:ascii="Times New Roman" w:hAnsi="Times New Roman"/>
                <w:spacing w:val="-8"/>
                <w:sz w:val="20"/>
              </w:rPr>
              <w:t> </w:t>
            </w:r>
            <w:r>
              <w:rPr>
                <w:rFonts w:ascii="Times New Roman" w:hAnsi="Times New Roman"/>
                <w:sz w:val="20"/>
              </w:rPr>
              <w:t>занятия?"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50</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Мотивация обучающихся – это ответственность</w:t>
            </w:r>
            <w:r>
              <w:rPr>
                <w:rFonts w:ascii="Times New Roman" w:hAnsi="Times New Roman" w:cs="Times New Roman" w:eastAsia="Times New Roman" w:hint="default"/>
                <w:spacing w:val="-14"/>
                <w:sz w:val="20"/>
                <w:szCs w:val="20"/>
              </w:rPr>
              <w:t> </w:t>
            </w:r>
            <w:r>
              <w:rPr>
                <w:rFonts w:ascii="Times New Roman" w:hAnsi="Times New Roman" w:cs="Times New Roman" w:eastAsia="Times New Roman" w:hint="default"/>
                <w:sz w:val="20"/>
                <w:szCs w:val="20"/>
              </w:rPr>
              <w:t>учителя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51</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ind w:left="103" w:right="144"/>
              <w:jc w:val="left"/>
              <w:rPr>
                <w:rFonts w:ascii="Times New Roman" w:hAnsi="Times New Roman" w:cs="Times New Roman" w:eastAsia="Times New Roman" w:hint="default"/>
                <w:sz w:val="20"/>
                <w:szCs w:val="20"/>
              </w:rPr>
            </w:pPr>
            <w:r>
              <w:rPr>
                <w:rFonts w:ascii="Times New Roman" w:hAnsi="Times New Roman"/>
                <w:sz w:val="20"/>
              </w:rPr>
              <w:t>Мне нужна дополнительная подготовка, чтобы преподавать свой предмет студентам</w:t>
            </w:r>
            <w:r>
              <w:rPr>
                <w:rFonts w:ascii="Times New Roman" w:hAnsi="Times New Roman"/>
                <w:spacing w:val="-7"/>
                <w:sz w:val="20"/>
              </w:rPr>
              <w:t> </w:t>
            </w:r>
            <w:r>
              <w:rPr>
                <w:rFonts w:ascii="Times New Roman" w:hAnsi="Times New Roman"/>
                <w:sz w:val="20"/>
              </w:rPr>
              <w:t>вуза</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52</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Считаю, что можно успешно изложить новый материал без учета ранее освоенных знаний и</w:t>
            </w:r>
            <w:r>
              <w:rPr>
                <w:rFonts w:ascii="Times New Roman" w:hAnsi="Times New Roman"/>
                <w:spacing w:val="-8"/>
                <w:sz w:val="20"/>
              </w:rPr>
              <w:t> </w:t>
            </w:r>
            <w:r>
              <w:rPr>
                <w:rFonts w:ascii="Times New Roman" w:hAnsi="Times New Roman"/>
                <w:sz w:val="20"/>
              </w:rPr>
              <w:t>умений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53</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легко поддерживаю разговоры на отвлеченные или связанные с другими предметами</w:t>
            </w:r>
            <w:r>
              <w:rPr>
                <w:rFonts w:ascii="Times New Roman" w:hAnsi="Times New Roman"/>
                <w:spacing w:val="-6"/>
                <w:sz w:val="20"/>
              </w:rPr>
              <w:t> </w:t>
            </w:r>
            <w:r>
              <w:rPr>
                <w:rFonts w:ascii="Times New Roman" w:hAnsi="Times New Roman"/>
                <w:sz w:val="20"/>
              </w:rPr>
              <w:t>темы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54</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Никто из обучающихся на моих уроках не принимает участие в постановке целей и</w:t>
            </w:r>
            <w:r>
              <w:rPr>
                <w:rFonts w:ascii="Times New Roman" w:hAnsi="Times New Roman"/>
                <w:spacing w:val="-7"/>
                <w:sz w:val="20"/>
              </w:rPr>
              <w:t> </w:t>
            </w:r>
            <w:r>
              <w:rPr>
                <w:rFonts w:ascii="Times New Roman" w:hAnsi="Times New Roman"/>
                <w:sz w:val="20"/>
              </w:rPr>
              <w:t>задач</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55</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Я преподаю такой предмет, который не может заинтересовать</w:t>
            </w:r>
            <w:r>
              <w:rPr>
                <w:rFonts w:ascii="Times New Roman" w:hAnsi="Times New Roman"/>
                <w:spacing w:val="-20"/>
                <w:sz w:val="20"/>
              </w:rPr>
              <w:t> </w:t>
            </w:r>
            <w:r>
              <w:rPr>
                <w:rFonts w:ascii="Times New Roman" w:hAnsi="Times New Roman"/>
                <w:sz w:val="20"/>
              </w:rPr>
              <w:t>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56</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Мнение и реакция других участников образовательного  процесса  неважны при принятии педагогических</w:t>
            </w:r>
            <w:r>
              <w:rPr>
                <w:rFonts w:ascii="Times New Roman" w:hAnsi="Times New Roman"/>
                <w:spacing w:val="-8"/>
                <w:sz w:val="20"/>
              </w:rPr>
              <w:t> </w:t>
            </w:r>
            <w:r>
              <w:rPr>
                <w:rFonts w:ascii="Times New Roman" w:hAnsi="Times New Roman"/>
                <w:sz w:val="20"/>
              </w:rPr>
              <w:t>решений</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57</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На моих уроках часто используются приемы взаимооценки и самооценки 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69"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58</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Мне всегда интересно, какие чувства вызывают у других людей мои слова и поступки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8"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0"/>
              <w:jc w:val="left"/>
              <w:rPr>
                <w:rFonts w:ascii="Times New Roman" w:hAnsi="Times New Roman" w:cs="Times New Roman" w:eastAsia="Times New Roman" w:hint="default"/>
                <w:sz w:val="20"/>
                <w:szCs w:val="20"/>
              </w:rPr>
            </w:pPr>
            <w:r>
              <w:rPr>
                <w:rFonts w:ascii="Times New Roman"/>
                <w:sz w:val="20"/>
              </w:rPr>
              <w:t>59</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20"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Обычно я озвучиваю цель урока несколько раз в течение</w:t>
            </w:r>
            <w:r>
              <w:rPr>
                <w:rFonts w:ascii="Times New Roman" w:hAnsi="Times New Roman"/>
                <w:spacing w:val="-17"/>
                <w:sz w:val="20"/>
              </w:rPr>
              <w:t> </w:t>
            </w:r>
            <w:r>
              <w:rPr>
                <w:rFonts w:ascii="Times New Roman" w:hAnsi="Times New Roman"/>
                <w:sz w:val="20"/>
              </w:rPr>
              <w:t>занятия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60</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Мои обучающиеся смело берутся за трудные</w:t>
            </w:r>
            <w:r>
              <w:rPr>
                <w:rFonts w:ascii="Times New Roman" w:hAnsi="Times New Roman"/>
                <w:spacing w:val="-14"/>
                <w:sz w:val="20"/>
              </w:rPr>
              <w:t> </w:t>
            </w:r>
            <w:r>
              <w:rPr>
                <w:rFonts w:ascii="Times New Roman" w:hAnsi="Times New Roman"/>
                <w:sz w:val="20"/>
              </w:rPr>
              <w:t>задачи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61</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Я владею ограниченным набором современных методов</w:t>
            </w:r>
            <w:r>
              <w:rPr>
                <w:rFonts w:ascii="Times New Roman" w:hAnsi="Times New Roman"/>
                <w:spacing w:val="-16"/>
                <w:sz w:val="20"/>
              </w:rPr>
              <w:t> </w:t>
            </w:r>
            <w:r>
              <w:rPr>
                <w:rFonts w:ascii="Times New Roman" w:hAnsi="Times New Roman"/>
                <w:sz w:val="20"/>
              </w:rPr>
              <w:t>преподавания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62</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создаю рабочую атмосферу и поддерживаю дисциплину на уроке недирективными</w:t>
            </w:r>
            <w:r>
              <w:rPr>
                <w:rFonts w:ascii="Times New Roman" w:hAnsi="Times New Roman"/>
                <w:spacing w:val="-7"/>
                <w:sz w:val="20"/>
              </w:rPr>
              <w:t> </w:t>
            </w:r>
            <w:r>
              <w:rPr>
                <w:rFonts w:ascii="Times New Roman" w:hAnsi="Times New Roman"/>
                <w:sz w:val="20"/>
              </w:rPr>
              <w:t>методами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63</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В плане урока я всегда пошагово прописываю этапы достижения</w:t>
            </w:r>
            <w:r>
              <w:rPr>
                <w:rFonts w:ascii="Times New Roman" w:hAnsi="Times New Roman"/>
                <w:spacing w:val="-17"/>
                <w:sz w:val="20"/>
              </w:rPr>
              <w:t> </w:t>
            </w:r>
            <w:r>
              <w:rPr>
                <w:rFonts w:ascii="Times New Roman" w:hAnsi="Times New Roman"/>
                <w:sz w:val="20"/>
              </w:rPr>
              <w:t>цели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64</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t>Негативное отношение к учебе – это следствие ошибок в педагогической деятельности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65</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Нет "каверзных" вопросов от обучающихся, а есть незнание</w:t>
            </w:r>
            <w:r>
              <w:rPr>
                <w:rFonts w:ascii="Times New Roman" w:hAnsi="Times New Roman"/>
                <w:spacing w:val="-20"/>
                <w:sz w:val="20"/>
              </w:rPr>
              <w:t> </w:t>
            </w:r>
            <w:r>
              <w:rPr>
                <w:rFonts w:ascii="Times New Roman" w:hAnsi="Times New Roman"/>
                <w:sz w:val="20"/>
              </w:rPr>
              <w:t>учителя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66</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Мои методические и дидактические разработки никогда не становились победителями</w:t>
            </w:r>
            <w:r>
              <w:rPr>
                <w:rFonts w:ascii="Times New Roman" w:hAnsi="Times New Roman"/>
                <w:spacing w:val="-8"/>
                <w:sz w:val="20"/>
              </w:rPr>
              <w:t> </w:t>
            </w:r>
            <w:r>
              <w:rPr>
                <w:rFonts w:ascii="Times New Roman" w:hAnsi="Times New Roman"/>
                <w:sz w:val="20"/>
              </w:rPr>
              <w:t>конкурсов</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286"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67</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Гуманизм учителя не является важным критерием оценки его</w:t>
            </w:r>
            <w:r>
              <w:rPr>
                <w:rFonts w:ascii="Times New Roman" w:hAnsi="Times New Roman"/>
                <w:spacing w:val="-19"/>
                <w:sz w:val="20"/>
              </w:rPr>
              <w:t> </w:t>
            </w:r>
            <w:r>
              <w:rPr>
                <w:rFonts w:ascii="Times New Roman" w:hAnsi="Times New Roman"/>
                <w:sz w:val="20"/>
              </w:rPr>
              <w:t>работы</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1"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68</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часто затрудняюсь сделать цели урока личностно значимыми для обучающихся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69</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Бывает, что я ставлю обучающемуся высокую оценку не за правильный, а за творческий</w:t>
            </w:r>
            <w:r>
              <w:rPr>
                <w:rFonts w:ascii="Times New Roman" w:hAnsi="Times New Roman"/>
                <w:spacing w:val="-7"/>
                <w:sz w:val="20"/>
              </w:rPr>
              <w:t> </w:t>
            </w:r>
            <w:r>
              <w:rPr>
                <w:rFonts w:ascii="Times New Roman" w:hAnsi="Times New Roman"/>
                <w:sz w:val="20"/>
              </w:rPr>
              <w:t>ответ</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70</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Я хорошо ориентируюсь в социальной ситуации класса, знаю и учитываю взаимоотношения обучающихся в педагогических</w:t>
            </w:r>
            <w:r>
              <w:rPr>
                <w:rFonts w:ascii="Times New Roman" w:hAnsi="Times New Roman"/>
                <w:spacing w:val="-17"/>
                <w:sz w:val="20"/>
              </w:rPr>
              <w:t> </w:t>
            </w:r>
            <w:r>
              <w:rPr>
                <w:rFonts w:ascii="Times New Roman" w:hAnsi="Times New Roman"/>
                <w:sz w:val="20"/>
              </w:rPr>
              <w:t>целях</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31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71</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144"/>
              <w:jc w:val="left"/>
              <w:rPr>
                <w:rFonts w:ascii="Times New Roman" w:hAnsi="Times New Roman" w:cs="Times New Roman" w:eastAsia="Times New Roman" w:hint="default"/>
                <w:sz w:val="20"/>
                <w:szCs w:val="20"/>
              </w:rPr>
            </w:pPr>
            <w:r>
              <w:rPr>
                <w:rFonts w:ascii="Times New Roman" w:hAnsi="Times New Roman"/>
                <w:sz w:val="20"/>
              </w:rPr>
              <w:t>Я легко меняю принятое решение под влиянием новой</w:t>
            </w:r>
            <w:r>
              <w:rPr>
                <w:rFonts w:ascii="Times New Roman" w:hAnsi="Times New Roman"/>
                <w:spacing w:val="-13"/>
                <w:sz w:val="20"/>
              </w:rPr>
              <w:t> </w:t>
            </w:r>
            <w:r>
              <w:rPr>
                <w:rFonts w:ascii="Times New Roman" w:hAnsi="Times New Roman"/>
                <w:sz w:val="20"/>
              </w:rPr>
              <w:t>информации</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r>
        <w:trPr>
          <w:trHeight w:val="470" w:hRule="exact"/>
        </w:trPr>
        <w:tc>
          <w:tcPr>
            <w:tcW w:w="499"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103" w:right="0"/>
              <w:jc w:val="left"/>
              <w:rPr>
                <w:rFonts w:ascii="Times New Roman" w:hAnsi="Times New Roman" w:cs="Times New Roman" w:eastAsia="Times New Roman" w:hint="default"/>
                <w:sz w:val="20"/>
                <w:szCs w:val="20"/>
              </w:rPr>
            </w:pPr>
            <w:r>
              <w:rPr>
                <w:rFonts w:ascii="Times New Roman"/>
                <w:sz w:val="20"/>
              </w:rPr>
              <w:t>72</w:t>
            </w:r>
          </w:p>
        </w:tc>
        <w:tc>
          <w:tcPr>
            <w:tcW w:w="69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3" w:right="144"/>
              <w:jc w:val="left"/>
              <w:rPr>
                <w:rFonts w:ascii="Times New Roman" w:hAnsi="Times New Roman" w:cs="Times New Roman" w:eastAsia="Times New Roman" w:hint="default"/>
                <w:sz w:val="20"/>
                <w:szCs w:val="20"/>
              </w:rPr>
            </w:pPr>
            <w:r>
              <w:rPr>
                <w:rFonts w:ascii="Times New Roman" w:hAnsi="Times New Roman"/>
                <w:sz w:val="20"/>
              </w:rPr>
              <w:t>Формирование навыков самооценки у обучающихся не относится к задачам учителя</w:t>
            </w:r>
          </w:p>
        </w:tc>
        <w:tc>
          <w:tcPr>
            <w:tcW w:w="353" w:type="dxa"/>
            <w:tcBorders>
              <w:top w:val="single" w:sz="4" w:space="0" w:color="000000"/>
              <w:left w:val="single" w:sz="4" w:space="0" w:color="000000"/>
              <w:bottom w:val="single" w:sz="4" w:space="0" w:color="000000"/>
              <w:right w:val="single" w:sz="4" w:space="0" w:color="000000"/>
            </w:tcBorders>
          </w:tcPr>
          <w:p>
            <w:pPr/>
          </w:p>
        </w:tc>
        <w:tc>
          <w:tcPr>
            <w:tcW w:w="446" w:type="dxa"/>
            <w:tcBorders>
              <w:top w:val="single" w:sz="4" w:space="0" w:color="000000"/>
              <w:left w:val="single" w:sz="4" w:space="0" w:color="000000"/>
              <w:bottom w:val="single" w:sz="4" w:space="0" w:color="000000"/>
              <w:right w:val="single" w:sz="4" w:space="0" w:color="000000"/>
            </w:tcBorders>
          </w:tcPr>
          <w:p>
            <w:pPr/>
          </w:p>
        </w:tc>
        <w:tc>
          <w:tcPr>
            <w:tcW w:w="463" w:type="dxa"/>
            <w:tcBorders>
              <w:top w:val="single" w:sz="4" w:space="0" w:color="000000"/>
              <w:left w:val="single" w:sz="4" w:space="0" w:color="000000"/>
              <w:bottom w:val="single" w:sz="4" w:space="0" w:color="000000"/>
              <w:right w:val="single" w:sz="4" w:space="0" w:color="000000"/>
            </w:tcBorders>
          </w:tcPr>
          <w:p>
            <w:pPr/>
          </w:p>
        </w:tc>
        <w:tc>
          <w:tcPr>
            <w:tcW w:w="362" w:type="dxa"/>
            <w:tcBorders>
              <w:top w:val="single" w:sz="4" w:space="0" w:color="000000"/>
              <w:left w:val="single" w:sz="4" w:space="0" w:color="000000"/>
              <w:bottom w:val="single" w:sz="4" w:space="0" w:color="000000"/>
              <w:right w:val="single" w:sz="4" w:space="0" w:color="000000"/>
            </w:tcBorders>
          </w:tcPr>
          <w:p>
            <w:pPr/>
          </w:p>
        </w:tc>
        <w:tc>
          <w:tcPr>
            <w:tcW w:w="456" w:type="dxa"/>
            <w:tcBorders>
              <w:top w:val="single" w:sz="4" w:space="0" w:color="000000"/>
              <w:left w:val="single" w:sz="4" w:space="0" w:color="000000"/>
              <w:bottom w:val="single" w:sz="4" w:space="0" w:color="000000"/>
              <w:right w:val="single" w:sz="4" w:space="0" w:color="000000"/>
            </w:tcBorders>
          </w:tcPr>
          <w:p>
            <w:pPr/>
          </w:p>
        </w:tc>
      </w:tr>
    </w:tbl>
    <w:sectPr>
      <w:pgSz w:w="11910" w:h="16840"/>
      <w:pgMar w:header="0" w:footer="719" w:top="1120" w:bottom="900" w:left="12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type id="_x0000_t202" o:spt="202" coordsize="21600,21600" path="m,l,21600r21600,l21600,xe">
          <v:stroke joinstyle="miter"/>
          <v:path gradientshapeok="t" o:connecttype="rect"/>
        </v:shapetype>
        <v:shape style="position:absolute;margin-left:532.099976pt;margin-top:792.983887pt;width:10pt;height:14pt;mso-position-horizontal-relative:page;mso-position-vertical-relative:page;z-index:-278848"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2</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766.700012pt;margin-top:546.359924pt;width:22pt;height:14pt;mso-position-horizontal-relative:page;mso-position-vertical-relative:page;z-index:-278632"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138</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0.099976pt;margin-top:792.983887pt;width:22pt;height:14pt;mso-position-horizontal-relative:page;mso-position-vertical-relative:page;z-index:-278608"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156</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32.099976pt;margin-top:792.983887pt;width:10pt;height:14pt;mso-position-horizontal-relative:page;mso-position-vertical-relative:page;z-index:-278824"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6</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6.099976pt;margin-top:792.983887pt;width:16pt;height:14pt;mso-position-horizontal-relative:page;mso-position-vertical-relative:page;z-index:-278800"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26</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6.099976pt;margin-top:792.983887pt;width:16pt;height:14pt;mso-position-horizontal-relative:page;mso-position-vertical-relative:page;z-index:-278776"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51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6.099976pt;margin-top:792.983887pt;width:16pt;height:14pt;mso-position-horizontal-relative:page;mso-position-vertical-relative:page;z-index:-278752"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98</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1.099976pt;margin-top:792.983887pt;width:20pt;height:14pt;mso-position-horizontal-relative:page;mso-position-vertical-relative:page;z-index:-278728" type="#_x0000_t202" filled="false" stroked="false">
          <v:textbox inset="0,0,0,0">
            <w:txbxContent>
              <w:p>
                <w:pPr>
                  <w:spacing w:line="265" w:lineRule="exact" w:before="0"/>
                  <w:ind w:left="20" w:right="0" w:firstLine="0"/>
                  <w:jc w:val="left"/>
                  <w:rPr>
                    <w:rFonts w:ascii="Times New Roman" w:hAnsi="Times New Roman" w:cs="Times New Roman" w:eastAsia="Times New Roman" w:hint="default"/>
                    <w:sz w:val="24"/>
                    <w:szCs w:val="24"/>
                  </w:rPr>
                </w:pPr>
                <w:r>
                  <w:rPr>
                    <w:rFonts w:ascii="Times New Roman"/>
                    <w:sz w:val="24"/>
                  </w:rPr>
                  <w:t>100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0.099976pt;margin-top:792.983887pt;width:22pt;height:14pt;mso-position-horizontal-relative:page;mso-position-vertical-relative:page;z-index:-278704"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101</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0.099976pt;margin-top:792.983887pt;width:22pt;height:14pt;mso-position-horizontal-relative:page;mso-position-vertical-relative:page;z-index:-278680"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108</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520.099976pt;margin-top:792.983887pt;width:22pt;height:14pt;mso-position-horizontal-relative:page;mso-position-vertical-relative:page;z-index:-278656" type="#_x0000_t202" filled="false" stroked="false">
          <v:textbox inset="0,0,0,0">
            <w:txbxContent>
              <w:p>
                <w:pPr>
                  <w:spacing w:line="265" w:lineRule="exact" w:before="0"/>
                  <w:ind w:left="40" w:right="0" w:firstLine="0"/>
                  <w:jc w:val="left"/>
                  <w:rPr>
                    <w:rFonts w:ascii="Times New Roman" w:hAnsi="Times New Roman" w:cs="Times New Roman" w:eastAsia="Times New Roman" w:hint="default"/>
                    <w:sz w:val="24"/>
                    <w:szCs w:val="24"/>
                  </w:rPr>
                </w:pPr>
                <w:r>
                  <w:rPr>
                    <w:rFonts w:ascii="Times New Roman"/>
                    <w:sz w:val="24"/>
                  </w:rPr>
                </w:r>
                <w:r>
                  <w:rPr/>
                  <w:fldChar w:fldCharType="begin"/>
                </w:r>
                <w:r>
                  <w:rPr>
                    <w:rFonts w:ascii="Times New Roman"/>
                    <w:sz w:val="24"/>
                  </w:rPr>
                  <w:instrText> PAGE </w:instrText>
                </w:r>
                <w:r>
                  <w:rPr/>
                  <w:fldChar w:fldCharType="separate"/>
                </w:r>
                <w:r>
                  <w:rPr/>
                  <w:t>133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
    <w:multiLevelType w:val="hybridMultilevel"/>
    <w:lvl w:ilvl="0">
      <w:start w:val="1"/>
      <w:numFmt w:val="bullet"/>
      <w:lvlText w:val="-"/>
      <w:lvlJc w:val="left"/>
      <w:pPr>
        <w:ind w:left="100" w:hanging="360"/>
      </w:pPr>
      <w:rPr>
        <w:rFonts w:hint="default" w:ascii="Arial" w:hAnsi="Arial" w:eastAsia="Arial"/>
        <w:w w:val="100"/>
        <w:sz w:val="28"/>
        <w:szCs w:val="28"/>
      </w:rPr>
    </w:lvl>
    <w:lvl w:ilvl="1">
      <w:start w:val="1"/>
      <w:numFmt w:val="bullet"/>
      <w:lvlText w:val="•"/>
      <w:lvlJc w:val="left"/>
      <w:pPr>
        <w:ind w:left="1046" w:hanging="360"/>
      </w:pPr>
      <w:rPr>
        <w:rFonts w:hint="default"/>
      </w:rPr>
    </w:lvl>
    <w:lvl w:ilvl="2">
      <w:start w:val="1"/>
      <w:numFmt w:val="bullet"/>
      <w:lvlText w:val="•"/>
      <w:lvlJc w:val="left"/>
      <w:pPr>
        <w:ind w:left="1993" w:hanging="360"/>
      </w:pPr>
      <w:rPr>
        <w:rFonts w:hint="default"/>
      </w:rPr>
    </w:lvl>
    <w:lvl w:ilvl="3">
      <w:start w:val="1"/>
      <w:numFmt w:val="bullet"/>
      <w:lvlText w:val="•"/>
      <w:lvlJc w:val="left"/>
      <w:pPr>
        <w:ind w:left="2939" w:hanging="360"/>
      </w:pPr>
      <w:rPr>
        <w:rFonts w:hint="default"/>
      </w:rPr>
    </w:lvl>
    <w:lvl w:ilvl="4">
      <w:start w:val="1"/>
      <w:numFmt w:val="bullet"/>
      <w:lvlText w:val="•"/>
      <w:lvlJc w:val="left"/>
      <w:pPr>
        <w:ind w:left="3886" w:hanging="360"/>
      </w:pPr>
      <w:rPr>
        <w:rFonts w:hint="default"/>
      </w:rPr>
    </w:lvl>
    <w:lvl w:ilvl="5">
      <w:start w:val="1"/>
      <w:numFmt w:val="bullet"/>
      <w:lvlText w:val="•"/>
      <w:lvlJc w:val="left"/>
      <w:pPr>
        <w:ind w:left="4833" w:hanging="360"/>
      </w:pPr>
      <w:rPr>
        <w:rFonts w:hint="default"/>
      </w:rPr>
    </w:lvl>
    <w:lvl w:ilvl="6">
      <w:start w:val="1"/>
      <w:numFmt w:val="bullet"/>
      <w:lvlText w:val="•"/>
      <w:lvlJc w:val="left"/>
      <w:pPr>
        <w:ind w:left="5779" w:hanging="360"/>
      </w:pPr>
      <w:rPr>
        <w:rFonts w:hint="default"/>
      </w:rPr>
    </w:lvl>
    <w:lvl w:ilvl="7">
      <w:start w:val="1"/>
      <w:numFmt w:val="bullet"/>
      <w:lvlText w:val="•"/>
      <w:lvlJc w:val="left"/>
      <w:pPr>
        <w:ind w:left="6726" w:hanging="360"/>
      </w:pPr>
      <w:rPr>
        <w:rFonts w:hint="default"/>
      </w:rPr>
    </w:lvl>
    <w:lvl w:ilvl="8">
      <w:start w:val="1"/>
      <w:numFmt w:val="bullet"/>
      <w:lvlText w:val="•"/>
      <w:lvlJc w:val="left"/>
      <w:pPr>
        <w:ind w:left="7673" w:hanging="360"/>
      </w:pPr>
      <w:rPr>
        <w:rFonts w:hint="default"/>
      </w:rPr>
    </w:lvl>
  </w:abstractNum>
  <w:abstractNum w:abstractNumId="63">
    <w:multiLevelType w:val="hybridMultilevel"/>
    <w:lvl w:ilvl="0">
      <w:start w:val="1"/>
      <w:numFmt w:val="bullet"/>
      <w:lvlText w:val="-"/>
      <w:lvlJc w:val="left"/>
      <w:pPr>
        <w:ind w:left="103" w:hanging="125"/>
      </w:pPr>
      <w:rPr>
        <w:rFonts w:hint="default" w:ascii="Times New Roman" w:hAnsi="Times New Roman" w:eastAsia="Times New Roman"/>
        <w:w w:val="100"/>
        <w:sz w:val="22"/>
        <w:szCs w:val="22"/>
      </w:rPr>
    </w:lvl>
    <w:lvl w:ilvl="1">
      <w:start w:val="1"/>
      <w:numFmt w:val="bullet"/>
      <w:lvlText w:val="•"/>
      <w:lvlJc w:val="left"/>
      <w:pPr>
        <w:ind w:left="671" w:hanging="125"/>
      </w:pPr>
      <w:rPr>
        <w:rFonts w:hint="default"/>
      </w:rPr>
    </w:lvl>
    <w:lvl w:ilvl="2">
      <w:start w:val="1"/>
      <w:numFmt w:val="bullet"/>
      <w:lvlText w:val="•"/>
      <w:lvlJc w:val="left"/>
      <w:pPr>
        <w:ind w:left="1242" w:hanging="125"/>
      </w:pPr>
      <w:rPr>
        <w:rFonts w:hint="default"/>
      </w:rPr>
    </w:lvl>
    <w:lvl w:ilvl="3">
      <w:start w:val="1"/>
      <w:numFmt w:val="bullet"/>
      <w:lvlText w:val="•"/>
      <w:lvlJc w:val="left"/>
      <w:pPr>
        <w:ind w:left="1813" w:hanging="125"/>
      </w:pPr>
      <w:rPr>
        <w:rFonts w:hint="default"/>
      </w:rPr>
    </w:lvl>
    <w:lvl w:ilvl="4">
      <w:start w:val="1"/>
      <w:numFmt w:val="bullet"/>
      <w:lvlText w:val="•"/>
      <w:lvlJc w:val="left"/>
      <w:pPr>
        <w:ind w:left="2384" w:hanging="125"/>
      </w:pPr>
      <w:rPr>
        <w:rFonts w:hint="default"/>
      </w:rPr>
    </w:lvl>
    <w:lvl w:ilvl="5">
      <w:start w:val="1"/>
      <w:numFmt w:val="bullet"/>
      <w:lvlText w:val="•"/>
      <w:lvlJc w:val="left"/>
      <w:pPr>
        <w:ind w:left="2955" w:hanging="125"/>
      </w:pPr>
      <w:rPr>
        <w:rFonts w:hint="default"/>
      </w:rPr>
    </w:lvl>
    <w:lvl w:ilvl="6">
      <w:start w:val="1"/>
      <w:numFmt w:val="bullet"/>
      <w:lvlText w:val="•"/>
      <w:lvlJc w:val="left"/>
      <w:pPr>
        <w:ind w:left="3526" w:hanging="125"/>
      </w:pPr>
      <w:rPr>
        <w:rFonts w:hint="default"/>
      </w:rPr>
    </w:lvl>
    <w:lvl w:ilvl="7">
      <w:start w:val="1"/>
      <w:numFmt w:val="bullet"/>
      <w:lvlText w:val="•"/>
      <w:lvlJc w:val="left"/>
      <w:pPr>
        <w:ind w:left="4097" w:hanging="125"/>
      </w:pPr>
      <w:rPr>
        <w:rFonts w:hint="default"/>
      </w:rPr>
    </w:lvl>
    <w:lvl w:ilvl="8">
      <w:start w:val="1"/>
      <w:numFmt w:val="bullet"/>
      <w:lvlText w:val="•"/>
      <w:lvlJc w:val="left"/>
      <w:pPr>
        <w:ind w:left="4669" w:hanging="125"/>
      </w:pPr>
      <w:rPr>
        <w:rFonts w:hint="default"/>
      </w:rPr>
    </w:lvl>
  </w:abstractNum>
  <w:abstractNum w:abstractNumId="62">
    <w:multiLevelType w:val="hybridMultilevel"/>
    <w:lvl w:ilvl="0">
      <w:start w:val="20"/>
      <w:numFmt w:val="decimal"/>
      <w:lvlText w:val="%1."/>
      <w:lvlJc w:val="left"/>
      <w:pPr>
        <w:ind w:left="862" w:hanging="430"/>
        <w:jc w:val="left"/>
      </w:pPr>
      <w:rPr>
        <w:rFonts w:hint="default" w:ascii="Times New Roman" w:hAnsi="Times New Roman" w:eastAsia="Times New Roman"/>
        <w:b/>
        <w:bCs/>
        <w:spacing w:val="0"/>
        <w:w w:val="100"/>
        <w:sz w:val="28"/>
        <w:szCs w:val="28"/>
      </w:rPr>
    </w:lvl>
    <w:lvl w:ilvl="1">
      <w:start w:val="1"/>
      <w:numFmt w:val="bullet"/>
      <w:lvlText w:val="•"/>
      <w:lvlJc w:val="left"/>
      <w:pPr>
        <w:ind w:left="1696" w:hanging="430"/>
      </w:pPr>
      <w:rPr>
        <w:rFonts w:hint="default"/>
      </w:rPr>
    </w:lvl>
    <w:lvl w:ilvl="2">
      <w:start w:val="1"/>
      <w:numFmt w:val="bullet"/>
      <w:lvlText w:val="•"/>
      <w:lvlJc w:val="left"/>
      <w:pPr>
        <w:ind w:left="2533" w:hanging="430"/>
      </w:pPr>
      <w:rPr>
        <w:rFonts w:hint="default"/>
      </w:rPr>
    </w:lvl>
    <w:lvl w:ilvl="3">
      <w:start w:val="1"/>
      <w:numFmt w:val="bullet"/>
      <w:lvlText w:val="•"/>
      <w:lvlJc w:val="left"/>
      <w:pPr>
        <w:ind w:left="3369" w:hanging="430"/>
      </w:pPr>
      <w:rPr>
        <w:rFonts w:hint="default"/>
      </w:rPr>
    </w:lvl>
    <w:lvl w:ilvl="4">
      <w:start w:val="1"/>
      <w:numFmt w:val="bullet"/>
      <w:lvlText w:val="•"/>
      <w:lvlJc w:val="left"/>
      <w:pPr>
        <w:ind w:left="4206" w:hanging="430"/>
      </w:pPr>
      <w:rPr>
        <w:rFonts w:hint="default"/>
      </w:rPr>
    </w:lvl>
    <w:lvl w:ilvl="5">
      <w:start w:val="1"/>
      <w:numFmt w:val="bullet"/>
      <w:lvlText w:val="•"/>
      <w:lvlJc w:val="left"/>
      <w:pPr>
        <w:ind w:left="5043" w:hanging="430"/>
      </w:pPr>
      <w:rPr>
        <w:rFonts w:hint="default"/>
      </w:rPr>
    </w:lvl>
    <w:lvl w:ilvl="6">
      <w:start w:val="1"/>
      <w:numFmt w:val="bullet"/>
      <w:lvlText w:val="•"/>
      <w:lvlJc w:val="left"/>
      <w:pPr>
        <w:ind w:left="5879" w:hanging="430"/>
      </w:pPr>
      <w:rPr>
        <w:rFonts w:hint="default"/>
      </w:rPr>
    </w:lvl>
    <w:lvl w:ilvl="7">
      <w:start w:val="1"/>
      <w:numFmt w:val="bullet"/>
      <w:lvlText w:val="•"/>
      <w:lvlJc w:val="left"/>
      <w:pPr>
        <w:ind w:left="6716" w:hanging="430"/>
      </w:pPr>
      <w:rPr>
        <w:rFonts w:hint="default"/>
      </w:rPr>
    </w:lvl>
    <w:lvl w:ilvl="8">
      <w:start w:val="1"/>
      <w:numFmt w:val="bullet"/>
      <w:lvlText w:val="•"/>
      <w:lvlJc w:val="left"/>
      <w:pPr>
        <w:ind w:left="7553" w:hanging="430"/>
      </w:pPr>
      <w:rPr>
        <w:rFonts w:hint="default"/>
      </w:rPr>
    </w:lvl>
  </w:abstractNum>
  <w:abstractNum w:abstractNumId="61">
    <w:multiLevelType w:val="hybridMultilevel"/>
    <w:lvl w:ilvl="0">
      <w:start w:val="1"/>
      <w:numFmt w:val="decimal"/>
      <w:lvlText w:val="%1."/>
      <w:lvlJc w:val="left"/>
      <w:pPr>
        <w:ind w:left="862" w:hanging="360"/>
        <w:jc w:val="left"/>
      </w:pPr>
      <w:rPr>
        <w:rFonts w:hint="default" w:ascii="Times New Roman" w:hAnsi="Times New Roman" w:eastAsia="Times New Roman"/>
        <w:b/>
        <w:bCs/>
        <w:spacing w:val="0"/>
        <w:w w:val="100"/>
        <w:sz w:val="28"/>
        <w:szCs w:val="28"/>
      </w:rPr>
    </w:lvl>
    <w:lvl w:ilvl="1">
      <w:start w:val="1"/>
      <w:numFmt w:val="bullet"/>
      <w:lvlText w:val="•"/>
      <w:lvlJc w:val="left"/>
      <w:pPr>
        <w:ind w:left="1696" w:hanging="360"/>
      </w:pPr>
      <w:rPr>
        <w:rFonts w:hint="default"/>
      </w:rPr>
    </w:lvl>
    <w:lvl w:ilvl="2">
      <w:start w:val="1"/>
      <w:numFmt w:val="bullet"/>
      <w:lvlText w:val="•"/>
      <w:lvlJc w:val="left"/>
      <w:pPr>
        <w:ind w:left="2533" w:hanging="360"/>
      </w:pPr>
      <w:rPr>
        <w:rFonts w:hint="default"/>
      </w:rPr>
    </w:lvl>
    <w:lvl w:ilvl="3">
      <w:start w:val="1"/>
      <w:numFmt w:val="bullet"/>
      <w:lvlText w:val="•"/>
      <w:lvlJc w:val="left"/>
      <w:pPr>
        <w:ind w:left="3369" w:hanging="360"/>
      </w:pPr>
      <w:rPr>
        <w:rFonts w:hint="default"/>
      </w:rPr>
    </w:lvl>
    <w:lvl w:ilvl="4">
      <w:start w:val="1"/>
      <w:numFmt w:val="bullet"/>
      <w:lvlText w:val="•"/>
      <w:lvlJc w:val="left"/>
      <w:pPr>
        <w:ind w:left="4206" w:hanging="360"/>
      </w:pPr>
      <w:rPr>
        <w:rFonts w:hint="default"/>
      </w:rPr>
    </w:lvl>
    <w:lvl w:ilvl="5">
      <w:start w:val="1"/>
      <w:numFmt w:val="bullet"/>
      <w:lvlText w:val="•"/>
      <w:lvlJc w:val="left"/>
      <w:pPr>
        <w:ind w:left="5043" w:hanging="360"/>
      </w:pPr>
      <w:rPr>
        <w:rFonts w:hint="default"/>
      </w:rPr>
    </w:lvl>
    <w:lvl w:ilvl="6">
      <w:start w:val="1"/>
      <w:numFmt w:val="bullet"/>
      <w:lvlText w:val="•"/>
      <w:lvlJc w:val="left"/>
      <w:pPr>
        <w:ind w:left="5879" w:hanging="360"/>
      </w:pPr>
      <w:rPr>
        <w:rFonts w:hint="default"/>
      </w:rPr>
    </w:lvl>
    <w:lvl w:ilvl="7">
      <w:start w:val="1"/>
      <w:numFmt w:val="bullet"/>
      <w:lvlText w:val="•"/>
      <w:lvlJc w:val="left"/>
      <w:pPr>
        <w:ind w:left="6716" w:hanging="360"/>
      </w:pPr>
      <w:rPr>
        <w:rFonts w:hint="default"/>
      </w:rPr>
    </w:lvl>
    <w:lvl w:ilvl="8">
      <w:start w:val="1"/>
      <w:numFmt w:val="bullet"/>
      <w:lvlText w:val="•"/>
      <w:lvlJc w:val="left"/>
      <w:pPr>
        <w:ind w:left="7553" w:hanging="360"/>
      </w:pPr>
      <w:rPr>
        <w:rFonts w:hint="default"/>
      </w:rPr>
    </w:lvl>
  </w:abstractNum>
  <w:abstractNum w:abstractNumId="60">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9">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8">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7">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6">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5">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4">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3">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2">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51">
    <w:multiLevelType w:val="hybridMultilevel"/>
    <w:lvl w:ilvl="0">
      <w:start w:val="1"/>
      <w:numFmt w:val="bullet"/>
      <w:lvlText w:val="•"/>
      <w:lvlJc w:val="left"/>
      <w:pPr>
        <w:ind w:left="103" w:hanging="156"/>
      </w:pPr>
      <w:rPr>
        <w:rFonts w:hint="default" w:ascii="Arial" w:hAnsi="Arial" w:eastAsia="Arial"/>
        <w:w w:val="100"/>
        <w:sz w:val="28"/>
        <w:szCs w:val="28"/>
      </w:rPr>
    </w:lvl>
    <w:lvl w:ilvl="1">
      <w:start w:val="1"/>
      <w:numFmt w:val="bullet"/>
      <w:lvlText w:val="•"/>
      <w:lvlJc w:val="left"/>
      <w:pPr>
        <w:ind w:left="367" w:hanging="156"/>
      </w:pPr>
      <w:rPr>
        <w:rFonts w:hint="default"/>
      </w:rPr>
    </w:lvl>
    <w:lvl w:ilvl="2">
      <w:start w:val="1"/>
      <w:numFmt w:val="bullet"/>
      <w:lvlText w:val="•"/>
      <w:lvlJc w:val="left"/>
      <w:pPr>
        <w:ind w:left="634" w:hanging="156"/>
      </w:pPr>
      <w:rPr>
        <w:rFonts w:hint="default"/>
      </w:rPr>
    </w:lvl>
    <w:lvl w:ilvl="3">
      <w:start w:val="1"/>
      <w:numFmt w:val="bullet"/>
      <w:lvlText w:val="•"/>
      <w:lvlJc w:val="left"/>
      <w:pPr>
        <w:ind w:left="902" w:hanging="156"/>
      </w:pPr>
      <w:rPr>
        <w:rFonts w:hint="default"/>
      </w:rPr>
    </w:lvl>
    <w:lvl w:ilvl="4">
      <w:start w:val="1"/>
      <w:numFmt w:val="bullet"/>
      <w:lvlText w:val="•"/>
      <w:lvlJc w:val="left"/>
      <w:pPr>
        <w:ind w:left="1169" w:hanging="156"/>
      </w:pPr>
      <w:rPr>
        <w:rFonts w:hint="default"/>
      </w:rPr>
    </w:lvl>
    <w:lvl w:ilvl="5">
      <w:start w:val="1"/>
      <w:numFmt w:val="bullet"/>
      <w:lvlText w:val="•"/>
      <w:lvlJc w:val="left"/>
      <w:pPr>
        <w:ind w:left="1437" w:hanging="156"/>
      </w:pPr>
      <w:rPr>
        <w:rFonts w:hint="default"/>
      </w:rPr>
    </w:lvl>
    <w:lvl w:ilvl="6">
      <w:start w:val="1"/>
      <w:numFmt w:val="bullet"/>
      <w:lvlText w:val="•"/>
      <w:lvlJc w:val="left"/>
      <w:pPr>
        <w:ind w:left="1704" w:hanging="156"/>
      </w:pPr>
      <w:rPr>
        <w:rFonts w:hint="default"/>
      </w:rPr>
    </w:lvl>
    <w:lvl w:ilvl="7">
      <w:start w:val="1"/>
      <w:numFmt w:val="bullet"/>
      <w:lvlText w:val="•"/>
      <w:lvlJc w:val="left"/>
      <w:pPr>
        <w:ind w:left="1972" w:hanging="156"/>
      </w:pPr>
      <w:rPr>
        <w:rFonts w:hint="default"/>
      </w:rPr>
    </w:lvl>
    <w:lvl w:ilvl="8">
      <w:start w:val="1"/>
      <w:numFmt w:val="bullet"/>
      <w:lvlText w:val="•"/>
      <w:lvlJc w:val="left"/>
      <w:pPr>
        <w:ind w:left="2239" w:hanging="156"/>
      </w:pPr>
      <w:rPr>
        <w:rFonts w:hint="default"/>
      </w:rPr>
    </w:lvl>
  </w:abstractNum>
  <w:abstractNum w:abstractNumId="49">
    <w:multiLevelType w:val="hybridMultilevel"/>
    <w:lvl w:ilvl="0">
      <w:start w:val="1"/>
      <w:numFmt w:val="decimal"/>
      <w:lvlText w:val="%1."/>
      <w:lvlJc w:val="left"/>
      <w:pPr>
        <w:ind w:left="100" w:hanging="314"/>
        <w:jc w:val="left"/>
      </w:pPr>
      <w:rPr>
        <w:rFonts w:hint="default" w:ascii="Arial" w:hAnsi="Arial" w:eastAsia="Arial"/>
        <w:b/>
        <w:bCs/>
        <w:w w:val="100"/>
        <w:sz w:val="28"/>
        <w:szCs w:val="28"/>
      </w:rPr>
    </w:lvl>
    <w:lvl w:ilvl="1">
      <w:start w:val="1"/>
      <w:numFmt w:val="decimal"/>
      <w:lvlText w:val="%1.%2."/>
      <w:lvlJc w:val="left"/>
      <w:pPr>
        <w:ind w:left="100" w:hanging="523"/>
        <w:jc w:val="left"/>
      </w:pPr>
      <w:rPr>
        <w:rFonts w:hint="default" w:ascii="Times New Roman" w:hAnsi="Times New Roman" w:eastAsia="Times New Roman"/>
        <w:b/>
        <w:bCs/>
        <w:w w:val="100"/>
        <w:sz w:val="28"/>
        <w:szCs w:val="28"/>
      </w:rPr>
    </w:lvl>
    <w:lvl w:ilvl="2">
      <w:start w:val="1"/>
      <w:numFmt w:val="bullet"/>
      <w:lvlText w:val="•"/>
      <w:lvlJc w:val="left"/>
      <w:pPr>
        <w:ind w:left="1993" w:hanging="523"/>
      </w:pPr>
      <w:rPr>
        <w:rFonts w:hint="default"/>
      </w:rPr>
    </w:lvl>
    <w:lvl w:ilvl="3">
      <w:start w:val="1"/>
      <w:numFmt w:val="bullet"/>
      <w:lvlText w:val="•"/>
      <w:lvlJc w:val="left"/>
      <w:pPr>
        <w:ind w:left="2939" w:hanging="523"/>
      </w:pPr>
      <w:rPr>
        <w:rFonts w:hint="default"/>
      </w:rPr>
    </w:lvl>
    <w:lvl w:ilvl="4">
      <w:start w:val="1"/>
      <w:numFmt w:val="bullet"/>
      <w:lvlText w:val="•"/>
      <w:lvlJc w:val="left"/>
      <w:pPr>
        <w:ind w:left="3886" w:hanging="523"/>
      </w:pPr>
      <w:rPr>
        <w:rFonts w:hint="default"/>
      </w:rPr>
    </w:lvl>
    <w:lvl w:ilvl="5">
      <w:start w:val="1"/>
      <w:numFmt w:val="bullet"/>
      <w:lvlText w:val="•"/>
      <w:lvlJc w:val="left"/>
      <w:pPr>
        <w:ind w:left="4833" w:hanging="523"/>
      </w:pPr>
      <w:rPr>
        <w:rFonts w:hint="default"/>
      </w:rPr>
    </w:lvl>
    <w:lvl w:ilvl="6">
      <w:start w:val="1"/>
      <w:numFmt w:val="bullet"/>
      <w:lvlText w:val="•"/>
      <w:lvlJc w:val="left"/>
      <w:pPr>
        <w:ind w:left="5779" w:hanging="523"/>
      </w:pPr>
      <w:rPr>
        <w:rFonts w:hint="default"/>
      </w:rPr>
    </w:lvl>
    <w:lvl w:ilvl="7">
      <w:start w:val="1"/>
      <w:numFmt w:val="bullet"/>
      <w:lvlText w:val="•"/>
      <w:lvlJc w:val="left"/>
      <w:pPr>
        <w:ind w:left="6726" w:hanging="523"/>
      </w:pPr>
      <w:rPr>
        <w:rFonts w:hint="default"/>
      </w:rPr>
    </w:lvl>
    <w:lvl w:ilvl="8">
      <w:start w:val="1"/>
      <w:numFmt w:val="bullet"/>
      <w:lvlText w:val="•"/>
      <w:lvlJc w:val="left"/>
      <w:pPr>
        <w:ind w:left="7673" w:hanging="523"/>
      </w:pPr>
      <w:rPr>
        <w:rFonts w:hint="default"/>
      </w:rPr>
    </w:lvl>
  </w:abstractNum>
  <w:abstractNum w:abstractNumId="48">
    <w:multiLevelType w:val="hybridMultilevel"/>
    <w:lvl w:ilvl="0">
      <w:start w:val="1"/>
      <w:numFmt w:val="decimal"/>
      <w:lvlText w:val="%1."/>
      <w:lvlJc w:val="left"/>
      <w:pPr>
        <w:ind w:left="100" w:hanging="483"/>
        <w:jc w:val="left"/>
      </w:pPr>
      <w:rPr>
        <w:rFonts w:hint="default" w:ascii="Times New Roman" w:hAnsi="Times New Roman" w:eastAsia="Times New Roman"/>
        <w:spacing w:val="-18"/>
        <w:w w:val="99"/>
        <w:sz w:val="24"/>
        <w:szCs w:val="24"/>
      </w:rPr>
    </w:lvl>
    <w:lvl w:ilvl="1">
      <w:start w:val="1"/>
      <w:numFmt w:val="bullet"/>
      <w:lvlText w:val="•"/>
      <w:lvlJc w:val="left"/>
      <w:pPr>
        <w:ind w:left="1046" w:hanging="483"/>
      </w:pPr>
      <w:rPr>
        <w:rFonts w:hint="default"/>
      </w:rPr>
    </w:lvl>
    <w:lvl w:ilvl="2">
      <w:start w:val="1"/>
      <w:numFmt w:val="bullet"/>
      <w:lvlText w:val="•"/>
      <w:lvlJc w:val="left"/>
      <w:pPr>
        <w:ind w:left="1993" w:hanging="483"/>
      </w:pPr>
      <w:rPr>
        <w:rFonts w:hint="default"/>
      </w:rPr>
    </w:lvl>
    <w:lvl w:ilvl="3">
      <w:start w:val="1"/>
      <w:numFmt w:val="bullet"/>
      <w:lvlText w:val="•"/>
      <w:lvlJc w:val="left"/>
      <w:pPr>
        <w:ind w:left="2939" w:hanging="483"/>
      </w:pPr>
      <w:rPr>
        <w:rFonts w:hint="default"/>
      </w:rPr>
    </w:lvl>
    <w:lvl w:ilvl="4">
      <w:start w:val="1"/>
      <w:numFmt w:val="bullet"/>
      <w:lvlText w:val="•"/>
      <w:lvlJc w:val="left"/>
      <w:pPr>
        <w:ind w:left="3886" w:hanging="483"/>
      </w:pPr>
      <w:rPr>
        <w:rFonts w:hint="default"/>
      </w:rPr>
    </w:lvl>
    <w:lvl w:ilvl="5">
      <w:start w:val="1"/>
      <w:numFmt w:val="bullet"/>
      <w:lvlText w:val="•"/>
      <w:lvlJc w:val="left"/>
      <w:pPr>
        <w:ind w:left="4833" w:hanging="483"/>
      </w:pPr>
      <w:rPr>
        <w:rFonts w:hint="default"/>
      </w:rPr>
    </w:lvl>
    <w:lvl w:ilvl="6">
      <w:start w:val="1"/>
      <w:numFmt w:val="bullet"/>
      <w:lvlText w:val="•"/>
      <w:lvlJc w:val="left"/>
      <w:pPr>
        <w:ind w:left="5779" w:hanging="483"/>
      </w:pPr>
      <w:rPr>
        <w:rFonts w:hint="default"/>
      </w:rPr>
    </w:lvl>
    <w:lvl w:ilvl="7">
      <w:start w:val="1"/>
      <w:numFmt w:val="bullet"/>
      <w:lvlText w:val="•"/>
      <w:lvlJc w:val="left"/>
      <w:pPr>
        <w:ind w:left="6726" w:hanging="483"/>
      </w:pPr>
      <w:rPr>
        <w:rFonts w:hint="default"/>
      </w:rPr>
    </w:lvl>
    <w:lvl w:ilvl="8">
      <w:start w:val="1"/>
      <w:numFmt w:val="bullet"/>
      <w:lvlText w:val="•"/>
      <w:lvlJc w:val="left"/>
      <w:pPr>
        <w:ind w:left="7673" w:hanging="483"/>
      </w:pPr>
      <w:rPr>
        <w:rFonts w:hint="default"/>
      </w:rPr>
    </w:lvl>
  </w:abstractNum>
  <w:abstractNum w:abstractNumId="47">
    <w:multiLevelType w:val="hybridMultilevel"/>
    <w:lvl w:ilvl="0">
      <w:start w:val="1"/>
      <w:numFmt w:val="decimal"/>
      <w:lvlText w:val="%1."/>
      <w:lvlJc w:val="left"/>
      <w:pPr>
        <w:ind w:left="820" w:hanging="708"/>
        <w:jc w:val="left"/>
      </w:pPr>
      <w:rPr>
        <w:rFonts w:hint="default" w:ascii="Times New Roman" w:hAnsi="Times New Roman" w:eastAsia="Times New Roman"/>
        <w:spacing w:val="-13"/>
        <w:w w:val="99"/>
        <w:sz w:val="24"/>
        <w:szCs w:val="24"/>
      </w:rPr>
    </w:lvl>
    <w:lvl w:ilvl="1">
      <w:start w:val="1"/>
      <w:numFmt w:val="decimal"/>
      <w:lvlText w:val="%2."/>
      <w:lvlJc w:val="left"/>
      <w:pPr>
        <w:ind w:left="100" w:hanging="240"/>
        <w:jc w:val="left"/>
      </w:pPr>
      <w:rPr>
        <w:rFonts w:hint="default" w:ascii="Times New Roman" w:hAnsi="Times New Roman" w:eastAsia="Times New Roman"/>
        <w:spacing w:val="-8"/>
        <w:w w:val="99"/>
        <w:sz w:val="24"/>
        <w:szCs w:val="24"/>
      </w:rPr>
    </w:lvl>
    <w:lvl w:ilvl="2">
      <w:start w:val="1"/>
      <w:numFmt w:val="upperRoman"/>
      <w:lvlText w:val="%3."/>
      <w:lvlJc w:val="left"/>
      <w:pPr>
        <w:ind w:left="3261" w:hanging="214"/>
        <w:jc w:val="right"/>
      </w:pPr>
      <w:rPr>
        <w:rFonts w:hint="default" w:ascii="Times New Roman" w:hAnsi="Times New Roman" w:eastAsia="Times New Roman"/>
        <w:b/>
        <w:bCs/>
        <w:spacing w:val="-6"/>
        <w:w w:val="99"/>
        <w:sz w:val="24"/>
        <w:szCs w:val="24"/>
      </w:rPr>
    </w:lvl>
    <w:lvl w:ilvl="3">
      <w:start w:val="1"/>
      <w:numFmt w:val="bullet"/>
      <w:lvlText w:val="•"/>
      <w:lvlJc w:val="left"/>
      <w:pPr>
        <w:ind w:left="4048" w:hanging="214"/>
      </w:pPr>
      <w:rPr>
        <w:rFonts w:hint="default"/>
      </w:rPr>
    </w:lvl>
    <w:lvl w:ilvl="4">
      <w:start w:val="1"/>
      <w:numFmt w:val="bullet"/>
      <w:lvlText w:val="•"/>
      <w:lvlJc w:val="left"/>
      <w:pPr>
        <w:ind w:left="4836" w:hanging="214"/>
      </w:pPr>
      <w:rPr>
        <w:rFonts w:hint="default"/>
      </w:rPr>
    </w:lvl>
    <w:lvl w:ilvl="5">
      <w:start w:val="1"/>
      <w:numFmt w:val="bullet"/>
      <w:lvlText w:val="•"/>
      <w:lvlJc w:val="left"/>
      <w:pPr>
        <w:ind w:left="5624" w:hanging="214"/>
      </w:pPr>
      <w:rPr>
        <w:rFonts w:hint="default"/>
      </w:rPr>
    </w:lvl>
    <w:lvl w:ilvl="6">
      <w:start w:val="1"/>
      <w:numFmt w:val="bullet"/>
      <w:lvlText w:val="•"/>
      <w:lvlJc w:val="left"/>
      <w:pPr>
        <w:ind w:left="6413" w:hanging="214"/>
      </w:pPr>
      <w:rPr>
        <w:rFonts w:hint="default"/>
      </w:rPr>
    </w:lvl>
    <w:lvl w:ilvl="7">
      <w:start w:val="1"/>
      <w:numFmt w:val="bullet"/>
      <w:lvlText w:val="•"/>
      <w:lvlJc w:val="left"/>
      <w:pPr>
        <w:ind w:left="7201" w:hanging="214"/>
      </w:pPr>
      <w:rPr>
        <w:rFonts w:hint="default"/>
      </w:rPr>
    </w:lvl>
    <w:lvl w:ilvl="8">
      <w:start w:val="1"/>
      <w:numFmt w:val="bullet"/>
      <w:lvlText w:val="•"/>
      <w:lvlJc w:val="left"/>
      <w:pPr>
        <w:ind w:left="7989" w:hanging="214"/>
      </w:pPr>
      <w:rPr>
        <w:rFonts w:hint="default"/>
      </w:rPr>
    </w:lvl>
  </w:abstractNum>
  <w:abstractNum w:abstractNumId="46">
    <w:multiLevelType w:val="hybridMultilevel"/>
    <w:lvl w:ilvl="0">
      <w:start w:val="1"/>
      <w:numFmt w:val="bullet"/>
      <w:lvlText w:val="–"/>
      <w:lvlJc w:val="left"/>
      <w:pPr>
        <w:ind w:left="160" w:hanging="243"/>
      </w:pPr>
      <w:rPr>
        <w:rFonts w:hint="default" w:ascii="Times New Roman" w:hAnsi="Times New Roman" w:eastAsia="Times New Roman"/>
        <w:w w:val="100"/>
        <w:sz w:val="28"/>
        <w:szCs w:val="28"/>
      </w:rPr>
    </w:lvl>
    <w:lvl w:ilvl="1">
      <w:start w:val="1"/>
      <w:numFmt w:val="bullet"/>
      <w:lvlText w:val="-"/>
      <w:lvlJc w:val="left"/>
      <w:pPr>
        <w:ind w:left="118" w:hanging="173"/>
      </w:pPr>
      <w:rPr>
        <w:rFonts w:hint="default" w:ascii="Times New Roman" w:hAnsi="Times New Roman" w:eastAsia="Times New Roman"/>
        <w:w w:val="100"/>
        <w:sz w:val="28"/>
        <w:szCs w:val="28"/>
      </w:rPr>
    </w:lvl>
    <w:lvl w:ilvl="2">
      <w:start w:val="1"/>
      <w:numFmt w:val="bullet"/>
      <w:lvlText w:val="•"/>
      <w:lvlJc w:val="left"/>
      <w:pPr>
        <w:ind w:left="220" w:hanging="173"/>
      </w:pPr>
      <w:rPr>
        <w:rFonts w:hint="default"/>
      </w:rPr>
    </w:lvl>
    <w:lvl w:ilvl="3">
      <w:start w:val="1"/>
      <w:numFmt w:val="bullet"/>
      <w:lvlText w:val="•"/>
      <w:lvlJc w:val="left"/>
      <w:pPr>
        <w:ind w:left="1383" w:hanging="173"/>
      </w:pPr>
      <w:rPr>
        <w:rFonts w:hint="default"/>
      </w:rPr>
    </w:lvl>
    <w:lvl w:ilvl="4">
      <w:start w:val="1"/>
      <w:numFmt w:val="bullet"/>
      <w:lvlText w:val="•"/>
      <w:lvlJc w:val="left"/>
      <w:pPr>
        <w:ind w:left="2546" w:hanging="173"/>
      </w:pPr>
      <w:rPr>
        <w:rFonts w:hint="default"/>
      </w:rPr>
    </w:lvl>
    <w:lvl w:ilvl="5">
      <w:start w:val="1"/>
      <w:numFmt w:val="bullet"/>
      <w:lvlText w:val="•"/>
      <w:lvlJc w:val="left"/>
      <w:pPr>
        <w:ind w:left="3709" w:hanging="173"/>
      </w:pPr>
      <w:rPr>
        <w:rFonts w:hint="default"/>
      </w:rPr>
    </w:lvl>
    <w:lvl w:ilvl="6">
      <w:start w:val="1"/>
      <w:numFmt w:val="bullet"/>
      <w:lvlText w:val="•"/>
      <w:lvlJc w:val="left"/>
      <w:pPr>
        <w:ind w:left="4873" w:hanging="173"/>
      </w:pPr>
      <w:rPr>
        <w:rFonts w:hint="default"/>
      </w:rPr>
    </w:lvl>
    <w:lvl w:ilvl="7">
      <w:start w:val="1"/>
      <w:numFmt w:val="bullet"/>
      <w:lvlText w:val="•"/>
      <w:lvlJc w:val="left"/>
      <w:pPr>
        <w:ind w:left="6036" w:hanging="173"/>
      </w:pPr>
      <w:rPr>
        <w:rFonts w:hint="default"/>
      </w:rPr>
    </w:lvl>
    <w:lvl w:ilvl="8">
      <w:start w:val="1"/>
      <w:numFmt w:val="bullet"/>
      <w:lvlText w:val="•"/>
      <w:lvlJc w:val="left"/>
      <w:pPr>
        <w:ind w:left="7199" w:hanging="173"/>
      </w:pPr>
      <w:rPr>
        <w:rFonts w:hint="default"/>
      </w:rPr>
    </w:lvl>
  </w:abstractNum>
  <w:abstractNum w:abstractNumId="45">
    <w:multiLevelType w:val="hybridMultilevel"/>
    <w:lvl w:ilvl="0">
      <w:start w:val="2"/>
      <w:numFmt w:val="decimal"/>
      <w:lvlText w:val="%1."/>
      <w:lvlJc w:val="left"/>
      <w:pPr>
        <w:ind w:left="100" w:hanging="720"/>
        <w:jc w:val="right"/>
      </w:pPr>
      <w:rPr>
        <w:rFonts w:hint="default" w:ascii="Times New Roman" w:hAnsi="Times New Roman" w:eastAsia="Times New Roman"/>
        <w:b/>
        <w:bCs/>
        <w:i/>
        <w:spacing w:val="0"/>
        <w:w w:val="100"/>
        <w:sz w:val="28"/>
        <w:szCs w:val="28"/>
      </w:rPr>
    </w:lvl>
    <w:lvl w:ilvl="1">
      <w:start w:val="1"/>
      <w:numFmt w:val="bullet"/>
      <w:lvlText w:val="•"/>
      <w:lvlJc w:val="left"/>
      <w:pPr>
        <w:ind w:left="1048" w:hanging="720"/>
      </w:pPr>
      <w:rPr>
        <w:rFonts w:hint="default"/>
      </w:rPr>
    </w:lvl>
    <w:lvl w:ilvl="2">
      <w:start w:val="1"/>
      <w:numFmt w:val="bullet"/>
      <w:lvlText w:val="•"/>
      <w:lvlJc w:val="left"/>
      <w:pPr>
        <w:ind w:left="1997" w:hanging="720"/>
      </w:pPr>
      <w:rPr>
        <w:rFonts w:hint="default"/>
      </w:rPr>
    </w:lvl>
    <w:lvl w:ilvl="3">
      <w:start w:val="1"/>
      <w:numFmt w:val="bullet"/>
      <w:lvlText w:val="•"/>
      <w:lvlJc w:val="left"/>
      <w:pPr>
        <w:ind w:left="2945" w:hanging="720"/>
      </w:pPr>
      <w:rPr>
        <w:rFonts w:hint="default"/>
      </w:rPr>
    </w:lvl>
    <w:lvl w:ilvl="4">
      <w:start w:val="1"/>
      <w:numFmt w:val="bullet"/>
      <w:lvlText w:val="•"/>
      <w:lvlJc w:val="left"/>
      <w:pPr>
        <w:ind w:left="3894" w:hanging="720"/>
      </w:pPr>
      <w:rPr>
        <w:rFonts w:hint="default"/>
      </w:rPr>
    </w:lvl>
    <w:lvl w:ilvl="5">
      <w:start w:val="1"/>
      <w:numFmt w:val="bullet"/>
      <w:lvlText w:val="•"/>
      <w:lvlJc w:val="left"/>
      <w:pPr>
        <w:ind w:left="4843" w:hanging="720"/>
      </w:pPr>
      <w:rPr>
        <w:rFonts w:hint="default"/>
      </w:rPr>
    </w:lvl>
    <w:lvl w:ilvl="6">
      <w:start w:val="1"/>
      <w:numFmt w:val="bullet"/>
      <w:lvlText w:val="•"/>
      <w:lvlJc w:val="left"/>
      <w:pPr>
        <w:ind w:left="5791" w:hanging="720"/>
      </w:pPr>
      <w:rPr>
        <w:rFonts w:hint="default"/>
      </w:rPr>
    </w:lvl>
    <w:lvl w:ilvl="7">
      <w:start w:val="1"/>
      <w:numFmt w:val="bullet"/>
      <w:lvlText w:val="•"/>
      <w:lvlJc w:val="left"/>
      <w:pPr>
        <w:ind w:left="6740" w:hanging="720"/>
      </w:pPr>
      <w:rPr>
        <w:rFonts w:hint="default"/>
      </w:rPr>
    </w:lvl>
    <w:lvl w:ilvl="8">
      <w:start w:val="1"/>
      <w:numFmt w:val="bullet"/>
      <w:lvlText w:val="•"/>
      <w:lvlJc w:val="left"/>
      <w:pPr>
        <w:ind w:left="7689" w:hanging="720"/>
      </w:pPr>
      <w:rPr>
        <w:rFonts w:hint="default"/>
      </w:rPr>
    </w:lvl>
  </w:abstractNum>
  <w:abstractNum w:abstractNumId="44">
    <w:multiLevelType w:val="hybridMultilevel"/>
    <w:lvl w:ilvl="0">
      <w:start w:val="1"/>
      <w:numFmt w:val="decimal"/>
      <w:lvlText w:val="%1."/>
      <w:lvlJc w:val="left"/>
      <w:pPr>
        <w:ind w:left="1127" w:hanging="281"/>
        <w:jc w:val="left"/>
      </w:pPr>
      <w:rPr>
        <w:rFonts w:hint="default" w:ascii="Times New Roman" w:hAnsi="Times New Roman" w:eastAsia="Times New Roman"/>
        <w:w w:val="100"/>
        <w:sz w:val="28"/>
        <w:szCs w:val="28"/>
      </w:rPr>
    </w:lvl>
    <w:lvl w:ilvl="1">
      <w:start w:val="1"/>
      <w:numFmt w:val="bullet"/>
      <w:lvlText w:val="•"/>
      <w:lvlJc w:val="left"/>
      <w:pPr>
        <w:ind w:left="1964" w:hanging="281"/>
      </w:pPr>
      <w:rPr>
        <w:rFonts w:hint="default"/>
      </w:rPr>
    </w:lvl>
    <w:lvl w:ilvl="2">
      <w:start w:val="1"/>
      <w:numFmt w:val="bullet"/>
      <w:lvlText w:val="•"/>
      <w:lvlJc w:val="left"/>
      <w:pPr>
        <w:ind w:left="2809" w:hanging="281"/>
      </w:pPr>
      <w:rPr>
        <w:rFonts w:hint="default"/>
      </w:rPr>
    </w:lvl>
    <w:lvl w:ilvl="3">
      <w:start w:val="1"/>
      <w:numFmt w:val="bullet"/>
      <w:lvlText w:val="•"/>
      <w:lvlJc w:val="left"/>
      <w:pPr>
        <w:ind w:left="3653" w:hanging="281"/>
      </w:pPr>
      <w:rPr>
        <w:rFonts w:hint="default"/>
      </w:rPr>
    </w:lvl>
    <w:lvl w:ilvl="4">
      <w:start w:val="1"/>
      <w:numFmt w:val="bullet"/>
      <w:lvlText w:val="•"/>
      <w:lvlJc w:val="left"/>
      <w:pPr>
        <w:ind w:left="4498" w:hanging="281"/>
      </w:pPr>
      <w:rPr>
        <w:rFonts w:hint="default"/>
      </w:rPr>
    </w:lvl>
    <w:lvl w:ilvl="5">
      <w:start w:val="1"/>
      <w:numFmt w:val="bullet"/>
      <w:lvlText w:val="•"/>
      <w:lvlJc w:val="left"/>
      <w:pPr>
        <w:ind w:left="5343" w:hanging="281"/>
      </w:pPr>
      <w:rPr>
        <w:rFonts w:hint="default"/>
      </w:rPr>
    </w:lvl>
    <w:lvl w:ilvl="6">
      <w:start w:val="1"/>
      <w:numFmt w:val="bullet"/>
      <w:lvlText w:val="•"/>
      <w:lvlJc w:val="left"/>
      <w:pPr>
        <w:ind w:left="6187" w:hanging="281"/>
      </w:pPr>
      <w:rPr>
        <w:rFonts w:hint="default"/>
      </w:rPr>
    </w:lvl>
    <w:lvl w:ilvl="7">
      <w:start w:val="1"/>
      <w:numFmt w:val="bullet"/>
      <w:lvlText w:val="•"/>
      <w:lvlJc w:val="left"/>
      <w:pPr>
        <w:ind w:left="7032" w:hanging="281"/>
      </w:pPr>
      <w:rPr>
        <w:rFonts w:hint="default"/>
      </w:rPr>
    </w:lvl>
    <w:lvl w:ilvl="8">
      <w:start w:val="1"/>
      <w:numFmt w:val="bullet"/>
      <w:lvlText w:val="•"/>
      <w:lvlJc w:val="left"/>
      <w:pPr>
        <w:ind w:left="7877" w:hanging="281"/>
      </w:pPr>
      <w:rPr>
        <w:rFonts w:hint="default"/>
      </w:rPr>
    </w:lvl>
  </w:abstractNum>
  <w:abstractNum w:abstractNumId="43">
    <w:multiLevelType w:val="hybridMultilevel"/>
    <w:lvl w:ilvl="0">
      <w:start w:val="2"/>
      <w:numFmt w:val="decimal"/>
      <w:lvlText w:val="%1."/>
      <w:lvlJc w:val="left"/>
      <w:pPr>
        <w:ind w:left="1070" w:hanging="356"/>
        <w:jc w:val="left"/>
      </w:pPr>
      <w:rPr>
        <w:rFonts w:hint="default" w:ascii="Arial" w:hAnsi="Arial" w:eastAsia="Arial"/>
        <w:b/>
        <w:bCs/>
        <w:w w:val="99"/>
        <w:sz w:val="32"/>
        <w:szCs w:val="32"/>
      </w:rPr>
    </w:lvl>
    <w:lvl w:ilvl="1">
      <w:start w:val="1"/>
      <w:numFmt w:val="decimal"/>
      <w:lvlText w:val="%2."/>
      <w:lvlJc w:val="left"/>
      <w:pPr>
        <w:ind w:left="1540" w:hanging="396"/>
        <w:jc w:val="left"/>
      </w:pPr>
      <w:rPr>
        <w:rFonts w:hint="default" w:ascii="Times New Roman" w:hAnsi="Times New Roman" w:eastAsia="Times New Roman"/>
        <w:b/>
        <w:bCs/>
        <w:i/>
        <w:spacing w:val="0"/>
        <w:w w:val="100"/>
        <w:sz w:val="28"/>
        <w:szCs w:val="28"/>
      </w:rPr>
    </w:lvl>
    <w:lvl w:ilvl="2">
      <w:start w:val="1"/>
      <w:numFmt w:val="bullet"/>
      <w:lvlText w:val="•"/>
      <w:lvlJc w:val="left"/>
      <w:pPr>
        <w:ind w:left="2431" w:hanging="396"/>
      </w:pPr>
      <w:rPr>
        <w:rFonts w:hint="default"/>
      </w:rPr>
    </w:lvl>
    <w:lvl w:ilvl="3">
      <w:start w:val="1"/>
      <w:numFmt w:val="bullet"/>
      <w:lvlText w:val="•"/>
      <w:lvlJc w:val="left"/>
      <w:pPr>
        <w:ind w:left="3323" w:hanging="396"/>
      </w:pPr>
      <w:rPr>
        <w:rFonts w:hint="default"/>
      </w:rPr>
    </w:lvl>
    <w:lvl w:ilvl="4">
      <w:start w:val="1"/>
      <w:numFmt w:val="bullet"/>
      <w:lvlText w:val="•"/>
      <w:lvlJc w:val="left"/>
      <w:pPr>
        <w:ind w:left="4215" w:hanging="396"/>
      </w:pPr>
      <w:rPr>
        <w:rFonts w:hint="default"/>
      </w:rPr>
    </w:lvl>
    <w:lvl w:ilvl="5">
      <w:start w:val="1"/>
      <w:numFmt w:val="bullet"/>
      <w:lvlText w:val="•"/>
      <w:lvlJc w:val="left"/>
      <w:pPr>
        <w:ind w:left="5107" w:hanging="396"/>
      </w:pPr>
      <w:rPr>
        <w:rFonts w:hint="default"/>
      </w:rPr>
    </w:lvl>
    <w:lvl w:ilvl="6">
      <w:start w:val="1"/>
      <w:numFmt w:val="bullet"/>
      <w:lvlText w:val="•"/>
      <w:lvlJc w:val="left"/>
      <w:pPr>
        <w:ind w:left="5999" w:hanging="396"/>
      </w:pPr>
      <w:rPr>
        <w:rFonts w:hint="default"/>
      </w:rPr>
    </w:lvl>
    <w:lvl w:ilvl="7">
      <w:start w:val="1"/>
      <w:numFmt w:val="bullet"/>
      <w:lvlText w:val="•"/>
      <w:lvlJc w:val="left"/>
      <w:pPr>
        <w:ind w:left="6890" w:hanging="396"/>
      </w:pPr>
      <w:rPr>
        <w:rFonts w:hint="default"/>
      </w:rPr>
    </w:lvl>
    <w:lvl w:ilvl="8">
      <w:start w:val="1"/>
      <w:numFmt w:val="bullet"/>
      <w:lvlText w:val="•"/>
      <w:lvlJc w:val="left"/>
      <w:pPr>
        <w:ind w:left="7782" w:hanging="396"/>
      </w:pPr>
      <w:rPr>
        <w:rFonts w:hint="default"/>
      </w:rPr>
    </w:lvl>
  </w:abstractNum>
  <w:abstractNum w:abstractNumId="42">
    <w:multiLevelType w:val="hybridMultilevel"/>
    <w:lvl w:ilvl="0">
      <w:start w:val="1"/>
      <w:numFmt w:val="decimal"/>
      <w:lvlText w:val="%1)"/>
      <w:lvlJc w:val="left"/>
      <w:pPr>
        <w:ind w:left="1854" w:hanging="1035"/>
        <w:jc w:val="left"/>
      </w:pPr>
      <w:rPr>
        <w:rFonts w:hint="default" w:ascii="Times New Roman" w:hAnsi="Times New Roman" w:eastAsia="Times New Roman"/>
        <w:spacing w:val="0"/>
        <w:w w:val="100"/>
        <w:sz w:val="28"/>
        <w:szCs w:val="28"/>
      </w:rPr>
    </w:lvl>
    <w:lvl w:ilvl="1">
      <w:start w:val="1"/>
      <w:numFmt w:val="bullet"/>
      <w:lvlText w:val="•"/>
      <w:lvlJc w:val="left"/>
      <w:pPr>
        <w:ind w:left="2630" w:hanging="1035"/>
      </w:pPr>
      <w:rPr>
        <w:rFonts w:hint="default"/>
      </w:rPr>
    </w:lvl>
    <w:lvl w:ilvl="2">
      <w:start w:val="1"/>
      <w:numFmt w:val="bullet"/>
      <w:lvlText w:val="•"/>
      <w:lvlJc w:val="left"/>
      <w:pPr>
        <w:ind w:left="3401" w:hanging="1035"/>
      </w:pPr>
      <w:rPr>
        <w:rFonts w:hint="default"/>
      </w:rPr>
    </w:lvl>
    <w:lvl w:ilvl="3">
      <w:start w:val="1"/>
      <w:numFmt w:val="bullet"/>
      <w:lvlText w:val="•"/>
      <w:lvlJc w:val="left"/>
      <w:pPr>
        <w:ind w:left="4171" w:hanging="1035"/>
      </w:pPr>
      <w:rPr>
        <w:rFonts w:hint="default"/>
      </w:rPr>
    </w:lvl>
    <w:lvl w:ilvl="4">
      <w:start w:val="1"/>
      <w:numFmt w:val="bullet"/>
      <w:lvlText w:val="•"/>
      <w:lvlJc w:val="left"/>
      <w:pPr>
        <w:ind w:left="4942" w:hanging="1035"/>
      </w:pPr>
      <w:rPr>
        <w:rFonts w:hint="default"/>
      </w:rPr>
    </w:lvl>
    <w:lvl w:ilvl="5">
      <w:start w:val="1"/>
      <w:numFmt w:val="bullet"/>
      <w:lvlText w:val="•"/>
      <w:lvlJc w:val="left"/>
      <w:pPr>
        <w:ind w:left="5713" w:hanging="1035"/>
      </w:pPr>
      <w:rPr>
        <w:rFonts w:hint="default"/>
      </w:rPr>
    </w:lvl>
    <w:lvl w:ilvl="6">
      <w:start w:val="1"/>
      <w:numFmt w:val="bullet"/>
      <w:lvlText w:val="•"/>
      <w:lvlJc w:val="left"/>
      <w:pPr>
        <w:ind w:left="6483" w:hanging="1035"/>
      </w:pPr>
      <w:rPr>
        <w:rFonts w:hint="default"/>
      </w:rPr>
    </w:lvl>
    <w:lvl w:ilvl="7">
      <w:start w:val="1"/>
      <w:numFmt w:val="bullet"/>
      <w:lvlText w:val="•"/>
      <w:lvlJc w:val="left"/>
      <w:pPr>
        <w:ind w:left="7254" w:hanging="1035"/>
      </w:pPr>
      <w:rPr>
        <w:rFonts w:hint="default"/>
      </w:rPr>
    </w:lvl>
    <w:lvl w:ilvl="8">
      <w:start w:val="1"/>
      <w:numFmt w:val="bullet"/>
      <w:lvlText w:val="•"/>
      <w:lvlJc w:val="left"/>
      <w:pPr>
        <w:ind w:left="8025" w:hanging="1035"/>
      </w:pPr>
      <w:rPr>
        <w:rFonts w:hint="default"/>
      </w:rPr>
    </w:lvl>
  </w:abstractNum>
  <w:abstractNum w:abstractNumId="41">
    <w:multiLevelType w:val="hybridMultilevel"/>
    <w:lvl w:ilvl="0">
      <w:start w:val="1"/>
      <w:numFmt w:val="decimal"/>
      <w:lvlText w:val="%1."/>
      <w:lvlJc w:val="left"/>
      <w:pPr>
        <w:ind w:left="100" w:hanging="540"/>
        <w:jc w:val="left"/>
      </w:pPr>
      <w:rPr>
        <w:rFonts w:hint="default" w:ascii="Times New Roman" w:hAnsi="Times New Roman" w:eastAsia="Times New Roman"/>
        <w:spacing w:val="0"/>
        <w:w w:val="100"/>
        <w:sz w:val="28"/>
        <w:szCs w:val="28"/>
      </w:rPr>
    </w:lvl>
    <w:lvl w:ilvl="1">
      <w:start w:val="1"/>
      <w:numFmt w:val="bullet"/>
      <w:lvlText w:val="•"/>
      <w:lvlJc w:val="left"/>
      <w:pPr>
        <w:ind w:left="1046" w:hanging="540"/>
      </w:pPr>
      <w:rPr>
        <w:rFonts w:hint="default"/>
      </w:rPr>
    </w:lvl>
    <w:lvl w:ilvl="2">
      <w:start w:val="1"/>
      <w:numFmt w:val="bullet"/>
      <w:lvlText w:val="•"/>
      <w:lvlJc w:val="left"/>
      <w:pPr>
        <w:ind w:left="1993" w:hanging="540"/>
      </w:pPr>
      <w:rPr>
        <w:rFonts w:hint="default"/>
      </w:rPr>
    </w:lvl>
    <w:lvl w:ilvl="3">
      <w:start w:val="1"/>
      <w:numFmt w:val="bullet"/>
      <w:lvlText w:val="•"/>
      <w:lvlJc w:val="left"/>
      <w:pPr>
        <w:ind w:left="2939" w:hanging="540"/>
      </w:pPr>
      <w:rPr>
        <w:rFonts w:hint="default"/>
      </w:rPr>
    </w:lvl>
    <w:lvl w:ilvl="4">
      <w:start w:val="1"/>
      <w:numFmt w:val="bullet"/>
      <w:lvlText w:val="•"/>
      <w:lvlJc w:val="left"/>
      <w:pPr>
        <w:ind w:left="3886" w:hanging="540"/>
      </w:pPr>
      <w:rPr>
        <w:rFonts w:hint="default"/>
      </w:rPr>
    </w:lvl>
    <w:lvl w:ilvl="5">
      <w:start w:val="1"/>
      <w:numFmt w:val="bullet"/>
      <w:lvlText w:val="•"/>
      <w:lvlJc w:val="left"/>
      <w:pPr>
        <w:ind w:left="4833" w:hanging="540"/>
      </w:pPr>
      <w:rPr>
        <w:rFonts w:hint="default"/>
      </w:rPr>
    </w:lvl>
    <w:lvl w:ilvl="6">
      <w:start w:val="1"/>
      <w:numFmt w:val="bullet"/>
      <w:lvlText w:val="•"/>
      <w:lvlJc w:val="left"/>
      <w:pPr>
        <w:ind w:left="5779" w:hanging="540"/>
      </w:pPr>
      <w:rPr>
        <w:rFonts w:hint="default"/>
      </w:rPr>
    </w:lvl>
    <w:lvl w:ilvl="7">
      <w:start w:val="1"/>
      <w:numFmt w:val="bullet"/>
      <w:lvlText w:val="•"/>
      <w:lvlJc w:val="left"/>
      <w:pPr>
        <w:ind w:left="6726" w:hanging="540"/>
      </w:pPr>
      <w:rPr>
        <w:rFonts w:hint="default"/>
      </w:rPr>
    </w:lvl>
    <w:lvl w:ilvl="8">
      <w:start w:val="1"/>
      <w:numFmt w:val="bullet"/>
      <w:lvlText w:val="•"/>
      <w:lvlJc w:val="left"/>
      <w:pPr>
        <w:ind w:left="7673" w:hanging="540"/>
      </w:pPr>
      <w:rPr>
        <w:rFonts w:hint="default"/>
      </w:rPr>
    </w:lvl>
  </w:abstractNum>
  <w:abstractNum w:abstractNumId="40">
    <w:multiLevelType w:val="hybridMultilevel"/>
    <w:lvl w:ilvl="0">
      <w:start w:val="1"/>
      <w:numFmt w:val="decimal"/>
      <w:lvlText w:val="%1"/>
      <w:lvlJc w:val="left"/>
      <w:pPr>
        <w:ind w:left="897" w:hanging="712"/>
        <w:jc w:val="left"/>
      </w:pPr>
      <w:rPr>
        <w:rFonts w:hint="default"/>
      </w:rPr>
    </w:lvl>
    <w:lvl w:ilvl="1">
      <w:start w:val="2"/>
      <w:numFmt w:val="decimal"/>
      <w:lvlText w:val="%1.%2"/>
      <w:lvlJc w:val="left"/>
      <w:pPr>
        <w:ind w:left="897" w:hanging="712"/>
        <w:jc w:val="left"/>
      </w:pPr>
      <w:rPr>
        <w:rFonts w:hint="default"/>
      </w:rPr>
    </w:lvl>
    <w:lvl w:ilvl="2">
      <w:start w:val="3"/>
      <w:numFmt w:val="decimal"/>
      <w:lvlText w:val="%1.%2.%3"/>
      <w:lvlJc w:val="left"/>
      <w:pPr>
        <w:ind w:left="897" w:hanging="712"/>
        <w:jc w:val="left"/>
      </w:pPr>
      <w:rPr>
        <w:rFonts w:hint="default" w:ascii="Arial" w:hAnsi="Arial" w:eastAsia="Arial"/>
        <w:b/>
        <w:bCs/>
        <w:w w:val="99"/>
        <w:sz w:val="32"/>
        <w:szCs w:val="32"/>
      </w:rPr>
    </w:lvl>
    <w:lvl w:ilvl="3">
      <w:start w:val="1"/>
      <w:numFmt w:val="bullet"/>
      <w:lvlText w:val="•"/>
      <w:lvlJc w:val="left"/>
      <w:pPr>
        <w:ind w:left="100" w:hanging="540"/>
      </w:pPr>
      <w:rPr>
        <w:rFonts w:hint="default" w:ascii="Arial" w:hAnsi="Arial" w:eastAsia="Arial"/>
        <w:w w:val="100"/>
        <w:sz w:val="28"/>
        <w:szCs w:val="28"/>
      </w:rPr>
    </w:lvl>
    <w:lvl w:ilvl="4">
      <w:start w:val="1"/>
      <w:numFmt w:val="bullet"/>
      <w:lvlText w:val="•"/>
      <w:lvlJc w:val="left"/>
      <w:pPr>
        <w:ind w:left="3788" w:hanging="540"/>
      </w:pPr>
      <w:rPr>
        <w:rFonts w:hint="default"/>
      </w:rPr>
    </w:lvl>
    <w:lvl w:ilvl="5">
      <w:start w:val="1"/>
      <w:numFmt w:val="bullet"/>
      <w:lvlText w:val="•"/>
      <w:lvlJc w:val="left"/>
      <w:pPr>
        <w:ind w:left="4751" w:hanging="540"/>
      </w:pPr>
      <w:rPr>
        <w:rFonts w:hint="default"/>
      </w:rPr>
    </w:lvl>
    <w:lvl w:ilvl="6">
      <w:start w:val="1"/>
      <w:numFmt w:val="bullet"/>
      <w:lvlText w:val="•"/>
      <w:lvlJc w:val="left"/>
      <w:pPr>
        <w:ind w:left="5714" w:hanging="540"/>
      </w:pPr>
      <w:rPr>
        <w:rFonts w:hint="default"/>
      </w:rPr>
    </w:lvl>
    <w:lvl w:ilvl="7">
      <w:start w:val="1"/>
      <w:numFmt w:val="bullet"/>
      <w:lvlText w:val="•"/>
      <w:lvlJc w:val="left"/>
      <w:pPr>
        <w:ind w:left="6677" w:hanging="540"/>
      </w:pPr>
      <w:rPr>
        <w:rFonts w:hint="default"/>
      </w:rPr>
    </w:lvl>
    <w:lvl w:ilvl="8">
      <w:start w:val="1"/>
      <w:numFmt w:val="bullet"/>
      <w:lvlText w:val="•"/>
      <w:lvlJc w:val="left"/>
      <w:pPr>
        <w:ind w:left="7640" w:hanging="540"/>
      </w:pPr>
      <w:rPr>
        <w:rFonts w:hint="default"/>
      </w:rPr>
    </w:lvl>
  </w:abstractNum>
  <w:abstractNum w:abstractNumId="39">
    <w:multiLevelType w:val="hybridMultilevel"/>
    <w:lvl w:ilvl="0">
      <w:start w:val="1"/>
      <w:numFmt w:val="decimal"/>
      <w:lvlText w:val="%1."/>
      <w:lvlJc w:val="left"/>
      <w:pPr>
        <w:ind w:left="463" w:hanging="281"/>
        <w:jc w:val="left"/>
      </w:pPr>
      <w:rPr>
        <w:rFonts w:hint="default" w:ascii="Times New Roman" w:hAnsi="Times New Roman" w:eastAsia="Times New Roman"/>
        <w:b/>
        <w:bCs/>
        <w:w w:val="100"/>
        <w:sz w:val="28"/>
        <w:szCs w:val="28"/>
      </w:rPr>
    </w:lvl>
    <w:lvl w:ilvl="1">
      <w:start w:val="1"/>
      <w:numFmt w:val="decimal"/>
      <w:lvlText w:val="%1.%2."/>
      <w:lvlJc w:val="left"/>
      <w:pPr>
        <w:ind w:left="540" w:hanging="420"/>
        <w:jc w:val="left"/>
      </w:pPr>
      <w:rPr>
        <w:rFonts w:hint="default" w:ascii="Times New Roman" w:hAnsi="Times New Roman" w:eastAsia="Times New Roman"/>
        <w:b/>
        <w:bCs/>
        <w:spacing w:val="-4"/>
        <w:w w:val="99"/>
        <w:sz w:val="24"/>
        <w:szCs w:val="24"/>
      </w:rPr>
    </w:lvl>
    <w:lvl w:ilvl="2">
      <w:start w:val="1"/>
      <w:numFmt w:val="decimal"/>
      <w:lvlText w:val="%3)"/>
      <w:lvlJc w:val="left"/>
      <w:pPr>
        <w:ind w:left="120" w:hanging="485"/>
        <w:jc w:val="left"/>
      </w:pPr>
      <w:rPr>
        <w:rFonts w:hint="default" w:ascii="Times New Roman" w:hAnsi="Times New Roman" w:eastAsia="Times New Roman"/>
        <w:w w:val="100"/>
        <w:sz w:val="28"/>
        <w:szCs w:val="28"/>
      </w:rPr>
    </w:lvl>
    <w:lvl w:ilvl="3">
      <w:start w:val="1"/>
      <w:numFmt w:val="bullet"/>
      <w:lvlText w:val="•"/>
      <w:lvlJc w:val="left"/>
      <w:pPr>
        <w:ind w:left="580" w:hanging="485"/>
      </w:pPr>
      <w:rPr>
        <w:rFonts w:hint="default"/>
      </w:rPr>
    </w:lvl>
    <w:lvl w:ilvl="4">
      <w:start w:val="1"/>
      <w:numFmt w:val="bullet"/>
      <w:lvlText w:val="•"/>
      <w:lvlJc w:val="left"/>
      <w:pPr>
        <w:ind w:left="1883" w:hanging="485"/>
      </w:pPr>
      <w:rPr>
        <w:rFonts w:hint="default"/>
      </w:rPr>
    </w:lvl>
    <w:lvl w:ilvl="5">
      <w:start w:val="1"/>
      <w:numFmt w:val="bullet"/>
      <w:lvlText w:val="•"/>
      <w:lvlJc w:val="left"/>
      <w:pPr>
        <w:ind w:left="3187" w:hanging="485"/>
      </w:pPr>
      <w:rPr>
        <w:rFonts w:hint="default"/>
      </w:rPr>
    </w:lvl>
    <w:lvl w:ilvl="6">
      <w:start w:val="1"/>
      <w:numFmt w:val="bullet"/>
      <w:lvlText w:val="•"/>
      <w:lvlJc w:val="left"/>
      <w:pPr>
        <w:ind w:left="4491" w:hanging="485"/>
      </w:pPr>
      <w:rPr>
        <w:rFonts w:hint="default"/>
      </w:rPr>
    </w:lvl>
    <w:lvl w:ilvl="7">
      <w:start w:val="1"/>
      <w:numFmt w:val="bullet"/>
      <w:lvlText w:val="•"/>
      <w:lvlJc w:val="left"/>
      <w:pPr>
        <w:ind w:left="5795" w:hanging="485"/>
      </w:pPr>
      <w:rPr>
        <w:rFonts w:hint="default"/>
      </w:rPr>
    </w:lvl>
    <w:lvl w:ilvl="8">
      <w:start w:val="1"/>
      <w:numFmt w:val="bullet"/>
      <w:lvlText w:val="•"/>
      <w:lvlJc w:val="left"/>
      <w:pPr>
        <w:ind w:left="7098" w:hanging="485"/>
      </w:pPr>
      <w:rPr>
        <w:rFonts w:hint="default"/>
      </w:rPr>
    </w:lvl>
  </w:abstractNum>
  <w:abstractNum w:abstractNumId="38">
    <w:multiLevelType w:val="hybridMultilevel"/>
    <w:lvl w:ilvl="0">
      <w:start w:val="61"/>
      <w:numFmt w:val="decimal"/>
      <w:lvlText w:val="%1."/>
      <w:lvlJc w:val="left"/>
      <w:pPr>
        <w:ind w:left="108" w:hanging="303"/>
        <w:jc w:val="left"/>
      </w:pPr>
      <w:rPr>
        <w:rFonts w:hint="default" w:ascii="Times New Roman" w:hAnsi="Times New Roman" w:eastAsia="Times New Roman"/>
        <w:b/>
        <w:bCs/>
        <w:spacing w:val="0"/>
        <w:w w:val="99"/>
        <w:sz w:val="20"/>
        <w:szCs w:val="20"/>
      </w:rPr>
    </w:lvl>
    <w:lvl w:ilvl="1">
      <w:start w:val="1"/>
      <w:numFmt w:val="bullet"/>
      <w:lvlText w:val="•"/>
      <w:lvlJc w:val="left"/>
      <w:pPr>
        <w:ind w:left="523" w:hanging="303"/>
      </w:pPr>
      <w:rPr>
        <w:rFonts w:hint="default"/>
      </w:rPr>
    </w:lvl>
    <w:lvl w:ilvl="2">
      <w:start w:val="1"/>
      <w:numFmt w:val="bullet"/>
      <w:lvlText w:val="•"/>
      <w:lvlJc w:val="left"/>
      <w:pPr>
        <w:ind w:left="947" w:hanging="303"/>
      </w:pPr>
      <w:rPr>
        <w:rFonts w:hint="default"/>
      </w:rPr>
    </w:lvl>
    <w:lvl w:ilvl="3">
      <w:start w:val="1"/>
      <w:numFmt w:val="bullet"/>
      <w:lvlText w:val="•"/>
      <w:lvlJc w:val="left"/>
      <w:pPr>
        <w:ind w:left="1370" w:hanging="303"/>
      </w:pPr>
      <w:rPr>
        <w:rFonts w:hint="default"/>
      </w:rPr>
    </w:lvl>
    <w:lvl w:ilvl="4">
      <w:start w:val="1"/>
      <w:numFmt w:val="bullet"/>
      <w:lvlText w:val="•"/>
      <w:lvlJc w:val="left"/>
      <w:pPr>
        <w:ind w:left="1794" w:hanging="303"/>
      </w:pPr>
      <w:rPr>
        <w:rFonts w:hint="default"/>
      </w:rPr>
    </w:lvl>
    <w:lvl w:ilvl="5">
      <w:start w:val="1"/>
      <w:numFmt w:val="bullet"/>
      <w:lvlText w:val="•"/>
      <w:lvlJc w:val="left"/>
      <w:pPr>
        <w:ind w:left="2217" w:hanging="303"/>
      </w:pPr>
      <w:rPr>
        <w:rFonts w:hint="default"/>
      </w:rPr>
    </w:lvl>
    <w:lvl w:ilvl="6">
      <w:start w:val="1"/>
      <w:numFmt w:val="bullet"/>
      <w:lvlText w:val="•"/>
      <w:lvlJc w:val="left"/>
      <w:pPr>
        <w:ind w:left="2641" w:hanging="303"/>
      </w:pPr>
      <w:rPr>
        <w:rFonts w:hint="default"/>
      </w:rPr>
    </w:lvl>
    <w:lvl w:ilvl="7">
      <w:start w:val="1"/>
      <w:numFmt w:val="bullet"/>
      <w:lvlText w:val="•"/>
      <w:lvlJc w:val="left"/>
      <w:pPr>
        <w:ind w:left="3065" w:hanging="303"/>
      </w:pPr>
      <w:rPr>
        <w:rFonts w:hint="default"/>
      </w:rPr>
    </w:lvl>
    <w:lvl w:ilvl="8">
      <w:start w:val="1"/>
      <w:numFmt w:val="bullet"/>
      <w:lvlText w:val="•"/>
      <w:lvlJc w:val="left"/>
      <w:pPr>
        <w:ind w:left="3488" w:hanging="303"/>
      </w:pPr>
      <w:rPr>
        <w:rFonts w:hint="default"/>
      </w:rPr>
    </w:lvl>
  </w:abstractNum>
  <w:abstractNum w:abstractNumId="37">
    <w:multiLevelType w:val="hybridMultilevel"/>
    <w:lvl w:ilvl="0">
      <w:start w:val="1"/>
      <w:numFmt w:val="decimal"/>
      <w:lvlText w:val="%1."/>
      <w:lvlJc w:val="left"/>
      <w:pPr>
        <w:ind w:left="208" w:hanging="203"/>
        <w:jc w:val="right"/>
      </w:pPr>
      <w:rPr>
        <w:rFonts w:hint="default" w:ascii="Times New Roman" w:hAnsi="Times New Roman" w:eastAsia="Times New Roman"/>
        <w:b/>
        <w:bCs/>
        <w:spacing w:val="0"/>
        <w:w w:val="99"/>
        <w:sz w:val="20"/>
        <w:szCs w:val="20"/>
      </w:rPr>
    </w:lvl>
    <w:lvl w:ilvl="1">
      <w:start w:val="1"/>
      <w:numFmt w:val="bullet"/>
      <w:lvlText w:val="•"/>
      <w:lvlJc w:val="left"/>
      <w:pPr>
        <w:ind w:left="1204" w:hanging="203"/>
      </w:pPr>
      <w:rPr>
        <w:rFonts w:hint="default"/>
      </w:rPr>
    </w:lvl>
    <w:lvl w:ilvl="2">
      <w:start w:val="1"/>
      <w:numFmt w:val="bullet"/>
      <w:lvlText w:val="•"/>
      <w:lvlJc w:val="left"/>
      <w:pPr>
        <w:ind w:left="2209" w:hanging="203"/>
      </w:pPr>
      <w:rPr>
        <w:rFonts w:hint="default"/>
      </w:rPr>
    </w:lvl>
    <w:lvl w:ilvl="3">
      <w:start w:val="1"/>
      <w:numFmt w:val="bullet"/>
      <w:lvlText w:val="•"/>
      <w:lvlJc w:val="left"/>
      <w:pPr>
        <w:ind w:left="3213" w:hanging="203"/>
      </w:pPr>
      <w:rPr>
        <w:rFonts w:hint="default"/>
      </w:rPr>
    </w:lvl>
    <w:lvl w:ilvl="4">
      <w:start w:val="1"/>
      <w:numFmt w:val="bullet"/>
      <w:lvlText w:val="•"/>
      <w:lvlJc w:val="left"/>
      <w:pPr>
        <w:ind w:left="4218" w:hanging="203"/>
      </w:pPr>
      <w:rPr>
        <w:rFonts w:hint="default"/>
      </w:rPr>
    </w:lvl>
    <w:lvl w:ilvl="5">
      <w:start w:val="1"/>
      <w:numFmt w:val="bullet"/>
      <w:lvlText w:val="•"/>
      <w:lvlJc w:val="left"/>
      <w:pPr>
        <w:ind w:left="5223" w:hanging="203"/>
      </w:pPr>
      <w:rPr>
        <w:rFonts w:hint="default"/>
      </w:rPr>
    </w:lvl>
    <w:lvl w:ilvl="6">
      <w:start w:val="1"/>
      <w:numFmt w:val="bullet"/>
      <w:lvlText w:val="•"/>
      <w:lvlJc w:val="left"/>
      <w:pPr>
        <w:ind w:left="6227" w:hanging="203"/>
      </w:pPr>
      <w:rPr>
        <w:rFonts w:hint="default"/>
      </w:rPr>
    </w:lvl>
    <w:lvl w:ilvl="7">
      <w:start w:val="1"/>
      <w:numFmt w:val="bullet"/>
      <w:lvlText w:val="•"/>
      <w:lvlJc w:val="left"/>
      <w:pPr>
        <w:ind w:left="7232" w:hanging="203"/>
      </w:pPr>
      <w:rPr>
        <w:rFonts w:hint="default"/>
      </w:rPr>
    </w:lvl>
    <w:lvl w:ilvl="8">
      <w:start w:val="1"/>
      <w:numFmt w:val="bullet"/>
      <w:lvlText w:val="•"/>
      <w:lvlJc w:val="left"/>
      <w:pPr>
        <w:ind w:left="8237" w:hanging="203"/>
      </w:pPr>
      <w:rPr>
        <w:rFonts w:hint="default"/>
      </w:rPr>
    </w:lvl>
  </w:abstractNum>
  <w:abstractNum w:abstractNumId="36">
    <w:multiLevelType w:val="hybridMultilevel"/>
    <w:lvl w:ilvl="0">
      <w:start w:val="1"/>
      <w:numFmt w:val="bullet"/>
      <w:lvlText w:val="-"/>
      <w:lvlJc w:val="left"/>
      <w:pPr>
        <w:ind w:left="140" w:hanging="159"/>
      </w:pPr>
      <w:rPr>
        <w:rFonts w:hint="default" w:ascii="Times New Roman" w:hAnsi="Times New Roman" w:eastAsia="Times New Roman"/>
        <w:w w:val="99"/>
        <w:sz w:val="24"/>
        <w:szCs w:val="24"/>
      </w:rPr>
    </w:lvl>
    <w:lvl w:ilvl="1">
      <w:start w:val="1"/>
      <w:numFmt w:val="bullet"/>
      <w:lvlText w:val="•"/>
      <w:lvlJc w:val="left"/>
      <w:pPr>
        <w:ind w:left="1086" w:hanging="159"/>
      </w:pPr>
      <w:rPr>
        <w:rFonts w:hint="default"/>
      </w:rPr>
    </w:lvl>
    <w:lvl w:ilvl="2">
      <w:start w:val="1"/>
      <w:numFmt w:val="bullet"/>
      <w:lvlText w:val="•"/>
      <w:lvlJc w:val="left"/>
      <w:pPr>
        <w:ind w:left="2033" w:hanging="159"/>
      </w:pPr>
      <w:rPr>
        <w:rFonts w:hint="default"/>
      </w:rPr>
    </w:lvl>
    <w:lvl w:ilvl="3">
      <w:start w:val="1"/>
      <w:numFmt w:val="bullet"/>
      <w:lvlText w:val="•"/>
      <w:lvlJc w:val="left"/>
      <w:pPr>
        <w:ind w:left="2979" w:hanging="159"/>
      </w:pPr>
      <w:rPr>
        <w:rFonts w:hint="default"/>
      </w:rPr>
    </w:lvl>
    <w:lvl w:ilvl="4">
      <w:start w:val="1"/>
      <w:numFmt w:val="bullet"/>
      <w:lvlText w:val="•"/>
      <w:lvlJc w:val="left"/>
      <w:pPr>
        <w:ind w:left="3926" w:hanging="159"/>
      </w:pPr>
      <w:rPr>
        <w:rFonts w:hint="default"/>
      </w:rPr>
    </w:lvl>
    <w:lvl w:ilvl="5">
      <w:start w:val="1"/>
      <w:numFmt w:val="bullet"/>
      <w:lvlText w:val="•"/>
      <w:lvlJc w:val="left"/>
      <w:pPr>
        <w:ind w:left="4873" w:hanging="159"/>
      </w:pPr>
      <w:rPr>
        <w:rFonts w:hint="default"/>
      </w:rPr>
    </w:lvl>
    <w:lvl w:ilvl="6">
      <w:start w:val="1"/>
      <w:numFmt w:val="bullet"/>
      <w:lvlText w:val="•"/>
      <w:lvlJc w:val="left"/>
      <w:pPr>
        <w:ind w:left="5819" w:hanging="159"/>
      </w:pPr>
      <w:rPr>
        <w:rFonts w:hint="default"/>
      </w:rPr>
    </w:lvl>
    <w:lvl w:ilvl="7">
      <w:start w:val="1"/>
      <w:numFmt w:val="bullet"/>
      <w:lvlText w:val="•"/>
      <w:lvlJc w:val="left"/>
      <w:pPr>
        <w:ind w:left="6766" w:hanging="159"/>
      </w:pPr>
      <w:rPr>
        <w:rFonts w:hint="default"/>
      </w:rPr>
    </w:lvl>
    <w:lvl w:ilvl="8">
      <w:start w:val="1"/>
      <w:numFmt w:val="bullet"/>
      <w:lvlText w:val="•"/>
      <w:lvlJc w:val="left"/>
      <w:pPr>
        <w:ind w:left="7713" w:hanging="159"/>
      </w:pPr>
      <w:rPr>
        <w:rFonts w:hint="default"/>
      </w:rPr>
    </w:lvl>
  </w:abstractNum>
  <w:abstractNum w:abstractNumId="35">
    <w:multiLevelType w:val="hybridMultilevel"/>
    <w:lvl w:ilvl="0">
      <w:start w:val="6"/>
      <w:numFmt w:val="decimal"/>
      <w:lvlText w:val="%1"/>
      <w:lvlJc w:val="left"/>
      <w:pPr>
        <w:ind w:left="426" w:hanging="250"/>
        <w:jc w:val="left"/>
      </w:pPr>
      <w:rPr>
        <w:rFonts w:hint="default"/>
      </w:rPr>
    </w:lvl>
    <w:lvl w:ilvl="1">
      <w:start w:val="1"/>
      <w:numFmt w:val="decimal"/>
      <w:lvlText w:val="%1.%2."/>
      <w:lvlJc w:val="left"/>
      <w:pPr>
        <w:ind w:left="426" w:hanging="250"/>
        <w:jc w:val="right"/>
      </w:pPr>
      <w:rPr>
        <w:rFonts w:hint="default" w:ascii="Arial" w:hAnsi="Arial" w:eastAsia="Arial"/>
        <w:spacing w:val="-2"/>
        <w:w w:val="108"/>
        <w:sz w:val="12"/>
        <w:szCs w:val="12"/>
      </w:rPr>
    </w:lvl>
    <w:lvl w:ilvl="2">
      <w:start w:val="1"/>
      <w:numFmt w:val="bullet"/>
      <w:lvlText w:val="•"/>
      <w:lvlJc w:val="left"/>
      <w:pPr>
        <w:ind w:left="1114" w:hanging="250"/>
      </w:pPr>
      <w:rPr>
        <w:rFonts w:hint="default"/>
      </w:rPr>
    </w:lvl>
    <w:lvl w:ilvl="3">
      <w:start w:val="1"/>
      <w:numFmt w:val="bullet"/>
      <w:lvlText w:val="•"/>
      <w:lvlJc w:val="left"/>
      <w:pPr>
        <w:ind w:left="1461" w:hanging="250"/>
      </w:pPr>
      <w:rPr>
        <w:rFonts w:hint="default"/>
      </w:rPr>
    </w:lvl>
    <w:lvl w:ilvl="4">
      <w:start w:val="1"/>
      <w:numFmt w:val="bullet"/>
      <w:lvlText w:val="•"/>
      <w:lvlJc w:val="left"/>
      <w:pPr>
        <w:ind w:left="1809" w:hanging="250"/>
      </w:pPr>
      <w:rPr>
        <w:rFonts w:hint="default"/>
      </w:rPr>
    </w:lvl>
    <w:lvl w:ilvl="5">
      <w:start w:val="1"/>
      <w:numFmt w:val="bullet"/>
      <w:lvlText w:val="•"/>
      <w:lvlJc w:val="left"/>
      <w:pPr>
        <w:ind w:left="2156" w:hanging="250"/>
      </w:pPr>
      <w:rPr>
        <w:rFonts w:hint="default"/>
      </w:rPr>
    </w:lvl>
    <w:lvl w:ilvl="6">
      <w:start w:val="1"/>
      <w:numFmt w:val="bullet"/>
      <w:lvlText w:val="•"/>
      <w:lvlJc w:val="left"/>
      <w:pPr>
        <w:ind w:left="2503" w:hanging="250"/>
      </w:pPr>
      <w:rPr>
        <w:rFonts w:hint="default"/>
      </w:rPr>
    </w:lvl>
    <w:lvl w:ilvl="7">
      <w:start w:val="1"/>
      <w:numFmt w:val="bullet"/>
      <w:lvlText w:val="•"/>
      <w:lvlJc w:val="left"/>
      <w:pPr>
        <w:ind w:left="2851" w:hanging="250"/>
      </w:pPr>
      <w:rPr>
        <w:rFonts w:hint="default"/>
      </w:rPr>
    </w:lvl>
    <w:lvl w:ilvl="8">
      <w:start w:val="1"/>
      <w:numFmt w:val="bullet"/>
      <w:lvlText w:val="•"/>
      <w:lvlJc w:val="left"/>
      <w:pPr>
        <w:ind w:left="3198" w:hanging="250"/>
      </w:pPr>
      <w:rPr>
        <w:rFonts w:hint="default"/>
      </w:rPr>
    </w:lvl>
  </w:abstractNum>
  <w:abstractNum w:abstractNumId="34">
    <w:multiLevelType w:val="hybridMultilevel"/>
    <w:lvl w:ilvl="0">
      <w:start w:val="5"/>
      <w:numFmt w:val="decimal"/>
      <w:lvlText w:val="%1"/>
      <w:lvlJc w:val="left"/>
      <w:pPr>
        <w:ind w:left="1329" w:hanging="250"/>
        <w:jc w:val="left"/>
      </w:pPr>
      <w:rPr>
        <w:rFonts w:hint="default"/>
      </w:rPr>
    </w:lvl>
    <w:lvl w:ilvl="1">
      <w:start w:val="1"/>
      <w:numFmt w:val="decimal"/>
      <w:lvlText w:val="%1.%2."/>
      <w:lvlJc w:val="left"/>
      <w:pPr>
        <w:ind w:left="1329" w:hanging="250"/>
        <w:jc w:val="right"/>
      </w:pPr>
      <w:rPr>
        <w:rFonts w:hint="default" w:ascii="Arial" w:hAnsi="Arial" w:eastAsia="Arial"/>
        <w:spacing w:val="-2"/>
        <w:w w:val="108"/>
        <w:sz w:val="12"/>
        <w:szCs w:val="12"/>
      </w:rPr>
    </w:lvl>
    <w:lvl w:ilvl="2">
      <w:start w:val="1"/>
      <w:numFmt w:val="bullet"/>
      <w:lvlText w:val="•"/>
      <w:lvlJc w:val="left"/>
      <w:pPr>
        <w:ind w:left="1834" w:hanging="250"/>
      </w:pPr>
      <w:rPr>
        <w:rFonts w:hint="default"/>
      </w:rPr>
    </w:lvl>
    <w:lvl w:ilvl="3">
      <w:start w:val="1"/>
      <w:numFmt w:val="bullet"/>
      <w:lvlText w:val="•"/>
      <w:lvlJc w:val="left"/>
      <w:pPr>
        <w:ind w:left="2091" w:hanging="250"/>
      </w:pPr>
      <w:rPr>
        <w:rFonts w:hint="default"/>
      </w:rPr>
    </w:lvl>
    <w:lvl w:ilvl="4">
      <w:start w:val="1"/>
      <w:numFmt w:val="bullet"/>
      <w:lvlText w:val="•"/>
      <w:lvlJc w:val="left"/>
      <w:pPr>
        <w:ind w:left="2349" w:hanging="250"/>
      </w:pPr>
      <w:rPr>
        <w:rFonts w:hint="default"/>
      </w:rPr>
    </w:lvl>
    <w:lvl w:ilvl="5">
      <w:start w:val="1"/>
      <w:numFmt w:val="bullet"/>
      <w:lvlText w:val="•"/>
      <w:lvlJc w:val="left"/>
      <w:pPr>
        <w:ind w:left="2606" w:hanging="250"/>
      </w:pPr>
      <w:rPr>
        <w:rFonts w:hint="default"/>
      </w:rPr>
    </w:lvl>
    <w:lvl w:ilvl="6">
      <w:start w:val="1"/>
      <w:numFmt w:val="bullet"/>
      <w:lvlText w:val="•"/>
      <w:lvlJc w:val="left"/>
      <w:pPr>
        <w:ind w:left="2863" w:hanging="250"/>
      </w:pPr>
      <w:rPr>
        <w:rFonts w:hint="default"/>
      </w:rPr>
    </w:lvl>
    <w:lvl w:ilvl="7">
      <w:start w:val="1"/>
      <w:numFmt w:val="bullet"/>
      <w:lvlText w:val="•"/>
      <w:lvlJc w:val="left"/>
      <w:pPr>
        <w:ind w:left="3121" w:hanging="250"/>
      </w:pPr>
      <w:rPr>
        <w:rFonts w:hint="default"/>
      </w:rPr>
    </w:lvl>
    <w:lvl w:ilvl="8">
      <w:start w:val="1"/>
      <w:numFmt w:val="bullet"/>
      <w:lvlText w:val="•"/>
      <w:lvlJc w:val="left"/>
      <w:pPr>
        <w:ind w:left="3378" w:hanging="250"/>
      </w:pPr>
      <w:rPr>
        <w:rFonts w:hint="default"/>
      </w:rPr>
    </w:lvl>
  </w:abstractNum>
  <w:abstractNum w:abstractNumId="33">
    <w:multiLevelType w:val="hybridMultilevel"/>
    <w:lvl w:ilvl="0">
      <w:start w:val="4"/>
      <w:numFmt w:val="decimal"/>
      <w:lvlText w:val="%1"/>
      <w:lvlJc w:val="left"/>
      <w:pPr>
        <w:ind w:left="1281" w:hanging="250"/>
        <w:jc w:val="left"/>
      </w:pPr>
      <w:rPr>
        <w:rFonts w:hint="default"/>
      </w:rPr>
    </w:lvl>
    <w:lvl w:ilvl="1">
      <w:start w:val="1"/>
      <w:numFmt w:val="decimal"/>
      <w:lvlText w:val="%1.%2."/>
      <w:lvlJc w:val="left"/>
      <w:pPr>
        <w:ind w:left="1281" w:hanging="250"/>
        <w:jc w:val="right"/>
      </w:pPr>
      <w:rPr>
        <w:rFonts w:hint="default" w:ascii="Arial" w:hAnsi="Arial" w:eastAsia="Arial"/>
        <w:spacing w:val="-2"/>
        <w:w w:val="108"/>
        <w:sz w:val="12"/>
        <w:szCs w:val="12"/>
      </w:rPr>
    </w:lvl>
    <w:lvl w:ilvl="2">
      <w:start w:val="1"/>
      <w:numFmt w:val="bullet"/>
      <w:lvlText w:val="•"/>
      <w:lvlJc w:val="left"/>
      <w:pPr>
        <w:ind w:left="1802" w:hanging="250"/>
      </w:pPr>
      <w:rPr>
        <w:rFonts w:hint="default"/>
      </w:rPr>
    </w:lvl>
    <w:lvl w:ilvl="3">
      <w:start w:val="1"/>
      <w:numFmt w:val="bullet"/>
      <w:lvlText w:val="•"/>
      <w:lvlJc w:val="left"/>
      <w:pPr>
        <w:ind w:left="2063" w:hanging="250"/>
      </w:pPr>
      <w:rPr>
        <w:rFonts w:hint="default"/>
      </w:rPr>
    </w:lvl>
    <w:lvl w:ilvl="4">
      <w:start w:val="1"/>
      <w:numFmt w:val="bullet"/>
      <w:lvlText w:val="•"/>
      <w:lvlJc w:val="left"/>
      <w:pPr>
        <w:ind w:left="2325" w:hanging="250"/>
      </w:pPr>
      <w:rPr>
        <w:rFonts w:hint="default"/>
      </w:rPr>
    </w:lvl>
    <w:lvl w:ilvl="5">
      <w:start w:val="1"/>
      <w:numFmt w:val="bullet"/>
      <w:lvlText w:val="•"/>
      <w:lvlJc w:val="left"/>
      <w:pPr>
        <w:ind w:left="2586" w:hanging="250"/>
      </w:pPr>
      <w:rPr>
        <w:rFonts w:hint="default"/>
      </w:rPr>
    </w:lvl>
    <w:lvl w:ilvl="6">
      <w:start w:val="1"/>
      <w:numFmt w:val="bullet"/>
      <w:lvlText w:val="•"/>
      <w:lvlJc w:val="left"/>
      <w:pPr>
        <w:ind w:left="2847" w:hanging="250"/>
      </w:pPr>
      <w:rPr>
        <w:rFonts w:hint="default"/>
      </w:rPr>
    </w:lvl>
    <w:lvl w:ilvl="7">
      <w:start w:val="1"/>
      <w:numFmt w:val="bullet"/>
      <w:lvlText w:val="•"/>
      <w:lvlJc w:val="left"/>
      <w:pPr>
        <w:ind w:left="3109" w:hanging="250"/>
      </w:pPr>
      <w:rPr>
        <w:rFonts w:hint="default"/>
      </w:rPr>
    </w:lvl>
    <w:lvl w:ilvl="8">
      <w:start w:val="1"/>
      <w:numFmt w:val="bullet"/>
      <w:lvlText w:val="•"/>
      <w:lvlJc w:val="left"/>
      <w:pPr>
        <w:ind w:left="3370" w:hanging="250"/>
      </w:pPr>
      <w:rPr>
        <w:rFonts w:hint="default"/>
      </w:rPr>
    </w:lvl>
  </w:abstractNum>
  <w:abstractNum w:abstractNumId="32">
    <w:multiLevelType w:val="hybridMultilevel"/>
    <w:lvl w:ilvl="0">
      <w:start w:val="3"/>
      <w:numFmt w:val="decimal"/>
      <w:lvlText w:val="%1"/>
      <w:lvlJc w:val="left"/>
      <w:pPr>
        <w:ind w:left="628" w:hanging="250"/>
        <w:jc w:val="left"/>
      </w:pPr>
      <w:rPr>
        <w:rFonts w:hint="default"/>
      </w:rPr>
    </w:lvl>
    <w:lvl w:ilvl="1">
      <w:start w:val="1"/>
      <w:numFmt w:val="decimal"/>
      <w:lvlText w:val="%1.%2."/>
      <w:lvlJc w:val="left"/>
      <w:pPr>
        <w:ind w:left="628" w:hanging="250"/>
        <w:jc w:val="right"/>
      </w:pPr>
      <w:rPr>
        <w:rFonts w:hint="default" w:ascii="Arial" w:hAnsi="Arial" w:eastAsia="Arial"/>
        <w:spacing w:val="-2"/>
        <w:w w:val="108"/>
        <w:sz w:val="12"/>
        <w:szCs w:val="12"/>
      </w:rPr>
    </w:lvl>
    <w:lvl w:ilvl="2">
      <w:start w:val="1"/>
      <w:numFmt w:val="bullet"/>
      <w:lvlText w:val="•"/>
      <w:lvlJc w:val="left"/>
      <w:pPr>
        <w:ind w:left="1274" w:hanging="250"/>
      </w:pPr>
      <w:rPr>
        <w:rFonts w:hint="default"/>
      </w:rPr>
    </w:lvl>
    <w:lvl w:ilvl="3">
      <w:start w:val="1"/>
      <w:numFmt w:val="bullet"/>
      <w:lvlText w:val="•"/>
      <w:lvlJc w:val="left"/>
      <w:pPr>
        <w:ind w:left="1601" w:hanging="250"/>
      </w:pPr>
      <w:rPr>
        <w:rFonts w:hint="default"/>
      </w:rPr>
    </w:lvl>
    <w:lvl w:ilvl="4">
      <w:start w:val="1"/>
      <w:numFmt w:val="bullet"/>
      <w:lvlText w:val="•"/>
      <w:lvlJc w:val="left"/>
      <w:pPr>
        <w:ind w:left="1929" w:hanging="250"/>
      </w:pPr>
      <w:rPr>
        <w:rFonts w:hint="default"/>
      </w:rPr>
    </w:lvl>
    <w:lvl w:ilvl="5">
      <w:start w:val="1"/>
      <w:numFmt w:val="bullet"/>
      <w:lvlText w:val="•"/>
      <w:lvlJc w:val="left"/>
      <w:pPr>
        <w:ind w:left="2256" w:hanging="250"/>
      </w:pPr>
      <w:rPr>
        <w:rFonts w:hint="default"/>
      </w:rPr>
    </w:lvl>
    <w:lvl w:ilvl="6">
      <w:start w:val="1"/>
      <w:numFmt w:val="bullet"/>
      <w:lvlText w:val="•"/>
      <w:lvlJc w:val="left"/>
      <w:pPr>
        <w:ind w:left="2583" w:hanging="250"/>
      </w:pPr>
      <w:rPr>
        <w:rFonts w:hint="default"/>
      </w:rPr>
    </w:lvl>
    <w:lvl w:ilvl="7">
      <w:start w:val="1"/>
      <w:numFmt w:val="bullet"/>
      <w:lvlText w:val="•"/>
      <w:lvlJc w:val="left"/>
      <w:pPr>
        <w:ind w:left="2911" w:hanging="250"/>
      </w:pPr>
      <w:rPr>
        <w:rFonts w:hint="default"/>
      </w:rPr>
    </w:lvl>
    <w:lvl w:ilvl="8">
      <w:start w:val="1"/>
      <w:numFmt w:val="bullet"/>
      <w:lvlText w:val="•"/>
      <w:lvlJc w:val="left"/>
      <w:pPr>
        <w:ind w:left="3238" w:hanging="250"/>
      </w:pPr>
      <w:rPr>
        <w:rFonts w:hint="default"/>
      </w:rPr>
    </w:lvl>
  </w:abstractNum>
  <w:abstractNum w:abstractNumId="31">
    <w:multiLevelType w:val="hybridMultilevel"/>
    <w:lvl w:ilvl="0">
      <w:start w:val="2"/>
      <w:numFmt w:val="decimal"/>
      <w:lvlText w:val="%1"/>
      <w:lvlJc w:val="left"/>
      <w:pPr>
        <w:ind w:left="2005" w:hanging="250"/>
        <w:jc w:val="left"/>
      </w:pPr>
      <w:rPr>
        <w:rFonts w:hint="default"/>
      </w:rPr>
    </w:lvl>
    <w:lvl w:ilvl="1">
      <w:start w:val="1"/>
      <w:numFmt w:val="decimal"/>
      <w:lvlText w:val="%1.%2."/>
      <w:lvlJc w:val="left"/>
      <w:pPr>
        <w:ind w:left="2005" w:hanging="250"/>
        <w:jc w:val="right"/>
      </w:pPr>
      <w:rPr>
        <w:rFonts w:hint="default" w:ascii="Arial" w:hAnsi="Arial" w:eastAsia="Arial"/>
        <w:spacing w:val="-2"/>
        <w:w w:val="108"/>
        <w:sz w:val="12"/>
        <w:szCs w:val="12"/>
      </w:rPr>
    </w:lvl>
    <w:lvl w:ilvl="2">
      <w:start w:val="1"/>
      <w:numFmt w:val="bullet"/>
      <w:lvlText w:val="•"/>
      <w:lvlJc w:val="left"/>
      <w:pPr>
        <w:ind w:left="2378" w:hanging="250"/>
      </w:pPr>
      <w:rPr>
        <w:rFonts w:hint="default"/>
      </w:rPr>
    </w:lvl>
    <w:lvl w:ilvl="3">
      <w:start w:val="1"/>
      <w:numFmt w:val="bullet"/>
      <w:lvlText w:val="•"/>
      <w:lvlJc w:val="left"/>
      <w:pPr>
        <w:ind w:left="2567" w:hanging="250"/>
      </w:pPr>
      <w:rPr>
        <w:rFonts w:hint="default"/>
      </w:rPr>
    </w:lvl>
    <w:lvl w:ilvl="4">
      <w:start w:val="1"/>
      <w:numFmt w:val="bullet"/>
      <w:lvlText w:val="•"/>
      <w:lvlJc w:val="left"/>
      <w:pPr>
        <w:ind w:left="2757" w:hanging="250"/>
      </w:pPr>
      <w:rPr>
        <w:rFonts w:hint="default"/>
      </w:rPr>
    </w:lvl>
    <w:lvl w:ilvl="5">
      <w:start w:val="1"/>
      <w:numFmt w:val="bullet"/>
      <w:lvlText w:val="•"/>
      <w:lvlJc w:val="left"/>
      <w:pPr>
        <w:ind w:left="2946" w:hanging="250"/>
      </w:pPr>
      <w:rPr>
        <w:rFonts w:hint="default"/>
      </w:rPr>
    </w:lvl>
    <w:lvl w:ilvl="6">
      <w:start w:val="1"/>
      <w:numFmt w:val="bullet"/>
      <w:lvlText w:val="•"/>
      <w:lvlJc w:val="left"/>
      <w:pPr>
        <w:ind w:left="3135" w:hanging="250"/>
      </w:pPr>
      <w:rPr>
        <w:rFonts w:hint="default"/>
      </w:rPr>
    </w:lvl>
    <w:lvl w:ilvl="7">
      <w:start w:val="1"/>
      <w:numFmt w:val="bullet"/>
      <w:lvlText w:val="•"/>
      <w:lvlJc w:val="left"/>
      <w:pPr>
        <w:ind w:left="3325" w:hanging="250"/>
      </w:pPr>
      <w:rPr>
        <w:rFonts w:hint="default"/>
      </w:rPr>
    </w:lvl>
    <w:lvl w:ilvl="8">
      <w:start w:val="1"/>
      <w:numFmt w:val="bullet"/>
      <w:lvlText w:val="•"/>
      <w:lvlJc w:val="left"/>
      <w:pPr>
        <w:ind w:left="3514" w:hanging="250"/>
      </w:pPr>
      <w:rPr>
        <w:rFonts w:hint="default"/>
      </w:rPr>
    </w:lvl>
  </w:abstractNum>
  <w:abstractNum w:abstractNumId="30">
    <w:multiLevelType w:val="hybridMultilevel"/>
    <w:lvl w:ilvl="0">
      <w:start w:val="1"/>
      <w:numFmt w:val="decimal"/>
      <w:lvlText w:val="%1"/>
      <w:lvlJc w:val="left"/>
      <w:pPr>
        <w:ind w:left="1839" w:hanging="250"/>
        <w:jc w:val="left"/>
      </w:pPr>
      <w:rPr>
        <w:rFonts w:hint="default"/>
      </w:rPr>
    </w:lvl>
    <w:lvl w:ilvl="1">
      <w:start w:val="1"/>
      <w:numFmt w:val="decimal"/>
      <w:lvlText w:val="%1.%2."/>
      <w:lvlJc w:val="left"/>
      <w:pPr>
        <w:ind w:left="1839" w:hanging="250"/>
        <w:jc w:val="right"/>
      </w:pPr>
      <w:rPr>
        <w:rFonts w:hint="default" w:ascii="Arial" w:hAnsi="Arial" w:eastAsia="Arial"/>
        <w:spacing w:val="-2"/>
        <w:w w:val="108"/>
        <w:sz w:val="12"/>
        <w:szCs w:val="12"/>
      </w:rPr>
    </w:lvl>
    <w:lvl w:ilvl="2">
      <w:start w:val="1"/>
      <w:numFmt w:val="bullet"/>
      <w:lvlText w:val="•"/>
      <w:lvlJc w:val="left"/>
      <w:pPr>
        <w:ind w:left="2250" w:hanging="250"/>
      </w:pPr>
      <w:rPr>
        <w:rFonts w:hint="default"/>
      </w:rPr>
    </w:lvl>
    <w:lvl w:ilvl="3">
      <w:start w:val="1"/>
      <w:numFmt w:val="bullet"/>
      <w:lvlText w:val="•"/>
      <w:lvlJc w:val="left"/>
      <w:pPr>
        <w:ind w:left="2455" w:hanging="250"/>
      </w:pPr>
      <w:rPr>
        <w:rFonts w:hint="default"/>
      </w:rPr>
    </w:lvl>
    <w:lvl w:ilvl="4">
      <w:start w:val="1"/>
      <w:numFmt w:val="bullet"/>
      <w:lvlText w:val="•"/>
      <w:lvlJc w:val="left"/>
      <w:pPr>
        <w:ind w:left="2661" w:hanging="250"/>
      </w:pPr>
      <w:rPr>
        <w:rFonts w:hint="default"/>
      </w:rPr>
    </w:lvl>
    <w:lvl w:ilvl="5">
      <w:start w:val="1"/>
      <w:numFmt w:val="bullet"/>
      <w:lvlText w:val="•"/>
      <w:lvlJc w:val="left"/>
      <w:pPr>
        <w:ind w:left="2866" w:hanging="250"/>
      </w:pPr>
      <w:rPr>
        <w:rFonts w:hint="default"/>
      </w:rPr>
    </w:lvl>
    <w:lvl w:ilvl="6">
      <w:start w:val="1"/>
      <w:numFmt w:val="bullet"/>
      <w:lvlText w:val="•"/>
      <w:lvlJc w:val="left"/>
      <w:pPr>
        <w:ind w:left="3071" w:hanging="250"/>
      </w:pPr>
      <w:rPr>
        <w:rFonts w:hint="default"/>
      </w:rPr>
    </w:lvl>
    <w:lvl w:ilvl="7">
      <w:start w:val="1"/>
      <w:numFmt w:val="bullet"/>
      <w:lvlText w:val="•"/>
      <w:lvlJc w:val="left"/>
      <w:pPr>
        <w:ind w:left="3277" w:hanging="250"/>
      </w:pPr>
      <w:rPr>
        <w:rFonts w:hint="default"/>
      </w:rPr>
    </w:lvl>
    <w:lvl w:ilvl="8">
      <w:start w:val="1"/>
      <w:numFmt w:val="bullet"/>
      <w:lvlText w:val="•"/>
      <w:lvlJc w:val="left"/>
      <w:pPr>
        <w:ind w:left="3482" w:hanging="250"/>
      </w:pPr>
      <w:rPr>
        <w:rFonts w:hint="default"/>
      </w:rPr>
    </w:lvl>
  </w:abstractNum>
  <w:abstractNum w:abstractNumId="29">
    <w:multiLevelType w:val="hybridMultilevel"/>
    <w:lvl w:ilvl="0">
      <w:start w:val="1"/>
      <w:numFmt w:val="decimal"/>
      <w:lvlText w:val="%1."/>
      <w:lvlJc w:val="left"/>
      <w:pPr>
        <w:ind w:left="120" w:hanging="281"/>
        <w:jc w:val="left"/>
      </w:pPr>
      <w:rPr>
        <w:rFonts w:hint="default" w:ascii="Times New Roman" w:hAnsi="Times New Roman" w:eastAsia="Times New Roman"/>
        <w:spacing w:val="0"/>
        <w:w w:val="100"/>
        <w:sz w:val="28"/>
        <w:szCs w:val="28"/>
      </w:rPr>
    </w:lvl>
    <w:lvl w:ilvl="1">
      <w:start w:val="1"/>
      <w:numFmt w:val="bullet"/>
      <w:lvlText w:val="•"/>
      <w:lvlJc w:val="left"/>
      <w:pPr>
        <w:ind w:left="1068" w:hanging="281"/>
      </w:pPr>
      <w:rPr>
        <w:rFonts w:hint="default"/>
      </w:rPr>
    </w:lvl>
    <w:lvl w:ilvl="2">
      <w:start w:val="1"/>
      <w:numFmt w:val="bullet"/>
      <w:lvlText w:val="•"/>
      <w:lvlJc w:val="left"/>
      <w:pPr>
        <w:ind w:left="2017" w:hanging="281"/>
      </w:pPr>
      <w:rPr>
        <w:rFonts w:hint="default"/>
      </w:rPr>
    </w:lvl>
    <w:lvl w:ilvl="3">
      <w:start w:val="1"/>
      <w:numFmt w:val="bullet"/>
      <w:lvlText w:val="•"/>
      <w:lvlJc w:val="left"/>
      <w:pPr>
        <w:ind w:left="2965" w:hanging="281"/>
      </w:pPr>
      <w:rPr>
        <w:rFonts w:hint="default"/>
      </w:rPr>
    </w:lvl>
    <w:lvl w:ilvl="4">
      <w:start w:val="1"/>
      <w:numFmt w:val="bullet"/>
      <w:lvlText w:val="•"/>
      <w:lvlJc w:val="left"/>
      <w:pPr>
        <w:ind w:left="3914" w:hanging="281"/>
      </w:pPr>
      <w:rPr>
        <w:rFonts w:hint="default"/>
      </w:rPr>
    </w:lvl>
    <w:lvl w:ilvl="5">
      <w:start w:val="1"/>
      <w:numFmt w:val="bullet"/>
      <w:lvlText w:val="•"/>
      <w:lvlJc w:val="left"/>
      <w:pPr>
        <w:ind w:left="4863" w:hanging="281"/>
      </w:pPr>
      <w:rPr>
        <w:rFonts w:hint="default"/>
      </w:rPr>
    </w:lvl>
    <w:lvl w:ilvl="6">
      <w:start w:val="1"/>
      <w:numFmt w:val="bullet"/>
      <w:lvlText w:val="•"/>
      <w:lvlJc w:val="left"/>
      <w:pPr>
        <w:ind w:left="5811" w:hanging="281"/>
      </w:pPr>
      <w:rPr>
        <w:rFonts w:hint="default"/>
      </w:rPr>
    </w:lvl>
    <w:lvl w:ilvl="7">
      <w:start w:val="1"/>
      <w:numFmt w:val="bullet"/>
      <w:lvlText w:val="•"/>
      <w:lvlJc w:val="left"/>
      <w:pPr>
        <w:ind w:left="6760" w:hanging="281"/>
      </w:pPr>
      <w:rPr>
        <w:rFonts w:hint="default"/>
      </w:rPr>
    </w:lvl>
    <w:lvl w:ilvl="8">
      <w:start w:val="1"/>
      <w:numFmt w:val="bullet"/>
      <w:lvlText w:val="•"/>
      <w:lvlJc w:val="left"/>
      <w:pPr>
        <w:ind w:left="7709" w:hanging="281"/>
      </w:pPr>
      <w:rPr>
        <w:rFonts w:hint="default"/>
      </w:rPr>
    </w:lvl>
  </w:abstractNum>
  <w:abstractNum w:abstractNumId="28">
    <w:multiLevelType w:val="hybridMultilevel"/>
    <w:lvl w:ilvl="0">
      <w:start w:val="1"/>
      <w:numFmt w:val="decimal"/>
      <w:lvlText w:val="%1."/>
      <w:lvlJc w:val="left"/>
      <w:pPr>
        <w:ind w:left="460" w:hanging="240"/>
        <w:jc w:val="left"/>
      </w:pPr>
      <w:rPr>
        <w:rFonts w:hint="default" w:ascii="Times New Roman" w:hAnsi="Times New Roman" w:eastAsia="Times New Roman"/>
        <w:b/>
        <w:bCs/>
        <w:spacing w:val="-4"/>
        <w:w w:val="99"/>
        <w:sz w:val="24"/>
        <w:szCs w:val="24"/>
      </w:rPr>
    </w:lvl>
    <w:lvl w:ilvl="1">
      <w:start w:val="1"/>
      <w:numFmt w:val="decimal"/>
      <w:lvlText w:val="%1.%2."/>
      <w:lvlJc w:val="left"/>
      <w:pPr>
        <w:ind w:left="520" w:hanging="420"/>
        <w:jc w:val="left"/>
      </w:pPr>
      <w:rPr>
        <w:rFonts w:hint="default" w:ascii="Times New Roman" w:hAnsi="Times New Roman" w:eastAsia="Times New Roman"/>
        <w:spacing w:val="-3"/>
        <w:w w:val="99"/>
        <w:sz w:val="24"/>
        <w:szCs w:val="24"/>
      </w:rPr>
    </w:lvl>
    <w:lvl w:ilvl="2">
      <w:start w:val="1"/>
      <w:numFmt w:val="bullet"/>
      <w:lvlText w:val="•"/>
      <w:lvlJc w:val="left"/>
      <w:pPr>
        <w:ind w:left="540" w:hanging="420"/>
      </w:pPr>
      <w:rPr>
        <w:rFonts w:hint="default"/>
      </w:rPr>
    </w:lvl>
    <w:lvl w:ilvl="3">
      <w:start w:val="1"/>
      <w:numFmt w:val="bullet"/>
      <w:lvlText w:val="•"/>
      <w:lvlJc w:val="left"/>
      <w:pPr>
        <w:ind w:left="660" w:hanging="420"/>
      </w:pPr>
      <w:rPr>
        <w:rFonts w:hint="default"/>
      </w:rPr>
    </w:lvl>
    <w:lvl w:ilvl="4">
      <w:start w:val="1"/>
      <w:numFmt w:val="bullet"/>
      <w:lvlText w:val="•"/>
      <w:lvlJc w:val="left"/>
      <w:pPr>
        <w:ind w:left="1932" w:hanging="420"/>
      </w:pPr>
      <w:rPr>
        <w:rFonts w:hint="default"/>
      </w:rPr>
    </w:lvl>
    <w:lvl w:ilvl="5">
      <w:start w:val="1"/>
      <w:numFmt w:val="bullet"/>
      <w:lvlText w:val="•"/>
      <w:lvlJc w:val="left"/>
      <w:pPr>
        <w:ind w:left="3204" w:hanging="420"/>
      </w:pPr>
      <w:rPr>
        <w:rFonts w:hint="default"/>
      </w:rPr>
    </w:lvl>
    <w:lvl w:ilvl="6">
      <w:start w:val="1"/>
      <w:numFmt w:val="bullet"/>
      <w:lvlText w:val="•"/>
      <w:lvlJc w:val="left"/>
      <w:pPr>
        <w:ind w:left="4477" w:hanging="420"/>
      </w:pPr>
      <w:rPr>
        <w:rFonts w:hint="default"/>
      </w:rPr>
    </w:lvl>
    <w:lvl w:ilvl="7">
      <w:start w:val="1"/>
      <w:numFmt w:val="bullet"/>
      <w:lvlText w:val="•"/>
      <w:lvlJc w:val="left"/>
      <w:pPr>
        <w:ind w:left="5749" w:hanging="420"/>
      </w:pPr>
      <w:rPr>
        <w:rFonts w:hint="default"/>
      </w:rPr>
    </w:lvl>
    <w:lvl w:ilvl="8">
      <w:start w:val="1"/>
      <w:numFmt w:val="bullet"/>
      <w:lvlText w:val="•"/>
      <w:lvlJc w:val="left"/>
      <w:pPr>
        <w:ind w:left="7021" w:hanging="420"/>
      </w:pPr>
      <w:rPr>
        <w:rFonts w:hint="default"/>
      </w:rPr>
    </w:lvl>
  </w:abstractNum>
  <w:abstractNum w:abstractNumId="27">
    <w:multiLevelType w:val="hybridMultilevel"/>
    <w:lvl w:ilvl="0">
      <w:start w:val="1"/>
      <w:numFmt w:val="decimal"/>
      <w:lvlText w:val="%1."/>
      <w:lvlJc w:val="left"/>
      <w:pPr>
        <w:ind w:left="220" w:hanging="341"/>
        <w:jc w:val="left"/>
      </w:pPr>
      <w:rPr>
        <w:rFonts w:hint="default" w:ascii="Times New Roman" w:hAnsi="Times New Roman" w:eastAsia="Times New Roman"/>
        <w:w w:val="100"/>
        <w:sz w:val="28"/>
        <w:szCs w:val="28"/>
      </w:rPr>
    </w:lvl>
    <w:lvl w:ilvl="1">
      <w:start w:val="1"/>
      <w:numFmt w:val="bullet"/>
      <w:lvlText w:val="•"/>
      <w:lvlJc w:val="left"/>
      <w:pPr>
        <w:ind w:left="1180" w:hanging="341"/>
      </w:pPr>
      <w:rPr>
        <w:rFonts w:hint="default"/>
      </w:rPr>
    </w:lvl>
    <w:lvl w:ilvl="2">
      <w:start w:val="1"/>
      <w:numFmt w:val="bullet"/>
      <w:lvlText w:val="•"/>
      <w:lvlJc w:val="left"/>
      <w:pPr>
        <w:ind w:left="2141" w:hanging="341"/>
      </w:pPr>
      <w:rPr>
        <w:rFonts w:hint="default"/>
      </w:rPr>
    </w:lvl>
    <w:lvl w:ilvl="3">
      <w:start w:val="1"/>
      <w:numFmt w:val="bullet"/>
      <w:lvlText w:val="•"/>
      <w:lvlJc w:val="left"/>
      <w:pPr>
        <w:ind w:left="3101" w:hanging="341"/>
      </w:pPr>
      <w:rPr>
        <w:rFonts w:hint="default"/>
      </w:rPr>
    </w:lvl>
    <w:lvl w:ilvl="4">
      <w:start w:val="1"/>
      <w:numFmt w:val="bullet"/>
      <w:lvlText w:val="•"/>
      <w:lvlJc w:val="left"/>
      <w:pPr>
        <w:ind w:left="4062" w:hanging="341"/>
      </w:pPr>
      <w:rPr>
        <w:rFonts w:hint="default"/>
      </w:rPr>
    </w:lvl>
    <w:lvl w:ilvl="5">
      <w:start w:val="1"/>
      <w:numFmt w:val="bullet"/>
      <w:lvlText w:val="•"/>
      <w:lvlJc w:val="left"/>
      <w:pPr>
        <w:ind w:left="5023" w:hanging="341"/>
      </w:pPr>
      <w:rPr>
        <w:rFonts w:hint="default"/>
      </w:rPr>
    </w:lvl>
    <w:lvl w:ilvl="6">
      <w:start w:val="1"/>
      <w:numFmt w:val="bullet"/>
      <w:lvlText w:val="•"/>
      <w:lvlJc w:val="left"/>
      <w:pPr>
        <w:ind w:left="5983" w:hanging="341"/>
      </w:pPr>
      <w:rPr>
        <w:rFonts w:hint="default"/>
      </w:rPr>
    </w:lvl>
    <w:lvl w:ilvl="7">
      <w:start w:val="1"/>
      <w:numFmt w:val="bullet"/>
      <w:lvlText w:val="•"/>
      <w:lvlJc w:val="left"/>
      <w:pPr>
        <w:ind w:left="6944" w:hanging="341"/>
      </w:pPr>
      <w:rPr>
        <w:rFonts w:hint="default"/>
      </w:rPr>
    </w:lvl>
    <w:lvl w:ilvl="8">
      <w:start w:val="1"/>
      <w:numFmt w:val="bullet"/>
      <w:lvlText w:val="•"/>
      <w:lvlJc w:val="left"/>
      <w:pPr>
        <w:ind w:left="7905" w:hanging="341"/>
      </w:pPr>
      <w:rPr>
        <w:rFonts w:hint="default"/>
      </w:rPr>
    </w:lvl>
  </w:abstractNum>
  <w:abstractNum w:abstractNumId="26">
    <w:multiLevelType w:val="hybridMultilevel"/>
    <w:lvl w:ilvl="0">
      <w:start w:val="1"/>
      <w:numFmt w:val="decimal"/>
      <w:lvlText w:val="%1."/>
      <w:lvlJc w:val="left"/>
      <w:pPr>
        <w:ind w:left="563" w:hanging="281"/>
        <w:jc w:val="left"/>
      </w:pPr>
      <w:rPr>
        <w:rFonts w:hint="default" w:ascii="Times New Roman" w:hAnsi="Times New Roman" w:eastAsia="Times New Roman"/>
        <w:b/>
        <w:bCs/>
        <w:w w:val="100"/>
      </w:rPr>
    </w:lvl>
    <w:lvl w:ilvl="1">
      <w:start w:val="1"/>
      <w:numFmt w:val="decimal"/>
      <w:lvlText w:val="%1.%2."/>
      <w:lvlJc w:val="left"/>
      <w:pPr>
        <w:ind w:left="640" w:hanging="420"/>
        <w:jc w:val="left"/>
      </w:pPr>
      <w:rPr>
        <w:rFonts w:hint="default" w:ascii="Times New Roman" w:hAnsi="Times New Roman" w:eastAsia="Times New Roman"/>
        <w:b/>
        <w:bCs/>
        <w:spacing w:val="-4"/>
        <w:w w:val="99"/>
        <w:sz w:val="24"/>
        <w:szCs w:val="24"/>
      </w:rPr>
    </w:lvl>
    <w:lvl w:ilvl="2">
      <w:start w:val="1"/>
      <w:numFmt w:val="bullet"/>
      <w:lvlText w:val="•"/>
      <w:lvlJc w:val="left"/>
      <w:pPr>
        <w:ind w:left="800" w:hanging="420"/>
      </w:pPr>
      <w:rPr>
        <w:rFonts w:hint="default"/>
      </w:rPr>
    </w:lvl>
    <w:lvl w:ilvl="3">
      <w:start w:val="1"/>
      <w:numFmt w:val="bullet"/>
      <w:lvlText w:val="•"/>
      <w:lvlJc w:val="left"/>
      <w:pPr>
        <w:ind w:left="1928" w:hanging="420"/>
      </w:pPr>
      <w:rPr>
        <w:rFonts w:hint="default"/>
      </w:rPr>
    </w:lvl>
    <w:lvl w:ilvl="4">
      <w:start w:val="1"/>
      <w:numFmt w:val="bullet"/>
      <w:lvlText w:val="•"/>
      <w:lvlJc w:val="left"/>
      <w:pPr>
        <w:ind w:left="3056" w:hanging="420"/>
      </w:pPr>
      <w:rPr>
        <w:rFonts w:hint="default"/>
      </w:rPr>
    </w:lvl>
    <w:lvl w:ilvl="5">
      <w:start w:val="1"/>
      <w:numFmt w:val="bullet"/>
      <w:lvlText w:val="•"/>
      <w:lvlJc w:val="left"/>
      <w:pPr>
        <w:ind w:left="4184" w:hanging="420"/>
      </w:pPr>
      <w:rPr>
        <w:rFonts w:hint="default"/>
      </w:rPr>
    </w:lvl>
    <w:lvl w:ilvl="6">
      <w:start w:val="1"/>
      <w:numFmt w:val="bullet"/>
      <w:lvlText w:val="•"/>
      <w:lvlJc w:val="left"/>
      <w:pPr>
        <w:ind w:left="5313" w:hanging="420"/>
      </w:pPr>
      <w:rPr>
        <w:rFonts w:hint="default"/>
      </w:rPr>
    </w:lvl>
    <w:lvl w:ilvl="7">
      <w:start w:val="1"/>
      <w:numFmt w:val="bullet"/>
      <w:lvlText w:val="•"/>
      <w:lvlJc w:val="left"/>
      <w:pPr>
        <w:ind w:left="6441" w:hanging="420"/>
      </w:pPr>
      <w:rPr>
        <w:rFonts w:hint="default"/>
      </w:rPr>
    </w:lvl>
    <w:lvl w:ilvl="8">
      <w:start w:val="1"/>
      <w:numFmt w:val="bullet"/>
      <w:lvlText w:val="•"/>
      <w:lvlJc w:val="left"/>
      <w:pPr>
        <w:ind w:left="7569" w:hanging="420"/>
      </w:pPr>
      <w:rPr>
        <w:rFonts w:hint="default"/>
      </w:rPr>
    </w:lvl>
  </w:abstractNum>
  <w:abstractNum w:abstractNumId="25">
    <w:multiLevelType w:val="hybridMultilevel"/>
    <w:lvl w:ilvl="0">
      <w:start w:val="1"/>
      <w:numFmt w:val="decimal"/>
      <w:lvlText w:val="%1."/>
      <w:lvlJc w:val="left"/>
      <w:pPr>
        <w:ind w:left="100" w:hanging="281"/>
        <w:jc w:val="left"/>
      </w:pPr>
      <w:rPr>
        <w:rFonts w:hint="default" w:ascii="Times New Roman" w:hAnsi="Times New Roman" w:eastAsia="Times New Roman"/>
        <w:b/>
        <w:bCs/>
        <w:w w:val="100"/>
        <w:sz w:val="28"/>
        <w:szCs w:val="28"/>
      </w:rPr>
    </w:lvl>
    <w:lvl w:ilvl="1">
      <w:start w:val="1"/>
      <w:numFmt w:val="bullet"/>
      <w:lvlText w:val="•"/>
      <w:lvlJc w:val="left"/>
      <w:pPr>
        <w:ind w:left="1046" w:hanging="281"/>
      </w:pPr>
      <w:rPr>
        <w:rFonts w:hint="default"/>
      </w:rPr>
    </w:lvl>
    <w:lvl w:ilvl="2">
      <w:start w:val="1"/>
      <w:numFmt w:val="bullet"/>
      <w:lvlText w:val="•"/>
      <w:lvlJc w:val="left"/>
      <w:pPr>
        <w:ind w:left="1993" w:hanging="281"/>
      </w:pPr>
      <w:rPr>
        <w:rFonts w:hint="default"/>
      </w:rPr>
    </w:lvl>
    <w:lvl w:ilvl="3">
      <w:start w:val="1"/>
      <w:numFmt w:val="bullet"/>
      <w:lvlText w:val="•"/>
      <w:lvlJc w:val="left"/>
      <w:pPr>
        <w:ind w:left="2939" w:hanging="281"/>
      </w:pPr>
      <w:rPr>
        <w:rFonts w:hint="default"/>
      </w:rPr>
    </w:lvl>
    <w:lvl w:ilvl="4">
      <w:start w:val="1"/>
      <w:numFmt w:val="bullet"/>
      <w:lvlText w:val="•"/>
      <w:lvlJc w:val="left"/>
      <w:pPr>
        <w:ind w:left="3886" w:hanging="281"/>
      </w:pPr>
      <w:rPr>
        <w:rFonts w:hint="default"/>
      </w:rPr>
    </w:lvl>
    <w:lvl w:ilvl="5">
      <w:start w:val="1"/>
      <w:numFmt w:val="bullet"/>
      <w:lvlText w:val="•"/>
      <w:lvlJc w:val="left"/>
      <w:pPr>
        <w:ind w:left="4833" w:hanging="281"/>
      </w:pPr>
      <w:rPr>
        <w:rFonts w:hint="default"/>
      </w:rPr>
    </w:lvl>
    <w:lvl w:ilvl="6">
      <w:start w:val="1"/>
      <w:numFmt w:val="bullet"/>
      <w:lvlText w:val="•"/>
      <w:lvlJc w:val="left"/>
      <w:pPr>
        <w:ind w:left="5779" w:hanging="281"/>
      </w:pPr>
      <w:rPr>
        <w:rFonts w:hint="default"/>
      </w:rPr>
    </w:lvl>
    <w:lvl w:ilvl="7">
      <w:start w:val="1"/>
      <w:numFmt w:val="bullet"/>
      <w:lvlText w:val="•"/>
      <w:lvlJc w:val="left"/>
      <w:pPr>
        <w:ind w:left="6726" w:hanging="281"/>
      </w:pPr>
      <w:rPr>
        <w:rFonts w:hint="default"/>
      </w:rPr>
    </w:lvl>
    <w:lvl w:ilvl="8">
      <w:start w:val="1"/>
      <w:numFmt w:val="bullet"/>
      <w:lvlText w:val="•"/>
      <w:lvlJc w:val="left"/>
      <w:pPr>
        <w:ind w:left="7673" w:hanging="281"/>
      </w:pPr>
      <w:rPr>
        <w:rFonts w:hint="default"/>
      </w:rPr>
    </w:lvl>
  </w:abstractNum>
  <w:abstractNum w:abstractNumId="24">
    <w:multiLevelType w:val="hybridMultilevel"/>
    <w:lvl w:ilvl="0">
      <w:start w:val="1"/>
      <w:numFmt w:val="decimal"/>
      <w:lvlText w:val="%1"/>
      <w:lvlJc w:val="left"/>
      <w:pPr>
        <w:ind w:left="100" w:hanging="242"/>
        <w:jc w:val="left"/>
      </w:pPr>
      <w:rPr>
        <w:rFonts w:hint="default" w:ascii="Times New Roman" w:hAnsi="Times New Roman" w:eastAsia="Times New Roman"/>
        <w:w w:val="100"/>
        <w:sz w:val="28"/>
        <w:szCs w:val="28"/>
      </w:rPr>
    </w:lvl>
    <w:lvl w:ilvl="1">
      <w:start w:val="1"/>
      <w:numFmt w:val="bullet"/>
      <w:lvlText w:val="•"/>
      <w:lvlJc w:val="left"/>
      <w:pPr>
        <w:ind w:left="1046" w:hanging="242"/>
      </w:pPr>
      <w:rPr>
        <w:rFonts w:hint="default"/>
      </w:rPr>
    </w:lvl>
    <w:lvl w:ilvl="2">
      <w:start w:val="1"/>
      <w:numFmt w:val="bullet"/>
      <w:lvlText w:val="•"/>
      <w:lvlJc w:val="left"/>
      <w:pPr>
        <w:ind w:left="1993" w:hanging="242"/>
      </w:pPr>
      <w:rPr>
        <w:rFonts w:hint="default"/>
      </w:rPr>
    </w:lvl>
    <w:lvl w:ilvl="3">
      <w:start w:val="1"/>
      <w:numFmt w:val="bullet"/>
      <w:lvlText w:val="•"/>
      <w:lvlJc w:val="left"/>
      <w:pPr>
        <w:ind w:left="2939" w:hanging="242"/>
      </w:pPr>
      <w:rPr>
        <w:rFonts w:hint="default"/>
      </w:rPr>
    </w:lvl>
    <w:lvl w:ilvl="4">
      <w:start w:val="1"/>
      <w:numFmt w:val="bullet"/>
      <w:lvlText w:val="•"/>
      <w:lvlJc w:val="left"/>
      <w:pPr>
        <w:ind w:left="3886" w:hanging="242"/>
      </w:pPr>
      <w:rPr>
        <w:rFonts w:hint="default"/>
      </w:rPr>
    </w:lvl>
    <w:lvl w:ilvl="5">
      <w:start w:val="1"/>
      <w:numFmt w:val="bullet"/>
      <w:lvlText w:val="•"/>
      <w:lvlJc w:val="left"/>
      <w:pPr>
        <w:ind w:left="4833" w:hanging="242"/>
      </w:pPr>
      <w:rPr>
        <w:rFonts w:hint="default"/>
      </w:rPr>
    </w:lvl>
    <w:lvl w:ilvl="6">
      <w:start w:val="1"/>
      <w:numFmt w:val="bullet"/>
      <w:lvlText w:val="•"/>
      <w:lvlJc w:val="left"/>
      <w:pPr>
        <w:ind w:left="5779" w:hanging="242"/>
      </w:pPr>
      <w:rPr>
        <w:rFonts w:hint="default"/>
      </w:rPr>
    </w:lvl>
    <w:lvl w:ilvl="7">
      <w:start w:val="1"/>
      <w:numFmt w:val="bullet"/>
      <w:lvlText w:val="•"/>
      <w:lvlJc w:val="left"/>
      <w:pPr>
        <w:ind w:left="6726" w:hanging="242"/>
      </w:pPr>
      <w:rPr>
        <w:rFonts w:hint="default"/>
      </w:rPr>
    </w:lvl>
    <w:lvl w:ilvl="8">
      <w:start w:val="1"/>
      <w:numFmt w:val="bullet"/>
      <w:lvlText w:val="•"/>
      <w:lvlJc w:val="left"/>
      <w:pPr>
        <w:ind w:left="7673" w:hanging="242"/>
      </w:pPr>
      <w:rPr>
        <w:rFonts w:hint="default"/>
      </w:rPr>
    </w:lvl>
  </w:abstractNum>
  <w:abstractNum w:abstractNumId="23">
    <w:multiLevelType w:val="hybridMultilevel"/>
    <w:lvl w:ilvl="0">
      <w:start w:val="1"/>
      <w:numFmt w:val="decimal"/>
      <w:lvlText w:val="%1"/>
      <w:lvlJc w:val="left"/>
      <w:pPr>
        <w:ind w:left="100" w:hanging="242"/>
        <w:jc w:val="left"/>
      </w:pPr>
      <w:rPr>
        <w:rFonts w:hint="default" w:ascii="Times New Roman" w:hAnsi="Times New Roman" w:eastAsia="Times New Roman"/>
        <w:w w:val="100"/>
        <w:sz w:val="28"/>
        <w:szCs w:val="28"/>
      </w:rPr>
    </w:lvl>
    <w:lvl w:ilvl="1">
      <w:start w:val="1"/>
      <w:numFmt w:val="bullet"/>
      <w:lvlText w:val="•"/>
      <w:lvlJc w:val="left"/>
      <w:pPr>
        <w:ind w:left="1046" w:hanging="242"/>
      </w:pPr>
      <w:rPr>
        <w:rFonts w:hint="default"/>
      </w:rPr>
    </w:lvl>
    <w:lvl w:ilvl="2">
      <w:start w:val="1"/>
      <w:numFmt w:val="bullet"/>
      <w:lvlText w:val="•"/>
      <w:lvlJc w:val="left"/>
      <w:pPr>
        <w:ind w:left="1993" w:hanging="242"/>
      </w:pPr>
      <w:rPr>
        <w:rFonts w:hint="default"/>
      </w:rPr>
    </w:lvl>
    <w:lvl w:ilvl="3">
      <w:start w:val="1"/>
      <w:numFmt w:val="bullet"/>
      <w:lvlText w:val="•"/>
      <w:lvlJc w:val="left"/>
      <w:pPr>
        <w:ind w:left="2939" w:hanging="242"/>
      </w:pPr>
      <w:rPr>
        <w:rFonts w:hint="default"/>
      </w:rPr>
    </w:lvl>
    <w:lvl w:ilvl="4">
      <w:start w:val="1"/>
      <w:numFmt w:val="bullet"/>
      <w:lvlText w:val="•"/>
      <w:lvlJc w:val="left"/>
      <w:pPr>
        <w:ind w:left="3886" w:hanging="242"/>
      </w:pPr>
      <w:rPr>
        <w:rFonts w:hint="default"/>
      </w:rPr>
    </w:lvl>
    <w:lvl w:ilvl="5">
      <w:start w:val="1"/>
      <w:numFmt w:val="bullet"/>
      <w:lvlText w:val="•"/>
      <w:lvlJc w:val="left"/>
      <w:pPr>
        <w:ind w:left="4833" w:hanging="242"/>
      </w:pPr>
      <w:rPr>
        <w:rFonts w:hint="default"/>
      </w:rPr>
    </w:lvl>
    <w:lvl w:ilvl="6">
      <w:start w:val="1"/>
      <w:numFmt w:val="bullet"/>
      <w:lvlText w:val="•"/>
      <w:lvlJc w:val="left"/>
      <w:pPr>
        <w:ind w:left="5779" w:hanging="242"/>
      </w:pPr>
      <w:rPr>
        <w:rFonts w:hint="default"/>
      </w:rPr>
    </w:lvl>
    <w:lvl w:ilvl="7">
      <w:start w:val="1"/>
      <w:numFmt w:val="bullet"/>
      <w:lvlText w:val="•"/>
      <w:lvlJc w:val="left"/>
      <w:pPr>
        <w:ind w:left="6726" w:hanging="242"/>
      </w:pPr>
      <w:rPr>
        <w:rFonts w:hint="default"/>
      </w:rPr>
    </w:lvl>
    <w:lvl w:ilvl="8">
      <w:start w:val="1"/>
      <w:numFmt w:val="bullet"/>
      <w:lvlText w:val="•"/>
      <w:lvlJc w:val="left"/>
      <w:pPr>
        <w:ind w:left="7673" w:hanging="242"/>
      </w:pPr>
      <w:rPr>
        <w:rFonts w:hint="default"/>
      </w:rPr>
    </w:lvl>
  </w:abstractNum>
  <w:abstractNum w:abstractNumId="22">
    <w:multiLevelType w:val="hybridMultilevel"/>
    <w:lvl w:ilvl="0">
      <w:start w:val="1"/>
      <w:numFmt w:val="decimal"/>
      <w:lvlText w:val="%1."/>
      <w:lvlJc w:val="left"/>
      <w:pPr>
        <w:ind w:left="100" w:hanging="327"/>
        <w:jc w:val="left"/>
      </w:pPr>
      <w:rPr>
        <w:rFonts w:hint="default" w:ascii="Times New Roman" w:hAnsi="Times New Roman" w:eastAsia="Times New Roman"/>
        <w:w w:val="100"/>
        <w:sz w:val="28"/>
        <w:szCs w:val="28"/>
      </w:rPr>
    </w:lvl>
    <w:lvl w:ilvl="1">
      <w:start w:val="1"/>
      <w:numFmt w:val="bullet"/>
      <w:lvlText w:val="•"/>
      <w:lvlJc w:val="left"/>
      <w:pPr>
        <w:ind w:left="1046" w:hanging="327"/>
      </w:pPr>
      <w:rPr>
        <w:rFonts w:hint="default"/>
      </w:rPr>
    </w:lvl>
    <w:lvl w:ilvl="2">
      <w:start w:val="1"/>
      <w:numFmt w:val="bullet"/>
      <w:lvlText w:val="•"/>
      <w:lvlJc w:val="left"/>
      <w:pPr>
        <w:ind w:left="1993" w:hanging="327"/>
      </w:pPr>
      <w:rPr>
        <w:rFonts w:hint="default"/>
      </w:rPr>
    </w:lvl>
    <w:lvl w:ilvl="3">
      <w:start w:val="1"/>
      <w:numFmt w:val="bullet"/>
      <w:lvlText w:val="•"/>
      <w:lvlJc w:val="left"/>
      <w:pPr>
        <w:ind w:left="2939" w:hanging="327"/>
      </w:pPr>
      <w:rPr>
        <w:rFonts w:hint="default"/>
      </w:rPr>
    </w:lvl>
    <w:lvl w:ilvl="4">
      <w:start w:val="1"/>
      <w:numFmt w:val="bullet"/>
      <w:lvlText w:val="•"/>
      <w:lvlJc w:val="left"/>
      <w:pPr>
        <w:ind w:left="3886" w:hanging="327"/>
      </w:pPr>
      <w:rPr>
        <w:rFonts w:hint="default"/>
      </w:rPr>
    </w:lvl>
    <w:lvl w:ilvl="5">
      <w:start w:val="1"/>
      <w:numFmt w:val="bullet"/>
      <w:lvlText w:val="•"/>
      <w:lvlJc w:val="left"/>
      <w:pPr>
        <w:ind w:left="4833" w:hanging="327"/>
      </w:pPr>
      <w:rPr>
        <w:rFonts w:hint="default"/>
      </w:rPr>
    </w:lvl>
    <w:lvl w:ilvl="6">
      <w:start w:val="1"/>
      <w:numFmt w:val="bullet"/>
      <w:lvlText w:val="•"/>
      <w:lvlJc w:val="left"/>
      <w:pPr>
        <w:ind w:left="5779" w:hanging="327"/>
      </w:pPr>
      <w:rPr>
        <w:rFonts w:hint="default"/>
      </w:rPr>
    </w:lvl>
    <w:lvl w:ilvl="7">
      <w:start w:val="1"/>
      <w:numFmt w:val="bullet"/>
      <w:lvlText w:val="•"/>
      <w:lvlJc w:val="left"/>
      <w:pPr>
        <w:ind w:left="6726" w:hanging="327"/>
      </w:pPr>
      <w:rPr>
        <w:rFonts w:hint="default"/>
      </w:rPr>
    </w:lvl>
    <w:lvl w:ilvl="8">
      <w:start w:val="1"/>
      <w:numFmt w:val="bullet"/>
      <w:lvlText w:val="•"/>
      <w:lvlJc w:val="left"/>
      <w:pPr>
        <w:ind w:left="7673" w:hanging="327"/>
      </w:pPr>
      <w:rPr>
        <w:rFonts w:hint="default"/>
      </w:rPr>
    </w:lvl>
  </w:abstractNum>
  <w:abstractNum w:abstractNumId="21">
    <w:multiLevelType w:val="hybridMultilevel"/>
    <w:lvl w:ilvl="0">
      <w:start w:val="1"/>
      <w:numFmt w:val="decimal"/>
      <w:lvlText w:val="%1"/>
      <w:lvlJc w:val="left"/>
      <w:pPr>
        <w:ind w:left="100" w:hanging="212"/>
        <w:jc w:val="left"/>
      </w:pPr>
      <w:rPr>
        <w:rFonts w:hint="default" w:ascii="Times New Roman" w:hAnsi="Times New Roman" w:eastAsia="Times New Roman"/>
        <w:w w:val="100"/>
        <w:sz w:val="28"/>
        <w:szCs w:val="28"/>
      </w:rPr>
    </w:lvl>
    <w:lvl w:ilvl="1">
      <w:start w:val="1"/>
      <w:numFmt w:val="bullet"/>
      <w:lvlText w:val="•"/>
      <w:lvlJc w:val="left"/>
      <w:pPr>
        <w:ind w:left="1046" w:hanging="212"/>
      </w:pPr>
      <w:rPr>
        <w:rFonts w:hint="default"/>
      </w:rPr>
    </w:lvl>
    <w:lvl w:ilvl="2">
      <w:start w:val="1"/>
      <w:numFmt w:val="bullet"/>
      <w:lvlText w:val="•"/>
      <w:lvlJc w:val="left"/>
      <w:pPr>
        <w:ind w:left="1993" w:hanging="212"/>
      </w:pPr>
      <w:rPr>
        <w:rFonts w:hint="default"/>
      </w:rPr>
    </w:lvl>
    <w:lvl w:ilvl="3">
      <w:start w:val="1"/>
      <w:numFmt w:val="bullet"/>
      <w:lvlText w:val="•"/>
      <w:lvlJc w:val="left"/>
      <w:pPr>
        <w:ind w:left="2939" w:hanging="212"/>
      </w:pPr>
      <w:rPr>
        <w:rFonts w:hint="default"/>
      </w:rPr>
    </w:lvl>
    <w:lvl w:ilvl="4">
      <w:start w:val="1"/>
      <w:numFmt w:val="bullet"/>
      <w:lvlText w:val="•"/>
      <w:lvlJc w:val="left"/>
      <w:pPr>
        <w:ind w:left="3886" w:hanging="212"/>
      </w:pPr>
      <w:rPr>
        <w:rFonts w:hint="default"/>
      </w:rPr>
    </w:lvl>
    <w:lvl w:ilvl="5">
      <w:start w:val="1"/>
      <w:numFmt w:val="bullet"/>
      <w:lvlText w:val="•"/>
      <w:lvlJc w:val="left"/>
      <w:pPr>
        <w:ind w:left="4833" w:hanging="212"/>
      </w:pPr>
      <w:rPr>
        <w:rFonts w:hint="default"/>
      </w:rPr>
    </w:lvl>
    <w:lvl w:ilvl="6">
      <w:start w:val="1"/>
      <w:numFmt w:val="bullet"/>
      <w:lvlText w:val="•"/>
      <w:lvlJc w:val="left"/>
      <w:pPr>
        <w:ind w:left="5779" w:hanging="212"/>
      </w:pPr>
      <w:rPr>
        <w:rFonts w:hint="default"/>
      </w:rPr>
    </w:lvl>
    <w:lvl w:ilvl="7">
      <w:start w:val="1"/>
      <w:numFmt w:val="bullet"/>
      <w:lvlText w:val="•"/>
      <w:lvlJc w:val="left"/>
      <w:pPr>
        <w:ind w:left="6726" w:hanging="212"/>
      </w:pPr>
      <w:rPr>
        <w:rFonts w:hint="default"/>
      </w:rPr>
    </w:lvl>
    <w:lvl w:ilvl="8">
      <w:start w:val="1"/>
      <w:numFmt w:val="bullet"/>
      <w:lvlText w:val="•"/>
      <w:lvlJc w:val="left"/>
      <w:pPr>
        <w:ind w:left="7673" w:hanging="212"/>
      </w:pPr>
      <w:rPr>
        <w:rFonts w:hint="default"/>
      </w:rPr>
    </w:lvl>
  </w:abstractNum>
  <w:abstractNum w:abstractNumId="20">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9">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8">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7">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6">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5">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4">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3">
    <w:multiLevelType w:val="hybridMultilevel"/>
    <w:lvl w:ilvl="0">
      <w:start w:val="1"/>
      <w:numFmt w:val="bullet"/>
      <w:lvlText w:val="•"/>
      <w:lvlJc w:val="left"/>
      <w:pPr>
        <w:ind w:left="103" w:hanging="180"/>
      </w:pPr>
      <w:rPr>
        <w:rFonts w:hint="default" w:ascii="Arial" w:hAnsi="Arial" w:eastAsia="Arial"/>
        <w:w w:val="99"/>
        <w:sz w:val="24"/>
        <w:szCs w:val="24"/>
      </w:rPr>
    </w:lvl>
    <w:lvl w:ilvl="1">
      <w:start w:val="1"/>
      <w:numFmt w:val="bullet"/>
      <w:lvlText w:val="•"/>
      <w:lvlJc w:val="left"/>
      <w:pPr>
        <w:ind w:left="845" w:hanging="180"/>
      </w:pPr>
      <w:rPr>
        <w:rFonts w:hint="default"/>
      </w:rPr>
    </w:lvl>
    <w:lvl w:ilvl="2">
      <w:start w:val="1"/>
      <w:numFmt w:val="bullet"/>
      <w:lvlText w:val="•"/>
      <w:lvlJc w:val="left"/>
      <w:pPr>
        <w:ind w:left="1590" w:hanging="180"/>
      </w:pPr>
      <w:rPr>
        <w:rFonts w:hint="default"/>
      </w:rPr>
    </w:lvl>
    <w:lvl w:ilvl="3">
      <w:start w:val="1"/>
      <w:numFmt w:val="bullet"/>
      <w:lvlText w:val="•"/>
      <w:lvlJc w:val="left"/>
      <w:pPr>
        <w:ind w:left="2335" w:hanging="180"/>
      </w:pPr>
      <w:rPr>
        <w:rFonts w:hint="default"/>
      </w:rPr>
    </w:lvl>
    <w:lvl w:ilvl="4">
      <w:start w:val="1"/>
      <w:numFmt w:val="bullet"/>
      <w:lvlText w:val="•"/>
      <w:lvlJc w:val="left"/>
      <w:pPr>
        <w:ind w:left="3080" w:hanging="180"/>
      </w:pPr>
      <w:rPr>
        <w:rFonts w:hint="default"/>
      </w:rPr>
    </w:lvl>
    <w:lvl w:ilvl="5">
      <w:start w:val="1"/>
      <w:numFmt w:val="bullet"/>
      <w:lvlText w:val="•"/>
      <w:lvlJc w:val="left"/>
      <w:pPr>
        <w:ind w:left="3826" w:hanging="180"/>
      </w:pPr>
      <w:rPr>
        <w:rFonts w:hint="default"/>
      </w:rPr>
    </w:lvl>
    <w:lvl w:ilvl="6">
      <w:start w:val="1"/>
      <w:numFmt w:val="bullet"/>
      <w:lvlText w:val="•"/>
      <w:lvlJc w:val="left"/>
      <w:pPr>
        <w:ind w:left="4571" w:hanging="180"/>
      </w:pPr>
      <w:rPr>
        <w:rFonts w:hint="default"/>
      </w:rPr>
    </w:lvl>
    <w:lvl w:ilvl="7">
      <w:start w:val="1"/>
      <w:numFmt w:val="bullet"/>
      <w:lvlText w:val="•"/>
      <w:lvlJc w:val="left"/>
      <w:pPr>
        <w:ind w:left="5316" w:hanging="180"/>
      </w:pPr>
      <w:rPr>
        <w:rFonts w:hint="default"/>
      </w:rPr>
    </w:lvl>
    <w:lvl w:ilvl="8">
      <w:start w:val="1"/>
      <w:numFmt w:val="bullet"/>
      <w:lvlText w:val="•"/>
      <w:lvlJc w:val="left"/>
      <w:pPr>
        <w:ind w:left="6061" w:hanging="180"/>
      </w:pPr>
      <w:rPr>
        <w:rFonts w:hint="default"/>
      </w:rPr>
    </w:lvl>
  </w:abstractNum>
  <w:abstractNum w:abstractNumId="12">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11">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10">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9">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8">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7">
    <w:multiLevelType w:val="hybridMultilevel"/>
    <w:lvl w:ilvl="0">
      <w:start w:val="1"/>
      <w:numFmt w:val="bullet"/>
      <w:lvlText w:val="•"/>
      <w:lvlJc w:val="left"/>
      <w:pPr>
        <w:ind w:left="103" w:hanging="156"/>
      </w:pPr>
      <w:rPr>
        <w:rFonts w:hint="default" w:ascii="Arial" w:hAnsi="Arial" w:eastAsia="Arial"/>
        <w:w w:val="99"/>
        <w:sz w:val="20"/>
        <w:szCs w:val="20"/>
      </w:rPr>
    </w:lvl>
    <w:lvl w:ilvl="1">
      <w:start w:val="1"/>
      <w:numFmt w:val="bullet"/>
      <w:lvlText w:val="•"/>
      <w:lvlJc w:val="left"/>
      <w:pPr>
        <w:ind w:left="457" w:hanging="156"/>
      </w:pPr>
      <w:rPr>
        <w:rFonts w:hint="default"/>
      </w:rPr>
    </w:lvl>
    <w:lvl w:ilvl="2">
      <w:start w:val="1"/>
      <w:numFmt w:val="bullet"/>
      <w:lvlText w:val="•"/>
      <w:lvlJc w:val="left"/>
      <w:pPr>
        <w:ind w:left="815" w:hanging="156"/>
      </w:pPr>
      <w:rPr>
        <w:rFonts w:hint="default"/>
      </w:rPr>
    </w:lvl>
    <w:lvl w:ilvl="3">
      <w:start w:val="1"/>
      <w:numFmt w:val="bullet"/>
      <w:lvlText w:val="•"/>
      <w:lvlJc w:val="left"/>
      <w:pPr>
        <w:ind w:left="1172" w:hanging="156"/>
      </w:pPr>
      <w:rPr>
        <w:rFonts w:hint="default"/>
      </w:rPr>
    </w:lvl>
    <w:lvl w:ilvl="4">
      <w:start w:val="1"/>
      <w:numFmt w:val="bullet"/>
      <w:lvlText w:val="•"/>
      <w:lvlJc w:val="left"/>
      <w:pPr>
        <w:ind w:left="1529" w:hanging="156"/>
      </w:pPr>
      <w:rPr>
        <w:rFonts w:hint="default"/>
      </w:rPr>
    </w:lvl>
    <w:lvl w:ilvl="5">
      <w:start w:val="1"/>
      <w:numFmt w:val="bullet"/>
      <w:lvlText w:val="•"/>
      <w:lvlJc w:val="left"/>
      <w:pPr>
        <w:ind w:left="1887" w:hanging="156"/>
      </w:pPr>
      <w:rPr>
        <w:rFonts w:hint="default"/>
      </w:rPr>
    </w:lvl>
    <w:lvl w:ilvl="6">
      <w:start w:val="1"/>
      <w:numFmt w:val="bullet"/>
      <w:lvlText w:val="•"/>
      <w:lvlJc w:val="left"/>
      <w:pPr>
        <w:ind w:left="2244" w:hanging="156"/>
      </w:pPr>
      <w:rPr>
        <w:rFonts w:hint="default"/>
      </w:rPr>
    </w:lvl>
    <w:lvl w:ilvl="7">
      <w:start w:val="1"/>
      <w:numFmt w:val="bullet"/>
      <w:lvlText w:val="•"/>
      <w:lvlJc w:val="left"/>
      <w:pPr>
        <w:ind w:left="2602" w:hanging="156"/>
      </w:pPr>
      <w:rPr>
        <w:rFonts w:hint="default"/>
      </w:rPr>
    </w:lvl>
    <w:lvl w:ilvl="8">
      <w:start w:val="1"/>
      <w:numFmt w:val="bullet"/>
      <w:lvlText w:val="•"/>
      <w:lvlJc w:val="left"/>
      <w:pPr>
        <w:ind w:left="2959" w:hanging="156"/>
      </w:pPr>
      <w:rPr>
        <w:rFonts w:hint="default"/>
      </w:rPr>
    </w:lvl>
  </w:abstractNum>
  <w:abstractNum w:abstractNumId="6">
    <w:multiLevelType w:val="hybridMultilevel"/>
    <w:lvl w:ilvl="0">
      <w:start w:val="1"/>
      <w:numFmt w:val="decimal"/>
      <w:lvlText w:val="%1."/>
      <w:lvlJc w:val="left"/>
      <w:pPr>
        <w:ind w:left="100" w:hanging="540"/>
        <w:jc w:val="right"/>
      </w:pPr>
      <w:rPr>
        <w:rFonts w:hint="default" w:ascii="Times New Roman" w:hAnsi="Times New Roman" w:eastAsia="Times New Roman"/>
        <w:spacing w:val="0"/>
        <w:w w:val="100"/>
        <w:sz w:val="28"/>
        <w:szCs w:val="28"/>
      </w:rPr>
    </w:lvl>
    <w:lvl w:ilvl="1">
      <w:start w:val="1"/>
      <w:numFmt w:val="decimal"/>
      <w:lvlText w:val="%2."/>
      <w:lvlJc w:val="left"/>
      <w:pPr>
        <w:ind w:left="1540" w:hanging="360"/>
        <w:jc w:val="left"/>
      </w:pPr>
      <w:rPr>
        <w:rFonts w:hint="default" w:ascii="Times New Roman" w:hAnsi="Times New Roman" w:eastAsia="Times New Roman"/>
        <w:spacing w:val="0"/>
        <w:w w:val="100"/>
        <w:sz w:val="28"/>
        <w:szCs w:val="28"/>
      </w:rPr>
    </w:lvl>
    <w:lvl w:ilvl="2">
      <w:start w:val="1"/>
      <w:numFmt w:val="bullet"/>
      <w:lvlText w:val="•"/>
      <w:lvlJc w:val="left"/>
      <w:pPr>
        <w:ind w:left="2431" w:hanging="360"/>
      </w:pPr>
      <w:rPr>
        <w:rFonts w:hint="default"/>
      </w:rPr>
    </w:lvl>
    <w:lvl w:ilvl="3">
      <w:start w:val="1"/>
      <w:numFmt w:val="bullet"/>
      <w:lvlText w:val="•"/>
      <w:lvlJc w:val="left"/>
      <w:pPr>
        <w:ind w:left="3323" w:hanging="360"/>
      </w:pPr>
      <w:rPr>
        <w:rFonts w:hint="default"/>
      </w:rPr>
    </w:lvl>
    <w:lvl w:ilvl="4">
      <w:start w:val="1"/>
      <w:numFmt w:val="bullet"/>
      <w:lvlText w:val="•"/>
      <w:lvlJc w:val="left"/>
      <w:pPr>
        <w:ind w:left="4215" w:hanging="360"/>
      </w:pPr>
      <w:rPr>
        <w:rFonts w:hint="default"/>
      </w:rPr>
    </w:lvl>
    <w:lvl w:ilvl="5">
      <w:start w:val="1"/>
      <w:numFmt w:val="bullet"/>
      <w:lvlText w:val="•"/>
      <w:lvlJc w:val="left"/>
      <w:pPr>
        <w:ind w:left="5107" w:hanging="360"/>
      </w:pPr>
      <w:rPr>
        <w:rFonts w:hint="default"/>
      </w:rPr>
    </w:lvl>
    <w:lvl w:ilvl="6">
      <w:start w:val="1"/>
      <w:numFmt w:val="bullet"/>
      <w:lvlText w:val="•"/>
      <w:lvlJc w:val="left"/>
      <w:pPr>
        <w:ind w:left="5999" w:hanging="360"/>
      </w:pPr>
      <w:rPr>
        <w:rFonts w:hint="default"/>
      </w:rPr>
    </w:lvl>
    <w:lvl w:ilvl="7">
      <w:start w:val="1"/>
      <w:numFmt w:val="bullet"/>
      <w:lvlText w:val="•"/>
      <w:lvlJc w:val="left"/>
      <w:pPr>
        <w:ind w:left="6890" w:hanging="360"/>
      </w:pPr>
      <w:rPr>
        <w:rFonts w:hint="default"/>
      </w:rPr>
    </w:lvl>
    <w:lvl w:ilvl="8">
      <w:start w:val="1"/>
      <w:numFmt w:val="bullet"/>
      <w:lvlText w:val="•"/>
      <w:lvlJc w:val="left"/>
      <w:pPr>
        <w:ind w:left="7782" w:hanging="360"/>
      </w:pPr>
      <w:rPr>
        <w:rFonts w:hint="default"/>
      </w:rPr>
    </w:lvl>
  </w:abstractNum>
  <w:abstractNum w:abstractNumId="5">
    <w:multiLevelType w:val="hybridMultilevel"/>
    <w:lvl w:ilvl="0">
      <w:start w:val="1"/>
      <w:numFmt w:val="decimal"/>
      <w:lvlText w:val="%1."/>
      <w:lvlJc w:val="left"/>
      <w:pPr>
        <w:ind w:left="100" w:hanging="281"/>
        <w:jc w:val="left"/>
      </w:pPr>
      <w:rPr>
        <w:rFonts w:hint="default" w:ascii="Times New Roman" w:hAnsi="Times New Roman" w:eastAsia="Times New Roman"/>
        <w:spacing w:val="0"/>
        <w:w w:val="100"/>
        <w:sz w:val="28"/>
        <w:szCs w:val="28"/>
      </w:rPr>
    </w:lvl>
    <w:lvl w:ilvl="1">
      <w:start w:val="1"/>
      <w:numFmt w:val="bullet"/>
      <w:lvlText w:val="•"/>
      <w:lvlJc w:val="left"/>
      <w:pPr>
        <w:ind w:left="1046" w:hanging="281"/>
      </w:pPr>
      <w:rPr>
        <w:rFonts w:hint="default"/>
      </w:rPr>
    </w:lvl>
    <w:lvl w:ilvl="2">
      <w:start w:val="1"/>
      <w:numFmt w:val="bullet"/>
      <w:lvlText w:val="•"/>
      <w:lvlJc w:val="left"/>
      <w:pPr>
        <w:ind w:left="1993" w:hanging="281"/>
      </w:pPr>
      <w:rPr>
        <w:rFonts w:hint="default"/>
      </w:rPr>
    </w:lvl>
    <w:lvl w:ilvl="3">
      <w:start w:val="1"/>
      <w:numFmt w:val="bullet"/>
      <w:lvlText w:val="•"/>
      <w:lvlJc w:val="left"/>
      <w:pPr>
        <w:ind w:left="2939" w:hanging="281"/>
      </w:pPr>
      <w:rPr>
        <w:rFonts w:hint="default"/>
      </w:rPr>
    </w:lvl>
    <w:lvl w:ilvl="4">
      <w:start w:val="1"/>
      <w:numFmt w:val="bullet"/>
      <w:lvlText w:val="•"/>
      <w:lvlJc w:val="left"/>
      <w:pPr>
        <w:ind w:left="3886" w:hanging="281"/>
      </w:pPr>
      <w:rPr>
        <w:rFonts w:hint="default"/>
      </w:rPr>
    </w:lvl>
    <w:lvl w:ilvl="5">
      <w:start w:val="1"/>
      <w:numFmt w:val="bullet"/>
      <w:lvlText w:val="•"/>
      <w:lvlJc w:val="left"/>
      <w:pPr>
        <w:ind w:left="4833" w:hanging="281"/>
      </w:pPr>
      <w:rPr>
        <w:rFonts w:hint="default"/>
      </w:rPr>
    </w:lvl>
    <w:lvl w:ilvl="6">
      <w:start w:val="1"/>
      <w:numFmt w:val="bullet"/>
      <w:lvlText w:val="•"/>
      <w:lvlJc w:val="left"/>
      <w:pPr>
        <w:ind w:left="5779" w:hanging="281"/>
      </w:pPr>
      <w:rPr>
        <w:rFonts w:hint="default"/>
      </w:rPr>
    </w:lvl>
    <w:lvl w:ilvl="7">
      <w:start w:val="1"/>
      <w:numFmt w:val="bullet"/>
      <w:lvlText w:val="•"/>
      <w:lvlJc w:val="left"/>
      <w:pPr>
        <w:ind w:left="6726" w:hanging="281"/>
      </w:pPr>
      <w:rPr>
        <w:rFonts w:hint="default"/>
      </w:rPr>
    </w:lvl>
    <w:lvl w:ilvl="8">
      <w:start w:val="1"/>
      <w:numFmt w:val="bullet"/>
      <w:lvlText w:val="•"/>
      <w:lvlJc w:val="left"/>
      <w:pPr>
        <w:ind w:left="7673" w:hanging="281"/>
      </w:pPr>
      <w:rPr>
        <w:rFonts w:hint="default"/>
      </w:rPr>
    </w:lvl>
  </w:abstractNum>
  <w:abstractNum w:abstractNumId="4">
    <w:multiLevelType w:val="hybridMultilevel"/>
    <w:lvl w:ilvl="0">
      <w:start w:val="2"/>
      <w:numFmt w:val="decimal"/>
      <w:lvlText w:val="%1."/>
      <w:lvlJc w:val="left"/>
      <w:pPr>
        <w:ind w:left="100" w:hanging="281"/>
        <w:jc w:val="left"/>
      </w:pPr>
      <w:rPr>
        <w:rFonts w:hint="default" w:ascii="Times New Roman" w:hAnsi="Times New Roman" w:eastAsia="Times New Roman"/>
        <w:b/>
        <w:bCs/>
        <w:spacing w:val="0"/>
        <w:w w:val="100"/>
        <w:sz w:val="28"/>
        <w:szCs w:val="28"/>
      </w:rPr>
    </w:lvl>
    <w:lvl w:ilvl="1">
      <w:start w:val="1"/>
      <w:numFmt w:val="bullet"/>
      <w:lvlText w:val="•"/>
      <w:lvlJc w:val="left"/>
      <w:pPr>
        <w:ind w:left="1046" w:hanging="281"/>
      </w:pPr>
      <w:rPr>
        <w:rFonts w:hint="default"/>
      </w:rPr>
    </w:lvl>
    <w:lvl w:ilvl="2">
      <w:start w:val="1"/>
      <w:numFmt w:val="bullet"/>
      <w:lvlText w:val="•"/>
      <w:lvlJc w:val="left"/>
      <w:pPr>
        <w:ind w:left="1993" w:hanging="281"/>
      </w:pPr>
      <w:rPr>
        <w:rFonts w:hint="default"/>
      </w:rPr>
    </w:lvl>
    <w:lvl w:ilvl="3">
      <w:start w:val="1"/>
      <w:numFmt w:val="bullet"/>
      <w:lvlText w:val="•"/>
      <w:lvlJc w:val="left"/>
      <w:pPr>
        <w:ind w:left="2939" w:hanging="281"/>
      </w:pPr>
      <w:rPr>
        <w:rFonts w:hint="default"/>
      </w:rPr>
    </w:lvl>
    <w:lvl w:ilvl="4">
      <w:start w:val="1"/>
      <w:numFmt w:val="bullet"/>
      <w:lvlText w:val="•"/>
      <w:lvlJc w:val="left"/>
      <w:pPr>
        <w:ind w:left="3886" w:hanging="281"/>
      </w:pPr>
      <w:rPr>
        <w:rFonts w:hint="default"/>
      </w:rPr>
    </w:lvl>
    <w:lvl w:ilvl="5">
      <w:start w:val="1"/>
      <w:numFmt w:val="bullet"/>
      <w:lvlText w:val="•"/>
      <w:lvlJc w:val="left"/>
      <w:pPr>
        <w:ind w:left="4833" w:hanging="281"/>
      </w:pPr>
      <w:rPr>
        <w:rFonts w:hint="default"/>
      </w:rPr>
    </w:lvl>
    <w:lvl w:ilvl="6">
      <w:start w:val="1"/>
      <w:numFmt w:val="bullet"/>
      <w:lvlText w:val="•"/>
      <w:lvlJc w:val="left"/>
      <w:pPr>
        <w:ind w:left="5779" w:hanging="281"/>
      </w:pPr>
      <w:rPr>
        <w:rFonts w:hint="default"/>
      </w:rPr>
    </w:lvl>
    <w:lvl w:ilvl="7">
      <w:start w:val="1"/>
      <w:numFmt w:val="bullet"/>
      <w:lvlText w:val="•"/>
      <w:lvlJc w:val="left"/>
      <w:pPr>
        <w:ind w:left="6726" w:hanging="281"/>
      </w:pPr>
      <w:rPr>
        <w:rFonts w:hint="default"/>
      </w:rPr>
    </w:lvl>
    <w:lvl w:ilvl="8">
      <w:start w:val="1"/>
      <w:numFmt w:val="bullet"/>
      <w:lvlText w:val="•"/>
      <w:lvlJc w:val="left"/>
      <w:pPr>
        <w:ind w:left="7673" w:hanging="281"/>
      </w:pPr>
      <w:rPr>
        <w:rFonts w:hint="default"/>
      </w:rPr>
    </w:lvl>
  </w:abstractNum>
  <w:abstractNum w:abstractNumId="3">
    <w:multiLevelType w:val="hybridMultilevel"/>
    <w:lvl w:ilvl="0">
      <w:start w:val="1"/>
      <w:numFmt w:val="upperRoman"/>
      <w:lvlText w:val="%1."/>
      <w:lvlJc w:val="left"/>
      <w:pPr>
        <w:ind w:left="1070" w:hanging="250"/>
        <w:jc w:val="left"/>
      </w:pPr>
      <w:rPr>
        <w:rFonts w:hint="default" w:ascii="Times New Roman" w:hAnsi="Times New Roman" w:eastAsia="Times New Roman"/>
        <w:b/>
        <w:bCs/>
        <w:spacing w:val="0"/>
        <w:w w:val="100"/>
        <w:sz w:val="28"/>
        <w:szCs w:val="28"/>
      </w:rPr>
    </w:lvl>
    <w:lvl w:ilvl="1">
      <w:start w:val="1"/>
      <w:numFmt w:val="decimal"/>
      <w:lvlText w:val="%2."/>
      <w:lvlJc w:val="left"/>
      <w:pPr>
        <w:ind w:left="100" w:hanging="281"/>
        <w:jc w:val="left"/>
      </w:pPr>
      <w:rPr>
        <w:rFonts w:hint="default" w:ascii="Times New Roman" w:hAnsi="Times New Roman" w:eastAsia="Times New Roman"/>
        <w:spacing w:val="0"/>
        <w:w w:val="100"/>
        <w:sz w:val="28"/>
        <w:szCs w:val="28"/>
      </w:rPr>
    </w:lvl>
    <w:lvl w:ilvl="2">
      <w:start w:val="1"/>
      <w:numFmt w:val="bullet"/>
      <w:lvlText w:val="•"/>
      <w:lvlJc w:val="left"/>
      <w:pPr>
        <w:ind w:left="2022" w:hanging="281"/>
      </w:pPr>
      <w:rPr>
        <w:rFonts w:hint="default"/>
      </w:rPr>
    </w:lvl>
    <w:lvl w:ilvl="3">
      <w:start w:val="1"/>
      <w:numFmt w:val="bullet"/>
      <w:lvlText w:val="•"/>
      <w:lvlJc w:val="left"/>
      <w:pPr>
        <w:ind w:left="2965" w:hanging="281"/>
      </w:pPr>
      <w:rPr>
        <w:rFonts w:hint="default"/>
      </w:rPr>
    </w:lvl>
    <w:lvl w:ilvl="4">
      <w:start w:val="1"/>
      <w:numFmt w:val="bullet"/>
      <w:lvlText w:val="•"/>
      <w:lvlJc w:val="left"/>
      <w:pPr>
        <w:ind w:left="3908" w:hanging="281"/>
      </w:pPr>
      <w:rPr>
        <w:rFonts w:hint="default"/>
      </w:rPr>
    </w:lvl>
    <w:lvl w:ilvl="5">
      <w:start w:val="1"/>
      <w:numFmt w:val="bullet"/>
      <w:lvlText w:val="•"/>
      <w:lvlJc w:val="left"/>
      <w:pPr>
        <w:ind w:left="4851" w:hanging="281"/>
      </w:pPr>
      <w:rPr>
        <w:rFonts w:hint="default"/>
      </w:rPr>
    </w:lvl>
    <w:lvl w:ilvl="6">
      <w:start w:val="1"/>
      <w:numFmt w:val="bullet"/>
      <w:lvlText w:val="•"/>
      <w:lvlJc w:val="left"/>
      <w:pPr>
        <w:ind w:left="5794" w:hanging="281"/>
      </w:pPr>
      <w:rPr>
        <w:rFonts w:hint="default"/>
      </w:rPr>
    </w:lvl>
    <w:lvl w:ilvl="7">
      <w:start w:val="1"/>
      <w:numFmt w:val="bullet"/>
      <w:lvlText w:val="•"/>
      <w:lvlJc w:val="left"/>
      <w:pPr>
        <w:ind w:left="6737" w:hanging="281"/>
      </w:pPr>
      <w:rPr>
        <w:rFonts w:hint="default"/>
      </w:rPr>
    </w:lvl>
    <w:lvl w:ilvl="8">
      <w:start w:val="1"/>
      <w:numFmt w:val="bullet"/>
      <w:lvlText w:val="•"/>
      <w:lvlJc w:val="left"/>
      <w:pPr>
        <w:ind w:left="7680" w:hanging="281"/>
      </w:pPr>
      <w:rPr>
        <w:rFonts w:hint="default"/>
      </w:rPr>
    </w:lvl>
  </w:abstractNum>
  <w:abstractNum w:abstractNumId="2">
    <w:multiLevelType w:val="hybridMultilevel"/>
    <w:lvl w:ilvl="0">
      <w:start w:val="1"/>
      <w:numFmt w:val="decimal"/>
      <w:lvlText w:val="%1."/>
      <w:lvlJc w:val="left"/>
      <w:pPr>
        <w:ind w:left="100" w:hanging="356"/>
        <w:jc w:val="left"/>
      </w:pPr>
      <w:rPr>
        <w:rFonts w:hint="default" w:ascii="Arial" w:hAnsi="Arial" w:eastAsia="Arial"/>
        <w:b/>
        <w:bCs/>
        <w:w w:val="99"/>
        <w:sz w:val="32"/>
        <w:szCs w:val="32"/>
      </w:rPr>
    </w:lvl>
    <w:lvl w:ilvl="1">
      <w:start w:val="1"/>
      <w:numFmt w:val="decimal"/>
      <w:lvlText w:val="%1.%2."/>
      <w:lvlJc w:val="left"/>
      <w:pPr>
        <w:ind w:left="640" w:hanging="548"/>
        <w:jc w:val="left"/>
      </w:pPr>
      <w:rPr>
        <w:rFonts w:hint="default" w:ascii="Arial" w:hAnsi="Arial" w:eastAsia="Arial"/>
        <w:b/>
        <w:bCs/>
        <w:w w:val="100"/>
      </w:rPr>
    </w:lvl>
    <w:lvl w:ilvl="2">
      <w:start w:val="1"/>
      <w:numFmt w:val="decimal"/>
      <w:lvlText w:val="%1.%2.%3."/>
      <w:lvlJc w:val="left"/>
      <w:pPr>
        <w:ind w:left="880" w:hanging="780"/>
        <w:jc w:val="left"/>
      </w:pPr>
      <w:rPr>
        <w:rFonts w:hint="default" w:ascii="Arial" w:hAnsi="Arial" w:eastAsia="Arial"/>
        <w:b/>
        <w:bCs/>
        <w:spacing w:val="-3"/>
        <w:w w:val="100"/>
        <w:sz w:val="28"/>
        <w:szCs w:val="28"/>
      </w:rPr>
    </w:lvl>
    <w:lvl w:ilvl="3">
      <w:start w:val="1"/>
      <w:numFmt w:val="decimal"/>
      <w:lvlText w:val="%4."/>
      <w:lvlJc w:val="left"/>
      <w:pPr>
        <w:ind w:left="1166" w:hanging="360"/>
        <w:jc w:val="left"/>
      </w:pPr>
      <w:rPr>
        <w:rFonts w:hint="default" w:ascii="Times New Roman" w:hAnsi="Times New Roman" w:eastAsia="Times New Roman"/>
        <w:spacing w:val="0"/>
        <w:w w:val="100"/>
        <w:sz w:val="28"/>
        <w:szCs w:val="28"/>
      </w:rPr>
    </w:lvl>
    <w:lvl w:ilvl="4">
      <w:start w:val="1"/>
      <w:numFmt w:val="decimal"/>
      <w:lvlText w:val="%5."/>
      <w:lvlJc w:val="left"/>
      <w:pPr>
        <w:ind w:left="1321" w:hanging="281"/>
        <w:jc w:val="right"/>
      </w:pPr>
      <w:rPr>
        <w:rFonts w:hint="default" w:ascii="Times New Roman" w:hAnsi="Times New Roman" w:eastAsia="Times New Roman"/>
        <w:b/>
        <w:bCs/>
        <w:spacing w:val="0"/>
        <w:w w:val="100"/>
        <w:sz w:val="28"/>
        <w:szCs w:val="28"/>
      </w:rPr>
    </w:lvl>
    <w:lvl w:ilvl="5">
      <w:start w:val="1"/>
      <w:numFmt w:val="bullet"/>
      <w:lvlText w:val="•"/>
      <w:lvlJc w:val="left"/>
      <w:pPr>
        <w:ind w:left="1180" w:hanging="281"/>
      </w:pPr>
      <w:rPr>
        <w:rFonts w:hint="default"/>
      </w:rPr>
    </w:lvl>
    <w:lvl w:ilvl="6">
      <w:start w:val="1"/>
      <w:numFmt w:val="bullet"/>
      <w:lvlText w:val="•"/>
      <w:lvlJc w:val="left"/>
      <w:pPr>
        <w:ind w:left="1320" w:hanging="281"/>
      </w:pPr>
      <w:rPr>
        <w:rFonts w:hint="default"/>
      </w:rPr>
    </w:lvl>
    <w:lvl w:ilvl="7">
      <w:start w:val="1"/>
      <w:numFmt w:val="bullet"/>
      <w:lvlText w:val="•"/>
      <w:lvlJc w:val="left"/>
      <w:pPr>
        <w:ind w:left="3381" w:hanging="281"/>
      </w:pPr>
      <w:rPr>
        <w:rFonts w:hint="default"/>
      </w:rPr>
    </w:lvl>
    <w:lvl w:ilvl="8">
      <w:start w:val="1"/>
      <w:numFmt w:val="bullet"/>
      <w:lvlText w:val="•"/>
      <w:lvlJc w:val="left"/>
      <w:pPr>
        <w:ind w:left="5443" w:hanging="281"/>
      </w:pPr>
      <w:rPr>
        <w:rFonts w:hint="default"/>
      </w:rPr>
    </w:lvl>
  </w:abstractNum>
  <w:abstractNum w:abstractNumId="1">
    <w:multiLevelType w:val="hybridMultilevel"/>
    <w:lvl w:ilvl="0">
      <w:start w:val="4"/>
      <w:numFmt w:val="decimal"/>
      <w:lvlText w:val="%1."/>
      <w:lvlJc w:val="left"/>
      <w:pPr>
        <w:ind w:left="455" w:hanging="356"/>
        <w:jc w:val="left"/>
      </w:pPr>
      <w:rPr>
        <w:rFonts w:hint="default" w:ascii="Arial" w:hAnsi="Arial" w:eastAsia="Arial"/>
        <w:b/>
        <w:bCs/>
        <w:w w:val="99"/>
        <w:position w:val="1"/>
        <w:sz w:val="32"/>
        <w:szCs w:val="32"/>
      </w:rPr>
    </w:lvl>
    <w:lvl w:ilvl="1">
      <w:start w:val="1"/>
      <w:numFmt w:val="decimal"/>
      <w:lvlText w:val="%2."/>
      <w:lvlJc w:val="left"/>
      <w:pPr>
        <w:ind w:left="100" w:hanging="537"/>
        <w:jc w:val="left"/>
      </w:pPr>
      <w:rPr>
        <w:rFonts w:hint="default" w:ascii="Times New Roman" w:hAnsi="Times New Roman" w:eastAsia="Times New Roman"/>
        <w:w w:val="100"/>
        <w:sz w:val="28"/>
        <w:szCs w:val="28"/>
      </w:rPr>
    </w:lvl>
    <w:lvl w:ilvl="2">
      <w:start w:val="1"/>
      <w:numFmt w:val="bullet"/>
      <w:lvlText w:val="•"/>
      <w:lvlJc w:val="left"/>
      <w:pPr>
        <w:ind w:left="1471" w:hanging="537"/>
      </w:pPr>
      <w:rPr>
        <w:rFonts w:hint="default"/>
      </w:rPr>
    </w:lvl>
    <w:lvl w:ilvl="3">
      <w:start w:val="1"/>
      <w:numFmt w:val="bullet"/>
      <w:lvlText w:val="•"/>
      <w:lvlJc w:val="left"/>
      <w:pPr>
        <w:ind w:left="2483" w:hanging="537"/>
      </w:pPr>
      <w:rPr>
        <w:rFonts w:hint="default"/>
      </w:rPr>
    </w:lvl>
    <w:lvl w:ilvl="4">
      <w:start w:val="1"/>
      <w:numFmt w:val="bullet"/>
      <w:lvlText w:val="•"/>
      <w:lvlJc w:val="left"/>
      <w:pPr>
        <w:ind w:left="3495" w:hanging="537"/>
      </w:pPr>
      <w:rPr>
        <w:rFonts w:hint="default"/>
      </w:rPr>
    </w:lvl>
    <w:lvl w:ilvl="5">
      <w:start w:val="1"/>
      <w:numFmt w:val="bullet"/>
      <w:lvlText w:val="•"/>
      <w:lvlJc w:val="left"/>
      <w:pPr>
        <w:ind w:left="4507" w:hanging="537"/>
      </w:pPr>
      <w:rPr>
        <w:rFonts w:hint="default"/>
      </w:rPr>
    </w:lvl>
    <w:lvl w:ilvl="6">
      <w:start w:val="1"/>
      <w:numFmt w:val="bullet"/>
      <w:lvlText w:val="•"/>
      <w:lvlJc w:val="left"/>
      <w:pPr>
        <w:ind w:left="5519" w:hanging="537"/>
      </w:pPr>
      <w:rPr>
        <w:rFonts w:hint="default"/>
      </w:rPr>
    </w:lvl>
    <w:lvl w:ilvl="7">
      <w:start w:val="1"/>
      <w:numFmt w:val="bullet"/>
      <w:lvlText w:val="•"/>
      <w:lvlJc w:val="left"/>
      <w:pPr>
        <w:ind w:left="6530" w:hanging="537"/>
      </w:pPr>
      <w:rPr>
        <w:rFonts w:hint="default"/>
      </w:rPr>
    </w:lvl>
    <w:lvl w:ilvl="8">
      <w:start w:val="1"/>
      <w:numFmt w:val="bullet"/>
      <w:lvlText w:val="•"/>
      <w:lvlJc w:val="left"/>
      <w:pPr>
        <w:ind w:left="7542" w:hanging="537"/>
      </w:pPr>
      <w:rPr>
        <w:rFonts w:hint="default"/>
      </w:rPr>
    </w:lvl>
  </w:abstractNum>
  <w:abstractNum w:abstractNumId="0">
    <w:multiLevelType w:val="hybridMultilevel"/>
    <w:lvl w:ilvl="0">
      <w:start w:val="1"/>
      <w:numFmt w:val="decimal"/>
      <w:lvlText w:val="%1."/>
      <w:lvlJc w:val="left"/>
      <w:pPr>
        <w:ind w:left="100" w:hanging="312"/>
        <w:jc w:val="left"/>
      </w:pPr>
      <w:rPr>
        <w:rFonts w:hint="default" w:ascii="Arial" w:hAnsi="Arial" w:eastAsia="Arial"/>
        <w:b/>
        <w:bCs/>
        <w:spacing w:val="-1"/>
        <w:w w:val="100"/>
        <w:sz w:val="28"/>
        <w:szCs w:val="28"/>
      </w:rPr>
    </w:lvl>
    <w:lvl w:ilvl="1">
      <w:start w:val="1"/>
      <w:numFmt w:val="decimal"/>
      <w:lvlText w:val="%1.%2."/>
      <w:lvlJc w:val="left"/>
      <w:pPr>
        <w:ind w:left="100" w:hanging="547"/>
        <w:jc w:val="left"/>
      </w:pPr>
      <w:rPr>
        <w:rFonts w:hint="default" w:ascii="Arial" w:hAnsi="Arial" w:eastAsia="Arial"/>
        <w:b/>
        <w:bCs/>
        <w:w w:val="100"/>
        <w:sz w:val="28"/>
        <w:szCs w:val="28"/>
      </w:rPr>
    </w:lvl>
    <w:lvl w:ilvl="2">
      <w:start w:val="1"/>
      <w:numFmt w:val="decimal"/>
      <w:lvlText w:val="%1.%2.%3."/>
      <w:lvlJc w:val="left"/>
      <w:pPr>
        <w:ind w:left="460" w:hanging="780"/>
        <w:jc w:val="left"/>
      </w:pPr>
      <w:rPr>
        <w:rFonts w:hint="default" w:ascii="Arial" w:hAnsi="Arial" w:eastAsia="Arial"/>
        <w:spacing w:val="-3"/>
        <w:w w:val="100"/>
        <w:sz w:val="28"/>
        <w:szCs w:val="28"/>
      </w:rPr>
    </w:lvl>
    <w:lvl w:ilvl="3">
      <w:start w:val="1"/>
      <w:numFmt w:val="bullet"/>
      <w:lvlText w:val="•"/>
      <w:lvlJc w:val="left"/>
      <w:pPr>
        <w:ind w:left="2483" w:hanging="780"/>
      </w:pPr>
      <w:rPr>
        <w:rFonts w:hint="default"/>
      </w:rPr>
    </w:lvl>
    <w:lvl w:ilvl="4">
      <w:start w:val="1"/>
      <w:numFmt w:val="bullet"/>
      <w:lvlText w:val="•"/>
      <w:lvlJc w:val="left"/>
      <w:pPr>
        <w:ind w:left="3495" w:hanging="780"/>
      </w:pPr>
      <w:rPr>
        <w:rFonts w:hint="default"/>
      </w:rPr>
    </w:lvl>
    <w:lvl w:ilvl="5">
      <w:start w:val="1"/>
      <w:numFmt w:val="bullet"/>
      <w:lvlText w:val="•"/>
      <w:lvlJc w:val="left"/>
      <w:pPr>
        <w:ind w:left="4507" w:hanging="780"/>
      </w:pPr>
      <w:rPr>
        <w:rFonts w:hint="default"/>
      </w:rPr>
    </w:lvl>
    <w:lvl w:ilvl="6">
      <w:start w:val="1"/>
      <w:numFmt w:val="bullet"/>
      <w:lvlText w:val="•"/>
      <w:lvlJc w:val="left"/>
      <w:pPr>
        <w:ind w:left="5519" w:hanging="780"/>
      </w:pPr>
      <w:rPr>
        <w:rFonts w:hint="default"/>
      </w:rPr>
    </w:lvl>
    <w:lvl w:ilvl="7">
      <w:start w:val="1"/>
      <w:numFmt w:val="bullet"/>
      <w:lvlText w:val="•"/>
      <w:lvlJc w:val="left"/>
      <w:pPr>
        <w:ind w:left="6530" w:hanging="780"/>
      </w:pPr>
      <w:rPr>
        <w:rFonts w:hint="default"/>
      </w:rPr>
    </w:lvl>
    <w:lvl w:ilvl="8">
      <w:start w:val="1"/>
      <w:numFmt w:val="bullet"/>
      <w:lvlText w:val="•"/>
      <w:lvlJc w:val="left"/>
      <w:pPr>
        <w:ind w:left="7542" w:hanging="780"/>
      </w:pPr>
      <w:rPr>
        <w:rFonts w:hint="default"/>
      </w:rPr>
    </w:lvl>
  </w:abstractNum>
  <w:num w:numId="51">
    <w:abstractNumId w:val="50"/>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TOC1" w:type="paragraph">
    <w:name w:val="TOC 1"/>
    <w:basedOn w:val="Normal"/>
    <w:uiPriority w:val="1"/>
    <w:qFormat/>
    <w:pPr>
      <w:ind w:left="100"/>
    </w:pPr>
    <w:rPr>
      <w:rFonts w:ascii="Arial" w:hAnsi="Arial" w:eastAsia="Arial"/>
      <w:b/>
      <w:bCs/>
      <w:sz w:val="32"/>
      <w:szCs w:val="32"/>
    </w:rPr>
  </w:style>
  <w:style w:styleId="TOC2" w:type="paragraph">
    <w:name w:val="TOC 2"/>
    <w:basedOn w:val="Normal"/>
    <w:uiPriority w:val="1"/>
    <w:qFormat/>
    <w:pPr>
      <w:ind w:left="100"/>
    </w:pPr>
    <w:rPr>
      <w:rFonts w:ascii="Arial" w:hAnsi="Arial" w:eastAsia="Arial"/>
      <w:b/>
      <w:bCs/>
      <w:sz w:val="28"/>
      <w:szCs w:val="28"/>
    </w:rPr>
  </w:style>
  <w:style w:styleId="TOC3" w:type="paragraph">
    <w:name w:val="TOC 3"/>
    <w:basedOn w:val="Normal"/>
    <w:uiPriority w:val="1"/>
    <w:qFormat/>
    <w:pPr>
      <w:ind w:left="100" w:hanging="355"/>
    </w:pPr>
    <w:rPr>
      <w:rFonts w:ascii="Arial" w:hAnsi="Arial" w:eastAsia="Arial"/>
      <w:b/>
      <w:bCs/>
      <w:i/>
    </w:rPr>
  </w:style>
  <w:style w:styleId="TOC4" w:type="paragraph">
    <w:name w:val="TOC 4"/>
    <w:basedOn w:val="Normal"/>
    <w:uiPriority w:val="1"/>
    <w:qFormat/>
    <w:pPr>
      <w:ind w:left="460"/>
    </w:pPr>
    <w:rPr>
      <w:rFonts w:ascii="Arial" w:hAnsi="Arial" w:eastAsia="Arial"/>
      <w:sz w:val="28"/>
      <w:szCs w:val="28"/>
    </w:rPr>
  </w:style>
  <w:style w:styleId="BodyText" w:type="paragraph">
    <w:name w:val="Body Text"/>
    <w:basedOn w:val="Normal"/>
    <w:uiPriority w:val="1"/>
    <w:qFormat/>
    <w:pPr>
      <w:ind w:left="100" w:firstLine="719"/>
    </w:pPr>
    <w:rPr>
      <w:rFonts w:ascii="Times New Roman" w:hAnsi="Times New Roman" w:eastAsia="Times New Roman"/>
      <w:sz w:val="28"/>
      <w:szCs w:val="28"/>
    </w:rPr>
  </w:style>
  <w:style w:styleId="Heading1" w:type="paragraph">
    <w:name w:val="Heading 1"/>
    <w:basedOn w:val="Normal"/>
    <w:uiPriority w:val="1"/>
    <w:qFormat/>
    <w:pPr>
      <w:spacing w:before="29"/>
      <w:ind w:left="100"/>
      <w:outlineLvl w:val="1"/>
    </w:pPr>
    <w:rPr>
      <w:rFonts w:ascii="Arial" w:hAnsi="Arial" w:eastAsia="Arial"/>
      <w:b/>
      <w:bCs/>
      <w:sz w:val="32"/>
      <w:szCs w:val="32"/>
    </w:rPr>
  </w:style>
  <w:style w:styleId="Heading2" w:type="paragraph">
    <w:name w:val="Heading 2"/>
    <w:basedOn w:val="Normal"/>
    <w:uiPriority w:val="1"/>
    <w:qFormat/>
    <w:pPr>
      <w:ind w:left="100"/>
      <w:outlineLvl w:val="2"/>
    </w:pPr>
    <w:rPr>
      <w:rFonts w:ascii="Times New Roman" w:hAnsi="Times New Roman" w:eastAsia="Times New Roman"/>
      <w:b/>
      <w:bCs/>
      <w:sz w:val="28"/>
      <w:szCs w:val="28"/>
    </w:rPr>
  </w:style>
  <w:style w:styleId="Heading3" w:type="paragraph">
    <w:name w:val="Heading 3"/>
    <w:basedOn w:val="Normal"/>
    <w:uiPriority w:val="1"/>
    <w:qFormat/>
    <w:pPr>
      <w:ind w:left="160" w:firstLine="720"/>
      <w:outlineLvl w:val="3"/>
    </w:pPr>
    <w:rPr>
      <w:rFonts w:ascii="Times New Roman" w:hAnsi="Times New Roman" w:eastAsia="Times New Roman"/>
      <w:b/>
      <w:bCs/>
      <w:i/>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image" Target="media/image9.png"/><Relationship Id="rId17" Type="http://schemas.openxmlformats.org/officeDocument/2006/relationships/footer" Target="footer4.xml"/><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footer" Target="footer5.xml"/><Relationship Id="rId44" Type="http://schemas.openxmlformats.org/officeDocument/2006/relationships/footer" Target="footer6.xml"/><Relationship Id="rId45" Type="http://schemas.openxmlformats.org/officeDocument/2006/relationships/footer" Target="footer7.xml"/><Relationship Id="rId46" Type="http://schemas.openxmlformats.org/officeDocument/2006/relationships/hyperlink" Target="http://www.biysk.secna.ru/jurnal/n8-9_2001/aktual_problem/elagina.doc" TargetMode="External"/><Relationship Id="rId47" Type="http://schemas.openxmlformats.org/officeDocument/2006/relationships/footer" Target="footer8.xml"/><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footer" Target="footer9.xml"/><Relationship Id="rId54" Type="http://schemas.openxmlformats.org/officeDocument/2006/relationships/footer" Target="footer10.xml"/><Relationship Id="rId55" Type="http://schemas.openxmlformats.org/officeDocument/2006/relationships/footer" Target="footer11.xml"/><Relationship Id="rId5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Resurs</dc:creator>
  <dc:title>1</dc:title>
  <dcterms:created xsi:type="dcterms:W3CDTF">2016-01-10T15:42:46Z</dcterms:created>
  <dcterms:modified xsi:type="dcterms:W3CDTF">2016-01-10T15:42:46Z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2012-10-03T00:00:00Z</vt:filetime>
  </property>
  <property fmtid="{D5CDD505-2E9C-101B-9397-08002B2CF9AE}" pid="3" name="Creator">
    <vt:lpwstr>Microsoft® Word 2010</vt:lpwstr>
  </property>
  <property fmtid="{D5CDD505-2E9C-101B-9397-08002B2CF9AE}" pid="4" name="LastSaved">
    <vt:filetime>2016-01-10T00:00:00Z</vt:filetime>
  </property>
</Properties>
</file>